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1C" w:rsidRPr="005A5F57" w:rsidRDefault="00064B35" w:rsidP="00CA371C">
      <w:pPr>
        <w:jc w:val="center"/>
        <w:rPr>
          <w:rFonts w:ascii="Calibri" w:hAnsi="Calibri"/>
          <w:b/>
        </w:rPr>
      </w:pPr>
      <w:r w:rsidRPr="005A5F57">
        <w:rPr>
          <w:rFonts w:ascii="Calibri" w:hAnsi="Calibri"/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1C" w:rsidRPr="005A5F57" w:rsidRDefault="00CA371C" w:rsidP="00CA371C">
      <w:pPr>
        <w:jc w:val="center"/>
        <w:rPr>
          <w:rFonts w:ascii="Calibri" w:hAnsi="Calibri"/>
          <w:b/>
        </w:rPr>
      </w:pPr>
    </w:p>
    <w:p w:rsidR="00CA371C" w:rsidRPr="005A5F57" w:rsidRDefault="00CA371C" w:rsidP="00CA371C">
      <w:pPr>
        <w:jc w:val="center"/>
        <w:rPr>
          <w:rFonts w:ascii="Calibri" w:hAnsi="Calibri"/>
          <w:b/>
        </w:rPr>
      </w:pPr>
    </w:p>
    <w:p w:rsidR="00CA371C" w:rsidRPr="005A5F57" w:rsidRDefault="00CA371C" w:rsidP="00CA371C">
      <w:pPr>
        <w:jc w:val="center"/>
        <w:rPr>
          <w:b/>
        </w:rPr>
      </w:pPr>
      <w:r w:rsidRPr="005A5F57">
        <w:rPr>
          <w:b/>
        </w:rPr>
        <w:t>АДМИНИСТРАЦИЯ МУНИЦИПАЛЬНОГО ОБРАЗОВАНИЯ «КРАСНИНСКИЙ РАЙОН»  СМОЛЕНСКОЙ ОБЛАСТИ</w:t>
      </w:r>
    </w:p>
    <w:p w:rsidR="00CA371C" w:rsidRPr="005A5F57" w:rsidRDefault="00CA371C" w:rsidP="00CA371C">
      <w:pPr>
        <w:jc w:val="center"/>
        <w:rPr>
          <w:b/>
        </w:rPr>
      </w:pPr>
    </w:p>
    <w:p w:rsidR="00CA371C" w:rsidRPr="005A5F57" w:rsidRDefault="00CA371C" w:rsidP="00CA371C">
      <w:pPr>
        <w:keepNext/>
        <w:jc w:val="center"/>
        <w:outlineLvl w:val="0"/>
        <w:rPr>
          <w:b/>
          <w:sz w:val="32"/>
        </w:rPr>
      </w:pPr>
      <w:r w:rsidRPr="005A5F57">
        <w:rPr>
          <w:b/>
          <w:sz w:val="32"/>
        </w:rPr>
        <w:t>П О С Т А Н О В Л Е Н И Е</w:t>
      </w:r>
    </w:p>
    <w:p w:rsidR="00CA371C" w:rsidRPr="005A5F57" w:rsidRDefault="00CA371C" w:rsidP="00CA371C">
      <w:pPr>
        <w:rPr>
          <w:b/>
          <w:bCs/>
          <w:sz w:val="26"/>
          <w:szCs w:val="26"/>
        </w:rPr>
      </w:pPr>
    </w:p>
    <w:p w:rsidR="001379CC" w:rsidRDefault="00CA371C" w:rsidP="00CA371C">
      <w:r w:rsidRPr="005A5F57">
        <w:rPr>
          <w:bCs/>
        </w:rPr>
        <w:t xml:space="preserve">от </w:t>
      </w:r>
      <w:r>
        <w:rPr>
          <w:bCs/>
          <w:u w:val="single"/>
        </w:rPr>
        <w:t>2</w:t>
      </w:r>
      <w:r>
        <w:rPr>
          <w:bCs/>
          <w:u w:val="single"/>
        </w:rPr>
        <w:t>2</w:t>
      </w:r>
      <w:r>
        <w:rPr>
          <w:bCs/>
          <w:u w:val="single"/>
        </w:rPr>
        <w:t xml:space="preserve">.05.2018 </w:t>
      </w:r>
      <w:r>
        <w:rPr>
          <w:bCs/>
        </w:rPr>
        <w:t xml:space="preserve">№ </w:t>
      </w:r>
      <w:r>
        <w:rPr>
          <w:bCs/>
          <w:u w:val="single"/>
        </w:rPr>
        <w:t>2</w:t>
      </w:r>
      <w:r>
        <w:rPr>
          <w:bCs/>
          <w:u w:val="single"/>
        </w:rPr>
        <w:t>70</w:t>
      </w:r>
      <w:r w:rsidR="001379CC">
        <w:t xml:space="preserve"> </w:t>
      </w:r>
    </w:p>
    <w:p w:rsidR="001379CC" w:rsidRDefault="001379CC" w:rsidP="004E08BF">
      <w:pPr>
        <w:jc w:val="both"/>
      </w:pPr>
    </w:p>
    <w:p w:rsidR="001379CC" w:rsidRPr="007A43E9" w:rsidRDefault="001379CC" w:rsidP="004E08BF">
      <w:pPr>
        <w:spacing w:after="0"/>
        <w:jc w:val="both"/>
        <w:rPr>
          <w:b/>
          <w:bCs/>
        </w:rPr>
      </w:pPr>
      <w:r w:rsidRPr="007A43E9">
        <w:rPr>
          <w:b/>
          <w:bCs/>
        </w:rPr>
        <w:t xml:space="preserve">О внесении изменений в  Административный </w:t>
      </w:r>
      <w:r>
        <w:rPr>
          <w:b/>
          <w:bCs/>
        </w:rPr>
        <w:t xml:space="preserve"> </w:t>
      </w:r>
    </w:p>
    <w:p w:rsidR="001379CC" w:rsidRPr="007A43E9" w:rsidRDefault="001379CC" w:rsidP="004E08BF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регламент </w:t>
      </w:r>
      <w:r w:rsidRPr="007A43E9">
        <w:rPr>
          <w:b/>
          <w:bCs/>
        </w:rPr>
        <w:t xml:space="preserve">предоставления государственной </w:t>
      </w:r>
      <w:r>
        <w:rPr>
          <w:b/>
          <w:bCs/>
        </w:rPr>
        <w:t xml:space="preserve"> </w:t>
      </w:r>
    </w:p>
    <w:p w:rsidR="001379CC" w:rsidRPr="007A43E9" w:rsidRDefault="001379CC" w:rsidP="004E08BF">
      <w:pPr>
        <w:spacing w:after="0"/>
        <w:jc w:val="both"/>
        <w:rPr>
          <w:b/>
          <w:bCs/>
        </w:rPr>
      </w:pPr>
      <w:r>
        <w:rPr>
          <w:b/>
          <w:bCs/>
        </w:rPr>
        <w:t xml:space="preserve">услуги </w:t>
      </w:r>
      <w:r w:rsidRPr="007A43E9">
        <w:rPr>
          <w:b/>
          <w:bCs/>
        </w:rPr>
        <w:t>«Выдача заключения о возможности</w:t>
      </w:r>
    </w:p>
    <w:p w:rsidR="001379CC" w:rsidRPr="007A43E9" w:rsidRDefault="001379CC" w:rsidP="004E08BF">
      <w:pPr>
        <w:spacing w:after="0"/>
        <w:jc w:val="both"/>
        <w:rPr>
          <w:b/>
          <w:bCs/>
        </w:rPr>
      </w:pPr>
      <w:r w:rsidRPr="007A43E9">
        <w:rPr>
          <w:b/>
          <w:bCs/>
        </w:rPr>
        <w:t>гражданина быть усыновителем»</w:t>
      </w:r>
    </w:p>
    <w:p w:rsidR="001379CC" w:rsidRDefault="001379CC" w:rsidP="004E08BF">
      <w:pPr>
        <w:spacing w:after="0"/>
        <w:jc w:val="both"/>
      </w:pPr>
    </w:p>
    <w:p w:rsidR="001379CC" w:rsidRDefault="001379CC" w:rsidP="004E08BF">
      <w:pPr>
        <w:spacing w:after="0"/>
        <w:jc w:val="both"/>
      </w:pPr>
    </w:p>
    <w:p w:rsidR="001379CC" w:rsidRPr="007A43E9" w:rsidRDefault="001379CC" w:rsidP="007A43E9">
      <w:pPr>
        <w:spacing w:after="0"/>
        <w:jc w:val="both"/>
        <w:rPr>
          <w:b/>
          <w:bCs/>
        </w:rPr>
      </w:pPr>
      <w:r>
        <w:t xml:space="preserve">          В целях приведения Административного регламента  предоставления государственной услуги </w:t>
      </w:r>
      <w:r w:rsidRPr="007A43E9">
        <w:t>«Выдача заключения о возможности гражданина быть усыновителем», утвержденного</w:t>
      </w:r>
      <w:r>
        <w:t xml:space="preserve"> постановлением Администрации муниципального образования  «Краснинский район» Смоленской области от 30.05.2014 года № 268 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1379CC" w:rsidRPr="007A43E9" w:rsidRDefault="001379CC" w:rsidP="004E08BF">
      <w:pPr>
        <w:spacing w:after="0"/>
        <w:jc w:val="both"/>
        <w:rPr>
          <w:b/>
          <w:bCs/>
        </w:rPr>
      </w:pPr>
      <w:r>
        <w:tab/>
      </w:r>
      <w:r w:rsidRPr="007A43E9">
        <w:rPr>
          <w:b/>
          <w:bCs/>
        </w:rPr>
        <w:t>постановляет:</w:t>
      </w:r>
    </w:p>
    <w:p w:rsidR="001379CC" w:rsidRDefault="001379CC" w:rsidP="004E08BF">
      <w:pPr>
        <w:spacing w:after="0"/>
        <w:jc w:val="both"/>
      </w:pPr>
    </w:p>
    <w:p w:rsidR="001379CC" w:rsidRDefault="001379CC" w:rsidP="007A43E9">
      <w:pPr>
        <w:pStyle w:val="a3"/>
        <w:spacing w:after="0"/>
        <w:ind w:left="0"/>
        <w:jc w:val="both"/>
      </w:pPr>
      <w:r>
        <w:t xml:space="preserve">          1. Внести в Административный регламент предоставления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«Краснинский район» Смоленской области  от 30.05.2014 года № 268, следующие изменения:</w:t>
      </w:r>
    </w:p>
    <w:p w:rsidR="001379CC" w:rsidRDefault="001379CC" w:rsidP="007A43E9">
      <w:pPr>
        <w:pStyle w:val="a3"/>
        <w:spacing w:after="0"/>
        <w:ind w:left="0"/>
        <w:jc w:val="both"/>
      </w:pPr>
    </w:p>
    <w:p w:rsidR="001379CC" w:rsidRDefault="001379CC" w:rsidP="00EC71A6">
      <w:pPr>
        <w:pStyle w:val="a3"/>
        <w:spacing w:after="0"/>
        <w:jc w:val="both"/>
      </w:pPr>
      <w:r>
        <w:t>1) В разделе «Общие положения»:</w:t>
      </w:r>
    </w:p>
    <w:p w:rsidR="001379CC" w:rsidRDefault="001379CC" w:rsidP="007A43E9">
      <w:pPr>
        <w:spacing w:after="0"/>
      </w:pPr>
      <w:r>
        <w:t>- в подпункте «д» пункта 1.2.1.    после слов «за исключением незаконногпомещения в   психиатрический стационар» дополнить словами «клеветы и оскорбления»;</w:t>
      </w:r>
    </w:p>
    <w:p w:rsidR="001379CC" w:rsidRDefault="001379CC" w:rsidP="007A43E9">
      <w:pPr>
        <w:spacing w:after="0"/>
        <w:rPr>
          <w:color w:val="000000"/>
        </w:rPr>
      </w:pPr>
      <w:r>
        <w:t xml:space="preserve">- в абзаце 2 пункта 1.3.1. слова «адрес электронной почты: </w:t>
      </w:r>
      <w:r w:rsidRPr="007A43E9">
        <w:rPr>
          <w:color w:val="000000"/>
          <w:lang w:val="en-US"/>
        </w:rPr>
        <w:t>olga</w:t>
      </w:r>
      <w:r w:rsidRPr="007A43E9">
        <w:rPr>
          <w:color w:val="000000"/>
        </w:rPr>
        <w:t>.</w:t>
      </w:r>
      <w:hyperlink r:id="rId9" w:history="1">
        <w:r w:rsidRPr="007A43E9">
          <w:rPr>
            <w:rStyle w:val="a4"/>
            <w:color w:val="000000"/>
            <w:lang w:val="en-US"/>
          </w:rPr>
          <w:t>hryapkina</w:t>
        </w:r>
        <w:r w:rsidRPr="007A43E9">
          <w:rPr>
            <w:rStyle w:val="a4"/>
            <w:color w:val="000000"/>
          </w:rPr>
          <w:t>@</w:t>
        </w:r>
        <w:r w:rsidRPr="007A43E9">
          <w:rPr>
            <w:rStyle w:val="a4"/>
            <w:color w:val="000000"/>
            <w:lang w:val="en-US"/>
          </w:rPr>
          <w:t>mail</w:t>
        </w:r>
        <w:r w:rsidRPr="007A43E9">
          <w:rPr>
            <w:rStyle w:val="a4"/>
            <w:color w:val="000000"/>
          </w:rPr>
          <w:t>.</w:t>
        </w:r>
        <w:r w:rsidRPr="007A43E9">
          <w:rPr>
            <w:rStyle w:val="a4"/>
            <w:color w:val="000000"/>
            <w:lang w:val="en-US"/>
          </w:rPr>
          <w:t>ru</w:t>
        </w:r>
      </w:hyperlink>
      <w:r>
        <w:t xml:space="preserve">» заменить словами «адрес электронной почты: </w:t>
      </w:r>
      <w:hyperlink r:id="rId10" w:history="1">
        <w:r w:rsidRPr="007A43E9">
          <w:rPr>
            <w:rStyle w:val="a4"/>
            <w:color w:val="000000"/>
            <w:lang w:val="en-US"/>
          </w:rPr>
          <w:t>krasnopeka</w:t>
        </w:r>
        <w:r w:rsidRPr="007A43E9">
          <w:rPr>
            <w:rStyle w:val="a4"/>
            <w:color w:val="000000"/>
          </w:rPr>
          <w:t>@</w:t>
        </w:r>
        <w:r w:rsidRPr="007A43E9">
          <w:rPr>
            <w:rStyle w:val="a4"/>
            <w:color w:val="000000"/>
            <w:lang w:val="en-US"/>
          </w:rPr>
          <w:t>admin</w:t>
        </w:r>
        <w:r w:rsidRPr="007A43E9">
          <w:rPr>
            <w:rStyle w:val="a4"/>
            <w:color w:val="000000"/>
          </w:rPr>
          <w:t>-</w:t>
        </w:r>
        <w:r w:rsidRPr="007A43E9">
          <w:rPr>
            <w:rStyle w:val="a4"/>
            <w:color w:val="000000"/>
            <w:lang w:val="en-US"/>
          </w:rPr>
          <w:t>smolensk</w:t>
        </w:r>
        <w:r w:rsidRPr="007A43E9">
          <w:rPr>
            <w:rStyle w:val="a4"/>
            <w:color w:val="000000"/>
          </w:rPr>
          <w:t>.</w:t>
        </w:r>
        <w:r w:rsidRPr="007A43E9">
          <w:rPr>
            <w:rStyle w:val="a4"/>
            <w:color w:val="000000"/>
            <w:lang w:val="en-US"/>
          </w:rPr>
          <w:t>ru</w:t>
        </w:r>
        <w:r w:rsidRPr="007A43E9">
          <w:rPr>
            <w:rStyle w:val="a4"/>
            <w:color w:val="000000"/>
          </w:rPr>
          <w:t>»</w:t>
        </w:r>
      </w:hyperlink>
      <w:r w:rsidRPr="007A43E9">
        <w:rPr>
          <w:color w:val="000000"/>
        </w:rPr>
        <w:t>;</w:t>
      </w:r>
    </w:p>
    <w:p w:rsidR="001379CC" w:rsidRPr="007A43E9" w:rsidRDefault="001379CC" w:rsidP="007A43E9">
      <w:pPr>
        <w:spacing w:after="0"/>
        <w:rPr>
          <w:color w:val="000000"/>
        </w:rPr>
      </w:pPr>
    </w:p>
    <w:p w:rsidR="001379CC" w:rsidRDefault="001379CC" w:rsidP="00EC71A6">
      <w:pPr>
        <w:pStyle w:val="a3"/>
        <w:spacing w:after="0"/>
        <w:jc w:val="both"/>
      </w:pPr>
      <w:r>
        <w:t>2) В разделе 2 «Стандарт предоставления муниципальной услуги»:</w:t>
      </w:r>
    </w:p>
    <w:p w:rsidR="001379CC" w:rsidRDefault="001379CC" w:rsidP="007A43E9">
      <w:pPr>
        <w:pStyle w:val="a3"/>
        <w:spacing w:after="0"/>
        <w:ind w:left="0"/>
        <w:jc w:val="both"/>
      </w:pPr>
      <w:r>
        <w:t xml:space="preserve">     - пункт 2.3. «описание результата предоставления муниципальной услуги» изложить в следующей редакции: </w:t>
      </w:r>
    </w:p>
    <w:p w:rsidR="001379CC" w:rsidRDefault="001379CC" w:rsidP="007A43E9">
      <w:pPr>
        <w:pStyle w:val="a3"/>
        <w:spacing w:after="0"/>
        <w:ind w:left="0"/>
        <w:jc w:val="both"/>
      </w:pPr>
      <w:r>
        <w:lastRenderedPageBreak/>
        <w:t xml:space="preserve">     «2.3. о</w:t>
      </w:r>
      <w:r w:rsidRPr="009B1453">
        <w:t xml:space="preserve">рган опеки и попечительства в течение 10 рабочих дней со дня </w:t>
      </w:r>
      <w:r>
        <w:t xml:space="preserve">  </w:t>
      </w:r>
      <w:r w:rsidRPr="009B1453">
        <w:t>подтверждения соответствующими уполномоченными органами сведений, предусмотр</w:t>
      </w:r>
      <w:r>
        <w:t>енных</w:t>
      </w:r>
      <w:r w:rsidRPr="00AD683D">
        <w:t xml:space="preserve"> </w:t>
      </w:r>
      <w:r>
        <w:t>пункта 1.2.1. настоящего Административного регламента</w:t>
      </w:r>
      <w:r w:rsidRPr="009B1453">
        <w:t>, 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</w:t>
      </w:r>
      <w:r>
        <w:t>»;</w:t>
      </w:r>
    </w:p>
    <w:p w:rsidR="001379CC" w:rsidRDefault="001379CC" w:rsidP="007A43E9">
      <w:pPr>
        <w:pStyle w:val="a3"/>
        <w:spacing w:after="0"/>
        <w:ind w:left="0"/>
        <w:jc w:val="both"/>
      </w:pPr>
      <w:r>
        <w:t>- пункт 2.6.1. изложить в следующей редакции: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  </w:t>
      </w:r>
      <w:r w:rsidRPr="00AD683D">
        <w:t xml:space="preserve"> </w:t>
      </w:r>
      <w:r>
        <w:t>«2.6.1.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заявление), в котором указываются: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фамилия, имя, отчество (при наличии) граждан, желающих усыновить ребенка;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сведения о документах, удостоверяющих личность граждан, желающих усыновить ребенка;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сведения о гражданах, зарегистрированных по месту жительства гражданина, желающего усыновить ребенка;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сведения, подтверждающие отсутствие у гражданина обстоятельств, указанных в подпунктах 9 - 11 пункта 1 статьи 127 Семейного кодекса Российской Федерации;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  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К заявлению прилагаются следующие документы: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а) краткая автобиография лица, желающего усыновить ребенка;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г) копия свидетельства о браке (если граждане, желающие усыновить ребенка, состоят в браке);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д)  копия свидетельства о прохождении подготовки лиц, желающих принять на воспитание в свою семью ребенка, оставшегося без попечения родителей, на </w:t>
      </w:r>
      <w:r>
        <w:lastRenderedPageBreak/>
        <w:t>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е) в случае если гражданином не были представлены копии документов, указанных в пунктах «а,б,в,г,д»,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документов)»;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- пункт 2.6.2. изложить в следующей редакции: 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«2.6.2. Документы, перечисленные в пунктах «а, б, г, д», действительны в течение года со дня выдачи, документы, указанные в пункте «в», действительны в течение 6 месяцев со дня выдачи»;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- дополнить следующими пунктами 2.6.3. – 2.6.5.: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«2.6.3.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2.6.4.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2.6.5.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гражданами в заявлении в соответствии с пунктом 2.6.1. настоящего Регламента.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взаимодействия;»</w:t>
      </w:r>
    </w:p>
    <w:p w:rsidR="001379CC" w:rsidRDefault="001379CC" w:rsidP="004C22BA">
      <w:pPr>
        <w:pStyle w:val="a3"/>
        <w:spacing w:after="0"/>
        <w:ind w:left="0"/>
        <w:jc w:val="both"/>
      </w:pP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    3)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 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- пункт 3.3. </w:t>
      </w:r>
      <w:r w:rsidRPr="00DD08C2">
        <w:t xml:space="preserve"> </w:t>
      </w:r>
      <w:r>
        <w:t>изложить в следующей редакции: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         « 3.3.1.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сведений, указанных в подпункте 2.6.1. настоящего Регламента, проводит обследование условий жизни лиц, желающих усыновить ребенка, в ходе которого определяется </w:t>
      </w:r>
      <w:r>
        <w:lastRenderedPageBreak/>
        <w:t>отсутствие установленных Семейным кодексом Российской Федерации обстоятельств, препятствующих усыновлению ребенка.</w:t>
      </w:r>
    </w:p>
    <w:p w:rsidR="001379CC" w:rsidRDefault="001379CC" w:rsidP="00960BE3">
      <w:pPr>
        <w:pStyle w:val="a3"/>
        <w:spacing w:after="0"/>
        <w:ind w:left="0"/>
        <w:jc w:val="both"/>
      </w:pPr>
      <w:r>
        <w:t>3.3.2. При обследовании условий жизни лиц, желающих усыновить ребенка,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гражданином документов, предусмотренных подпунктом 2.6.1. настоящего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сотруднику органа опеки и попечительства представляются также оригиналы указанных документов.</w:t>
      </w:r>
    </w:p>
    <w:p w:rsidR="001379CC" w:rsidRDefault="001379CC" w:rsidP="00960BE3">
      <w:pPr>
        <w:pStyle w:val="a3"/>
        <w:spacing w:after="0"/>
        <w:ind w:left="0"/>
        <w:jc w:val="both"/>
      </w:pPr>
      <w:r>
        <w:t>3.3.3. Отсутствие в органе опеки и попечительства оригиналов документов, предусмотренных подпунктом 2.6.1. настоящего Регламента,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усыновителями.</w:t>
      </w:r>
    </w:p>
    <w:p w:rsidR="001379CC" w:rsidRDefault="001379CC" w:rsidP="00960BE3">
      <w:pPr>
        <w:pStyle w:val="a3"/>
        <w:spacing w:after="0"/>
        <w:ind w:left="0"/>
        <w:jc w:val="both"/>
      </w:pPr>
      <w:r>
        <w:t>3.3.4. 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ребенка (далее - акт обследования). Акт обследования оформляется в течение 3 дней со дня проведения   обследования условий жизни лиц, желающих усыновить ребенка,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обследования оформляется в 2 экземплярах, один из которых направляется (вручается) лицам, желающим усыновить ребенка, в течение 3 дней со дня утверждения акта, второй хранится в органе опеки и попечительства. Акт обследования может быть оспорен лицами, желающими усыновить ребенка, в судебном порядке.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3.3.5. Орган опеки и попечительства в течение 10 рабочих дней со дня подтверждения соответствующими уполномоченными органами сведений, предусмотренных подпунктом 2.6.1., 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 xml:space="preserve">3.3.6. 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заключения. Заключение о возможности (невозможности) граждан быть усыновителями направляется (вручается) органом опеки и попечительства заявителю в течение 3 дней со дня его подписания. Вместе с заключением о возможности (невозможности) граждан быть усыновителями заявителю возвращаются все представленные документы и разъясняется порядок </w:t>
      </w:r>
      <w:r>
        <w:lastRenderedPageBreak/>
        <w:t>обжалования соответствующего акта или заключения. Копии указанных документов хранятся в органе опеки и попечительства.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3.3.7. 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лицах, желающих усыновить ребенка, в журнал учета лиц, желающих усыновить ребенка.</w:t>
      </w:r>
    </w:p>
    <w:p w:rsidR="001379CC" w:rsidRDefault="001379CC" w:rsidP="004C22BA">
      <w:pPr>
        <w:pStyle w:val="a3"/>
        <w:spacing w:after="0"/>
        <w:ind w:left="0"/>
        <w:jc w:val="both"/>
      </w:pPr>
      <w:r>
        <w:t>3.3.8. В случае если выявлено, что граждане Российской Федерации, желающие усыновить ребенка, относятся к лицам, указанным в подпункте 10 пункта 1 статьи 127 Семейного кодекса Российской Федерации, и не относятся к лицам, указанным в подпунктах 1 - 9 и 11 - 13 пункта 1 статьи 127 Семейного кодекса Российской Федерации, информация об этом указывается в заключении о возможности граждан быть усыновителями.</w:t>
      </w:r>
    </w:p>
    <w:p w:rsidR="001379CC" w:rsidRDefault="001379CC" w:rsidP="00960BE3">
      <w:pPr>
        <w:pStyle w:val="a3"/>
        <w:spacing w:after="0"/>
        <w:ind w:left="0"/>
        <w:jc w:val="both"/>
      </w:pPr>
      <w:r>
        <w:t>3.3.9. Заключение о возможности граждан быть усыновителями действительно в течение 2 лет со дня его выдачи и является основанием для обращения граждан, выразивших желание стать усыновителями, в установленном законом порядке в орган опеки и попечительства по месту своего жительства, в другой орган опеки и попечительства по своему выбору, или в орган исполнительной власти любого субъекта Российской Федерации, на который возложена работа по устройству детей на воспитание в семьи (далее именуется - соответствующий орган исполнительной власти субъекта Российской Федерации), или в Министерство образования и науки Российской Федерации.»</w:t>
      </w:r>
    </w:p>
    <w:p w:rsidR="001379CC" w:rsidRDefault="001379CC" w:rsidP="00142D52">
      <w:pPr>
        <w:pStyle w:val="a3"/>
      </w:pPr>
    </w:p>
    <w:p w:rsidR="001379CC" w:rsidRDefault="001379CC" w:rsidP="00960BE3">
      <w:pPr>
        <w:pStyle w:val="a3"/>
        <w:numPr>
          <w:ilvl w:val="0"/>
          <w:numId w:val="3"/>
        </w:numPr>
        <w:spacing w:after="0"/>
        <w:jc w:val="both"/>
      </w:pPr>
      <w:r>
        <w:t>Контроль за исполнением данного постановления оставляю за собой.</w:t>
      </w:r>
    </w:p>
    <w:p w:rsidR="001379CC" w:rsidRDefault="001379CC" w:rsidP="00960BE3">
      <w:pPr>
        <w:pStyle w:val="a3"/>
        <w:spacing w:after="0"/>
        <w:ind w:left="360"/>
        <w:jc w:val="both"/>
      </w:pPr>
    </w:p>
    <w:p w:rsidR="001379CC" w:rsidRDefault="001379CC" w:rsidP="00960BE3">
      <w:pPr>
        <w:pStyle w:val="a3"/>
        <w:spacing w:after="0"/>
        <w:ind w:left="360"/>
        <w:jc w:val="both"/>
      </w:pPr>
    </w:p>
    <w:p w:rsidR="001379CC" w:rsidRPr="00631180" w:rsidRDefault="001379CC" w:rsidP="007A43E9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Исполняющий полномочия</w:t>
      </w:r>
    </w:p>
    <w:p w:rsidR="001379CC" w:rsidRPr="00631180" w:rsidRDefault="001379CC" w:rsidP="007A43E9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Главы муниципального образования </w:t>
      </w:r>
    </w:p>
    <w:p w:rsidR="001379CC" w:rsidRPr="00631180" w:rsidRDefault="001379CC" w:rsidP="007A43E9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"Краснинский район"</w:t>
      </w:r>
    </w:p>
    <w:p w:rsidR="001379CC" w:rsidRPr="00631180" w:rsidRDefault="001379CC" w:rsidP="007A43E9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Смоленской области </w:t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>
        <w:rPr>
          <w:b/>
          <w:bCs/>
        </w:rPr>
        <w:t xml:space="preserve">     </w:t>
      </w:r>
      <w:r w:rsidRPr="00631180">
        <w:rPr>
          <w:b/>
          <w:bCs/>
        </w:rPr>
        <w:t>В.Н. Попков</w:t>
      </w:r>
    </w:p>
    <w:p w:rsidR="001379CC" w:rsidRDefault="001379CC" w:rsidP="007A43E9">
      <w:pPr>
        <w:pStyle w:val="a3"/>
        <w:spacing w:after="0"/>
        <w:jc w:val="both"/>
      </w:pPr>
    </w:p>
    <w:p w:rsidR="001379CC" w:rsidRPr="00960BE3" w:rsidRDefault="001379CC" w:rsidP="00064B35">
      <w:pPr>
        <w:jc w:val="both"/>
        <w:rPr>
          <w:sz w:val="24"/>
          <w:szCs w:val="24"/>
        </w:rPr>
      </w:pPr>
      <w:bookmarkStart w:id="0" w:name="_GoBack"/>
      <w:bookmarkEnd w:id="0"/>
    </w:p>
    <w:sectPr w:rsidR="001379CC" w:rsidRPr="00960BE3" w:rsidSect="007A43E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C" w:rsidRDefault="001379CC">
      <w:r>
        <w:separator/>
      </w:r>
    </w:p>
  </w:endnote>
  <w:endnote w:type="continuationSeparator" w:id="0">
    <w:p w:rsidR="001379CC" w:rsidRDefault="0013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C" w:rsidRDefault="001379CC">
      <w:r>
        <w:separator/>
      </w:r>
    </w:p>
  </w:footnote>
  <w:footnote w:type="continuationSeparator" w:id="0">
    <w:p w:rsidR="001379CC" w:rsidRDefault="0013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CC" w:rsidRDefault="001379CC" w:rsidP="004A102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B35">
      <w:rPr>
        <w:rStyle w:val="a7"/>
        <w:noProof/>
      </w:rPr>
      <w:t>5</w:t>
    </w:r>
    <w:r>
      <w:rPr>
        <w:rStyle w:val="a7"/>
      </w:rPr>
      <w:fldChar w:fldCharType="end"/>
    </w:r>
  </w:p>
  <w:p w:rsidR="001379CC" w:rsidRDefault="001379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7AB"/>
    <w:multiLevelType w:val="hybridMultilevel"/>
    <w:tmpl w:val="F37A24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3A69"/>
    <w:multiLevelType w:val="multilevel"/>
    <w:tmpl w:val="3F18FA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F"/>
    <w:rsid w:val="00026CEA"/>
    <w:rsid w:val="00064B35"/>
    <w:rsid w:val="001379CC"/>
    <w:rsid w:val="00142D52"/>
    <w:rsid w:val="00237328"/>
    <w:rsid w:val="00294347"/>
    <w:rsid w:val="003E0996"/>
    <w:rsid w:val="004A102E"/>
    <w:rsid w:val="004C22BA"/>
    <w:rsid w:val="004E08BF"/>
    <w:rsid w:val="005E29FD"/>
    <w:rsid w:val="00631180"/>
    <w:rsid w:val="0068369F"/>
    <w:rsid w:val="007A43E9"/>
    <w:rsid w:val="008468B2"/>
    <w:rsid w:val="009510D9"/>
    <w:rsid w:val="00960BE3"/>
    <w:rsid w:val="009B1453"/>
    <w:rsid w:val="00A47EFF"/>
    <w:rsid w:val="00AD683D"/>
    <w:rsid w:val="00C556A1"/>
    <w:rsid w:val="00CA371C"/>
    <w:rsid w:val="00DD08C2"/>
    <w:rsid w:val="00EC71A6"/>
    <w:rsid w:val="00ED79B9"/>
    <w:rsid w:val="00EF2950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AC99F-152A-4C3D-97E6-11F41CB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BF"/>
    <w:pPr>
      <w:spacing w:after="8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8BF"/>
    <w:pPr>
      <w:ind w:left="720"/>
    </w:pPr>
  </w:style>
  <w:style w:type="character" w:styleId="a4">
    <w:name w:val="Hyperlink"/>
    <w:basedOn w:val="a0"/>
    <w:uiPriority w:val="99"/>
    <w:rsid w:val="004E08B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A43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023"/>
    <w:rPr>
      <w:sz w:val="28"/>
      <w:szCs w:val="28"/>
    </w:rPr>
  </w:style>
  <w:style w:type="character" w:styleId="a7">
    <w:name w:val="page number"/>
    <w:basedOn w:val="a0"/>
    <w:uiPriority w:val="99"/>
    <w:rsid w:val="007A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asnopek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yapk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59ED-6CA6-447A-99E2-0C521FA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</dc:creator>
  <cp:keywords/>
  <dc:description/>
  <cp:lastModifiedBy>User</cp:lastModifiedBy>
  <cp:revision>2</cp:revision>
  <dcterms:created xsi:type="dcterms:W3CDTF">2018-05-24T06:29:00Z</dcterms:created>
  <dcterms:modified xsi:type="dcterms:W3CDTF">2018-05-24T06:29:00Z</dcterms:modified>
</cp:coreProperties>
</file>