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104" w:rsidRPr="00A73104" w:rsidRDefault="00A73104" w:rsidP="00A73104">
      <w:pPr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2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04" w:rsidRPr="00A73104" w:rsidRDefault="00A73104" w:rsidP="00A7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A73104" w:rsidRPr="00A73104" w:rsidRDefault="00A73104" w:rsidP="00A7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04" w:rsidRPr="00A73104" w:rsidRDefault="00A73104" w:rsidP="00A73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104" w:rsidRPr="00A73104" w:rsidRDefault="00A73104" w:rsidP="00A73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7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bookmarkStart w:id="0" w:name="_GoBack"/>
      <w:bookmarkEnd w:id="0"/>
      <w:r w:rsidRPr="00A731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.12.2018</w:t>
      </w:r>
      <w:r w:rsidRPr="00A73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A731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83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 записи актов гражданского 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состояния Администрации муниципального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образования «Краснинский район»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2DC4">
        <w:rPr>
          <w:rFonts w:ascii="Times New Roman" w:hAnsi="Times New Roman" w:cs="Times New Roman"/>
          <w:sz w:val="28"/>
          <w:szCs w:val="28"/>
        </w:rPr>
        <w:t>Руководствуясь Федеральным законом от 15.11.1997 года № 143-ФЗ «Об актах гражданского состояния», Администрация муниципального образования   «Краснинский  район» Смоленской области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ab/>
        <w:t>постановляет: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 xml:space="preserve">         Внести в Положение об отделе записи актов гражданского состояния Администрации муниципального образования «Краснинский район» Смоленской области, утвержденное постановлением Администрации муниципального образования   «Краснинский  район» Смоленской области от 19.06.2015 года № 290 «Об утверждении Положения  об отделе записи актов гражданского состояния Администрации муниципального образования «Краснинский район»  Смоленской области» (в редакции постановления Администрации муниципального образования   «Краснинский  район» Смоленской обл</w:t>
      </w:r>
      <w:r>
        <w:rPr>
          <w:rFonts w:ascii="Times New Roman" w:hAnsi="Times New Roman" w:cs="Times New Roman"/>
          <w:sz w:val="28"/>
          <w:szCs w:val="28"/>
        </w:rPr>
        <w:t>асти от 12.07.2017 года</w:t>
      </w:r>
      <w:r w:rsidRPr="00FB2DC4">
        <w:rPr>
          <w:rFonts w:ascii="Times New Roman" w:hAnsi="Times New Roman" w:cs="Times New Roman"/>
          <w:sz w:val="28"/>
          <w:szCs w:val="28"/>
        </w:rPr>
        <w:t xml:space="preserve"> № 393)  следующие изменения: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 xml:space="preserve">- пункт 1.2 изложить в новой редакции: 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 xml:space="preserve">«1.2. Отдел ЗАГС в своей деятельности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Административным регламентом предоставления государственной услуги  по государственной </w:t>
      </w:r>
      <w:r w:rsidRPr="00FB2DC4">
        <w:rPr>
          <w:rFonts w:ascii="Times New Roman" w:hAnsi="Times New Roman" w:cs="Times New Roman"/>
          <w:sz w:val="28"/>
          <w:szCs w:val="28"/>
        </w:rPr>
        <w:lastRenderedPageBreak/>
        <w:t>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и другими нормативными правовыми актами Министерства юстиции Российской Федерации, Уставом Смоленской области, областным законодательством, указами и распоряжениями Губернатора Смоленской области, постановлениями и распоряжениями Администрации Смоленской области, Уставом муниципального образования «Краснинский район» Смоленской области, муниципальными правовыми актами, а также настоящим Положением.»;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- пункт 2.2 изложить в новой редакции: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 xml:space="preserve"> «2.2.  Создание архива, систематизация, обработка, учет, ведение и хранение книг государственной регистрации актов гражданского состояния (актовых книг), собранных из первых экземпляров записей актов гражданского состояния до 01.10.2018 года и записей актов гражданского состояния, составленных на бумажных носителях после 01.10.2018 года и в электронном виде на территории муниципального образования «Краснинский район » Смоленской области.»;</w:t>
      </w:r>
    </w:p>
    <w:p w:rsidR="00BF6586" w:rsidRPr="00FB2DC4" w:rsidRDefault="00BF6586" w:rsidP="00FB2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- пункт 3.3 изложить в новой редакции: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«3.3. Вносит исправления и изменения в первые экземпляры  записей актов гражданского состояния, составленные  до 01.10.2018 года и записи актов гражданского состояния, составленные на бумажных носителях после 01.10.2018 года и в электронном виде.»;</w:t>
      </w:r>
    </w:p>
    <w:p w:rsidR="00BF6586" w:rsidRPr="00FB2DC4" w:rsidRDefault="00BF6586" w:rsidP="00FB2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- пункты 3.5 – 3.6 изложить в новой редакции: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«3.5. Ведение книг государственной регистрации актов гражданского состояния (актовых книг) (далее – актовые книги),   собранных из первых экземпляров записей актов гражданского состояния  до 01.10.2018 года и записей актов гражданского состояния, собранных на бумажных носителях после  01.10.2018 года и в электронном виде.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3.6. Хранение актовых книг, собранных из первых экземпляров записей актов гражданского состояния  до 01.10.2018 года и записей актов гражданского состояния, собранных на бумажных носителях  после  01.10.2018 года.»;.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- пункт 4.3 изложить в новой редакции: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«4.3 Предоставлять сведения,   содержащиеся в Едином государственном реестре записей актов гражданского состояния, в соответствии со ст. 13.2. Федерального закона «Об актах гражданского состояния в порядке, установленном нормативными правовыми актами Российской Федерации.»;</w:t>
      </w:r>
    </w:p>
    <w:p w:rsidR="00BF6586" w:rsidRPr="00FB2DC4" w:rsidRDefault="00BF6586" w:rsidP="00FB2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C4">
        <w:rPr>
          <w:rFonts w:ascii="Times New Roman" w:hAnsi="Times New Roman" w:cs="Times New Roman"/>
          <w:sz w:val="28"/>
          <w:szCs w:val="28"/>
        </w:rPr>
        <w:t>- пункты 4.9, 4.10 признать утратившими силу.</w:t>
      </w: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«Краснинский район»</w:t>
      </w:r>
    </w:p>
    <w:p w:rsidR="00BF6586" w:rsidRPr="00FB2DC4" w:rsidRDefault="00BF6586" w:rsidP="0009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DC4">
        <w:rPr>
          <w:rFonts w:ascii="Times New Roman" w:hAnsi="Times New Roman" w:cs="Times New Roman"/>
          <w:b/>
          <w:bCs/>
          <w:sz w:val="28"/>
          <w:szCs w:val="28"/>
        </w:rPr>
        <w:t>Смоленской области                                                                            С.В. Архипенков</w:t>
      </w:r>
    </w:p>
    <w:p w:rsidR="00BF6586" w:rsidRPr="00FB2DC4" w:rsidRDefault="00BF6586" w:rsidP="00096F89">
      <w:pPr>
        <w:spacing w:after="0" w:line="240" w:lineRule="auto"/>
        <w:jc w:val="both"/>
        <w:rPr>
          <w:b/>
          <w:bCs/>
        </w:rPr>
      </w:pPr>
    </w:p>
    <w:p w:rsidR="00BF6586" w:rsidRDefault="00BF6586" w:rsidP="001C22FE">
      <w:pPr>
        <w:pStyle w:val="a3"/>
        <w:rPr>
          <w:sz w:val="24"/>
          <w:szCs w:val="24"/>
        </w:rPr>
      </w:pPr>
    </w:p>
    <w:sectPr w:rsidR="00BF6586" w:rsidSect="00096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CB"/>
    <w:multiLevelType w:val="multilevel"/>
    <w:tmpl w:val="4DE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71"/>
    <w:rsid w:val="000005D8"/>
    <w:rsid w:val="00096F89"/>
    <w:rsid w:val="001C22FE"/>
    <w:rsid w:val="001E096C"/>
    <w:rsid w:val="004510A8"/>
    <w:rsid w:val="004C4BEF"/>
    <w:rsid w:val="00554019"/>
    <w:rsid w:val="006E68F8"/>
    <w:rsid w:val="00720478"/>
    <w:rsid w:val="007C33EC"/>
    <w:rsid w:val="008305D6"/>
    <w:rsid w:val="00A73104"/>
    <w:rsid w:val="00B82DE7"/>
    <w:rsid w:val="00BF6586"/>
    <w:rsid w:val="00C93D71"/>
    <w:rsid w:val="00D648B2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2FE"/>
    <w:rPr>
      <w:rFonts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2FE"/>
    <w:rPr>
      <w:rFonts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Shendaleva</dc:creator>
  <cp:lastModifiedBy>Черненкова М А</cp:lastModifiedBy>
  <cp:revision>2</cp:revision>
  <cp:lastPrinted>2018-12-24T14:00:00Z</cp:lastPrinted>
  <dcterms:created xsi:type="dcterms:W3CDTF">2018-12-26T11:25:00Z</dcterms:created>
  <dcterms:modified xsi:type="dcterms:W3CDTF">2018-12-26T11:25:00Z</dcterms:modified>
</cp:coreProperties>
</file>