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FA" w:rsidRDefault="00DD7A1E" w:rsidP="00C824CA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6FA" w:rsidRDefault="009C16FA" w:rsidP="008225A5">
      <w:pPr>
        <w:jc w:val="center"/>
        <w:rPr>
          <w:sz w:val="26"/>
          <w:szCs w:val="26"/>
        </w:rPr>
      </w:pPr>
    </w:p>
    <w:p w:rsidR="009C16FA" w:rsidRDefault="009C16FA" w:rsidP="008225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16FA" w:rsidRDefault="009C16FA" w:rsidP="008225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9C16FA" w:rsidRDefault="009C16FA" w:rsidP="008225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МЕРЛИНСКОГО СЕЛЬСКОГО</w:t>
      </w:r>
    </w:p>
    <w:p w:rsidR="009C16FA" w:rsidRDefault="009C16FA" w:rsidP="008225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КРАСНИНСКОГО РАЙОНА </w:t>
      </w:r>
    </w:p>
    <w:p w:rsidR="009C16FA" w:rsidRDefault="009C16FA" w:rsidP="008225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9C16FA" w:rsidRDefault="009C16FA" w:rsidP="00C824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16FA" w:rsidRDefault="009C16FA" w:rsidP="00C824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 октября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года</w:t>
        </w:r>
      </w:smartTag>
      <w:r>
        <w:rPr>
          <w:rFonts w:ascii="Times New Roman" w:hAnsi="Times New Roman"/>
          <w:sz w:val="28"/>
          <w:szCs w:val="28"/>
        </w:rPr>
        <w:t xml:space="preserve">                     №35</w:t>
      </w:r>
    </w:p>
    <w:p w:rsidR="009C16FA" w:rsidRDefault="009C16FA" w:rsidP="00C824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16FA" w:rsidRDefault="009C16FA" w:rsidP="00C824CA">
      <w:pPr>
        <w:spacing w:after="0"/>
        <w:ind w:right="5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Мерлинского сельского поселения Краснинского района Смоленской области от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10.10.2018 года №30 «О налоге на имущество физических лиц на территории Мерлинского сельского поселения Краснинского района Смоленской области»</w:t>
      </w:r>
    </w:p>
    <w:p w:rsidR="009C16FA" w:rsidRPr="00BC2094" w:rsidRDefault="009C16FA" w:rsidP="00C824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16FA" w:rsidRPr="00BC2094" w:rsidRDefault="009C16FA" w:rsidP="00C824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094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Налоговым кодексом</w:t>
      </w:r>
      <w:r w:rsidRPr="00BC2094">
        <w:rPr>
          <w:rFonts w:ascii="Times New Roman" w:hAnsi="Times New Roman"/>
          <w:sz w:val="28"/>
          <w:szCs w:val="28"/>
        </w:rPr>
        <w:t xml:space="preserve"> Российской Федерации, Фед</w:t>
      </w:r>
      <w:r>
        <w:rPr>
          <w:rFonts w:ascii="Times New Roman" w:hAnsi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/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/>
          <w:sz w:val="28"/>
          <w:szCs w:val="28"/>
        </w:rPr>
        <w:t>, Уставом муниципального образования Мерлинского  сельского  поселения Краснинского района Смоленской области</w:t>
      </w:r>
      <w:r w:rsidRPr="00BC2094">
        <w:rPr>
          <w:rFonts w:ascii="Times New Roman" w:hAnsi="Times New Roman"/>
          <w:sz w:val="28"/>
          <w:szCs w:val="28"/>
        </w:rPr>
        <w:t xml:space="preserve"> Совет депутатов  </w:t>
      </w:r>
      <w:r>
        <w:rPr>
          <w:rFonts w:ascii="Times New Roman" w:hAnsi="Times New Roman"/>
          <w:sz w:val="28"/>
          <w:szCs w:val="28"/>
        </w:rPr>
        <w:t xml:space="preserve">Мерлинского </w:t>
      </w:r>
      <w:r w:rsidRPr="00BC209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Краснинского </w:t>
      </w:r>
      <w:r w:rsidRPr="00BC2094">
        <w:rPr>
          <w:rFonts w:ascii="Times New Roman" w:hAnsi="Times New Roman"/>
          <w:sz w:val="28"/>
          <w:szCs w:val="28"/>
        </w:rPr>
        <w:t xml:space="preserve">района Смоленской области </w:t>
      </w:r>
    </w:p>
    <w:p w:rsidR="009C16FA" w:rsidRPr="00681A03" w:rsidRDefault="009C16FA" w:rsidP="00C824C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C2094">
        <w:rPr>
          <w:rFonts w:ascii="Times New Roman" w:hAnsi="Times New Roman"/>
          <w:sz w:val="28"/>
          <w:szCs w:val="28"/>
        </w:rPr>
        <w:t xml:space="preserve"> </w:t>
      </w:r>
      <w:r w:rsidRPr="00681A03">
        <w:rPr>
          <w:rFonts w:ascii="Times New Roman" w:hAnsi="Times New Roman"/>
          <w:b/>
          <w:sz w:val="28"/>
          <w:szCs w:val="28"/>
        </w:rPr>
        <w:t>РЕШИЛ:</w:t>
      </w:r>
    </w:p>
    <w:p w:rsidR="009C16FA" w:rsidRPr="00F766DC" w:rsidRDefault="009C16FA" w:rsidP="00F766DC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66DC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E65FBC">
        <w:rPr>
          <w:rFonts w:ascii="Times New Roman" w:hAnsi="Times New Roman"/>
          <w:b w:val="0"/>
          <w:sz w:val="28"/>
          <w:szCs w:val="28"/>
        </w:rPr>
        <w:t xml:space="preserve">Внести </w:t>
      </w:r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Pr="006A425B">
        <w:rPr>
          <w:rFonts w:ascii="Times New Roman" w:hAnsi="Times New Roman" w:cs="Times New Roman"/>
          <w:b w:val="0"/>
          <w:sz w:val="28"/>
          <w:szCs w:val="28"/>
        </w:rPr>
        <w:t>Положени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A425B">
        <w:rPr>
          <w:rFonts w:ascii="Times New Roman" w:hAnsi="Times New Roman" w:cs="Times New Roman"/>
          <w:b w:val="0"/>
          <w:sz w:val="28"/>
          <w:szCs w:val="28"/>
        </w:rPr>
        <w:t xml:space="preserve"> о налоге на  имущество  физических  л</w:t>
      </w:r>
      <w:r>
        <w:rPr>
          <w:rFonts w:ascii="Times New Roman" w:hAnsi="Times New Roman" w:cs="Times New Roman"/>
          <w:b w:val="0"/>
          <w:sz w:val="28"/>
          <w:szCs w:val="28"/>
        </w:rPr>
        <w:t>иц на территории Мерлинского</w:t>
      </w:r>
      <w:r w:rsidRPr="006A425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Краснинского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утвержденное</w:t>
      </w:r>
      <w:r>
        <w:rPr>
          <w:rFonts w:ascii="Times New Roman" w:hAnsi="Times New Roman"/>
          <w:b w:val="0"/>
          <w:sz w:val="28"/>
          <w:szCs w:val="28"/>
        </w:rPr>
        <w:t xml:space="preserve"> Решением</w:t>
      </w:r>
      <w:r w:rsidRPr="00E65FBC">
        <w:rPr>
          <w:rFonts w:ascii="Times New Roman" w:hAnsi="Times New Roman"/>
          <w:sz w:val="28"/>
          <w:szCs w:val="28"/>
        </w:rPr>
        <w:t xml:space="preserve"> </w:t>
      </w:r>
      <w:r w:rsidRPr="00E65FBC">
        <w:rPr>
          <w:rFonts w:ascii="Times New Roman" w:hAnsi="Times New Roman"/>
          <w:b w:val="0"/>
          <w:sz w:val="28"/>
          <w:szCs w:val="28"/>
        </w:rPr>
        <w:t>Совет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E65FBC">
        <w:rPr>
          <w:rFonts w:ascii="Times New Roman" w:hAnsi="Times New Roman"/>
          <w:b w:val="0"/>
          <w:sz w:val="28"/>
          <w:szCs w:val="28"/>
        </w:rPr>
        <w:t xml:space="preserve"> деп</w:t>
      </w:r>
      <w:r>
        <w:rPr>
          <w:rFonts w:ascii="Times New Roman" w:hAnsi="Times New Roman"/>
          <w:b w:val="0"/>
          <w:sz w:val="28"/>
          <w:szCs w:val="28"/>
        </w:rPr>
        <w:t xml:space="preserve">утатов Мерлинского </w:t>
      </w:r>
      <w:r w:rsidRPr="00E65FBC">
        <w:rPr>
          <w:rFonts w:ascii="Times New Roman" w:hAnsi="Times New Roman"/>
          <w:b w:val="0"/>
          <w:sz w:val="28"/>
          <w:szCs w:val="28"/>
        </w:rPr>
        <w:t>сельского поселения Краснинского района Смоленской области</w:t>
      </w:r>
      <w:r>
        <w:rPr>
          <w:rFonts w:ascii="Times New Roman" w:hAnsi="Times New Roman"/>
          <w:b w:val="0"/>
          <w:sz w:val="28"/>
          <w:szCs w:val="28"/>
        </w:rPr>
        <w:t xml:space="preserve"> от 10 октября 2018 года №30,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9C16FA" w:rsidRPr="00F766DC" w:rsidRDefault="009C16FA" w:rsidP="00F766DC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66DC">
        <w:rPr>
          <w:rFonts w:ascii="Times New Roman" w:hAnsi="Times New Roman" w:cs="Times New Roman"/>
          <w:b w:val="0"/>
          <w:sz w:val="28"/>
          <w:szCs w:val="28"/>
        </w:rPr>
        <w:t>1.1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F766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пункт</w:t>
      </w:r>
      <w:r w:rsidRPr="00F766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 </w:t>
      </w:r>
      <w:r w:rsidRPr="00F766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«Признать утратившими силу»</w:t>
      </w:r>
    </w:p>
    <w:p w:rsidR="009C16FA" w:rsidRDefault="009C16FA" w:rsidP="00E2189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Совета депутатов Мерлинского сельского  поселения Краснинского района Смоленской области от 28.10.2014 г. №20 «Об утверждении Положения о порядке взимания налога на имущество физических лиц на территории Мерлинского сельского поселения Краснинского района Смоленской области;</w:t>
      </w:r>
    </w:p>
    <w:p w:rsidR="009C16FA" w:rsidRDefault="009C16FA" w:rsidP="00D2539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решение Совета депутатов Мерлинского сельского поселения Краснинского района Смоленской области от 23.10.2015 г. №16 «О внесении изменений в решение Совета депутатов Мерлинского сельского поселения Краснинского района Смоленской области от 28.10.2014 г. №20 «Об утверждении Положения о порядке взимания налога на имущество физических лиц на территории Мерлинского сельского  поселения Краснинского района Смоленской области.</w:t>
      </w:r>
    </w:p>
    <w:p w:rsidR="009C16FA" w:rsidRPr="006E45F8" w:rsidRDefault="009C16FA" w:rsidP="006E45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E45F8">
        <w:rPr>
          <w:rFonts w:ascii="Times New Roman" w:hAnsi="Times New Roman"/>
          <w:sz w:val="28"/>
          <w:szCs w:val="28"/>
        </w:rPr>
        <w:t>2. Опубликовать настоящее решение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6E45F8">
        <w:rPr>
          <w:rFonts w:ascii="Times New Roman" w:hAnsi="Times New Roman"/>
          <w:sz w:val="28"/>
          <w:szCs w:val="28"/>
        </w:rPr>
        <w:t xml:space="preserve"> официальном сайте Администрации муниципального образования «Краснинский район» Смол</w:t>
      </w:r>
      <w:r>
        <w:rPr>
          <w:rFonts w:ascii="Times New Roman" w:hAnsi="Times New Roman"/>
          <w:sz w:val="28"/>
          <w:szCs w:val="28"/>
        </w:rPr>
        <w:t>енской области в информационно-</w:t>
      </w:r>
      <w:r w:rsidRPr="006E45F8">
        <w:rPr>
          <w:rFonts w:ascii="Times New Roman" w:hAnsi="Times New Roman"/>
          <w:sz w:val="28"/>
          <w:szCs w:val="28"/>
        </w:rPr>
        <w:t>коммуникационной сети «Интернет» на странице Мерлинского сельского поселения Краснинского района Смоленской области.</w:t>
      </w:r>
    </w:p>
    <w:p w:rsidR="009C16FA" w:rsidRDefault="009C16FA" w:rsidP="006E45F8">
      <w:pPr>
        <w:pStyle w:val="a3"/>
        <w:spacing w:after="0"/>
        <w:ind w:left="0" w:firstLine="709"/>
        <w:jc w:val="both"/>
      </w:pPr>
    </w:p>
    <w:p w:rsidR="009C16FA" w:rsidRDefault="009C16FA" w:rsidP="00E218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C16FA" w:rsidRDefault="009C16FA" w:rsidP="00E218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Мерлинского сельского поселения</w:t>
      </w:r>
    </w:p>
    <w:p w:rsidR="009C16FA" w:rsidRDefault="009C16FA" w:rsidP="00E218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Краснинского района Смоленской области                                     А.Е.Новиков                                     </w:t>
      </w:r>
    </w:p>
    <w:p w:rsidR="009C16FA" w:rsidRPr="00057AFD" w:rsidRDefault="009C16FA" w:rsidP="00E2189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6FA" w:rsidRPr="00030AAD" w:rsidRDefault="009C16FA" w:rsidP="00030A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9C16FA" w:rsidRPr="00030AAD" w:rsidSect="003A59E9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FA" w:rsidRDefault="009C16FA" w:rsidP="00C824CA">
      <w:pPr>
        <w:spacing w:after="0" w:line="240" w:lineRule="auto"/>
      </w:pPr>
      <w:r>
        <w:separator/>
      </w:r>
    </w:p>
  </w:endnote>
  <w:endnote w:type="continuationSeparator" w:id="0">
    <w:p w:rsidR="009C16FA" w:rsidRDefault="009C16FA" w:rsidP="00C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FA" w:rsidRDefault="009C16FA" w:rsidP="00C824CA">
      <w:pPr>
        <w:spacing w:after="0" w:line="240" w:lineRule="auto"/>
      </w:pPr>
      <w:r>
        <w:separator/>
      </w:r>
    </w:p>
  </w:footnote>
  <w:footnote w:type="continuationSeparator" w:id="0">
    <w:p w:rsidR="009C16FA" w:rsidRDefault="009C16FA" w:rsidP="00C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FA" w:rsidRDefault="00DD7A1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C16FA" w:rsidRDefault="009C16F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CA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AAD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57AFD"/>
    <w:rsid w:val="00060273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35EAD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023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5FA8"/>
    <w:rsid w:val="00266EB9"/>
    <w:rsid w:val="002671F1"/>
    <w:rsid w:val="002675E0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4C0A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03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09B5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D759F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678C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59E9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3F3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C5F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2B91"/>
    <w:rsid w:val="004F3A27"/>
    <w:rsid w:val="004F3BDD"/>
    <w:rsid w:val="004F46B5"/>
    <w:rsid w:val="004F49A2"/>
    <w:rsid w:val="004F5480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1E88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CE1"/>
    <w:rsid w:val="00640E05"/>
    <w:rsid w:val="00641FC2"/>
    <w:rsid w:val="0064218E"/>
    <w:rsid w:val="006439C4"/>
    <w:rsid w:val="00643A26"/>
    <w:rsid w:val="00643BB2"/>
    <w:rsid w:val="00644ACC"/>
    <w:rsid w:val="00645925"/>
    <w:rsid w:val="006469FC"/>
    <w:rsid w:val="00647232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1A03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25B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5F8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0C46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3F7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3FF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43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25A5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0E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40C"/>
    <w:rsid w:val="00967BFA"/>
    <w:rsid w:val="00972C36"/>
    <w:rsid w:val="00972C5D"/>
    <w:rsid w:val="0097314E"/>
    <w:rsid w:val="009738A3"/>
    <w:rsid w:val="009738F5"/>
    <w:rsid w:val="00974320"/>
    <w:rsid w:val="0097451C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216D"/>
    <w:rsid w:val="009B4587"/>
    <w:rsid w:val="009B54BB"/>
    <w:rsid w:val="009B6EC0"/>
    <w:rsid w:val="009C0394"/>
    <w:rsid w:val="009C0831"/>
    <w:rsid w:val="009C0A60"/>
    <w:rsid w:val="009C1269"/>
    <w:rsid w:val="009C16FA"/>
    <w:rsid w:val="009C2142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4471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579A6"/>
    <w:rsid w:val="00A606D9"/>
    <w:rsid w:val="00A60E3B"/>
    <w:rsid w:val="00A6208D"/>
    <w:rsid w:val="00A642F0"/>
    <w:rsid w:val="00A6436B"/>
    <w:rsid w:val="00A649B7"/>
    <w:rsid w:val="00A6516D"/>
    <w:rsid w:val="00A65EC3"/>
    <w:rsid w:val="00A705EE"/>
    <w:rsid w:val="00A707E8"/>
    <w:rsid w:val="00A71EC3"/>
    <w:rsid w:val="00A72190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0C80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692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1BF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094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24CA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5C3A"/>
    <w:rsid w:val="00CA6BB7"/>
    <w:rsid w:val="00CA6C2E"/>
    <w:rsid w:val="00CA783D"/>
    <w:rsid w:val="00CA7D49"/>
    <w:rsid w:val="00CB0EE1"/>
    <w:rsid w:val="00CB2784"/>
    <w:rsid w:val="00CB3B58"/>
    <w:rsid w:val="00CB4E3E"/>
    <w:rsid w:val="00CB6450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394"/>
    <w:rsid w:val="00D25B19"/>
    <w:rsid w:val="00D27AA5"/>
    <w:rsid w:val="00D30946"/>
    <w:rsid w:val="00D3250C"/>
    <w:rsid w:val="00D32CC6"/>
    <w:rsid w:val="00D32DBD"/>
    <w:rsid w:val="00D3302B"/>
    <w:rsid w:val="00D33573"/>
    <w:rsid w:val="00D33A6F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D7A1E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3CB5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1895"/>
    <w:rsid w:val="00E233EE"/>
    <w:rsid w:val="00E23794"/>
    <w:rsid w:val="00E3183A"/>
    <w:rsid w:val="00E324EF"/>
    <w:rsid w:val="00E33CA5"/>
    <w:rsid w:val="00E347D5"/>
    <w:rsid w:val="00E34D16"/>
    <w:rsid w:val="00E3575E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5FBC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A8C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66DC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824CA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C824CA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824C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824CA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F766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824CA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C824CA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824C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824CA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F766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6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Черненкова М А</cp:lastModifiedBy>
  <cp:revision>2</cp:revision>
  <cp:lastPrinted>2018-11-09T08:39:00Z</cp:lastPrinted>
  <dcterms:created xsi:type="dcterms:W3CDTF">2018-11-16T12:48:00Z</dcterms:created>
  <dcterms:modified xsi:type="dcterms:W3CDTF">2018-11-16T12:48:00Z</dcterms:modified>
</cp:coreProperties>
</file>