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7D" w:rsidRDefault="00B9257D" w:rsidP="00B925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7D" w:rsidRDefault="00B9257D" w:rsidP="00B9257D">
      <w:pPr>
        <w:jc w:val="center"/>
        <w:rPr>
          <w:b/>
        </w:rPr>
      </w:pPr>
    </w:p>
    <w:p w:rsidR="00B9257D" w:rsidRDefault="00B9257D" w:rsidP="00B9257D">
      <w:pPr>
        <w:jc w:val="center"/>
        <w:rPr>
          <w:b/>
          <w:sz w:val="28"/>
          <w:szCs w:val="28"/>
        </w:rPr>
      </w:pPr>
    </w:p>
    <w:p w:rsidR="00B9257D" w:rsidRPr="00B9257D" w:rsidRDefault="00B9257D" w:rsidP="00B9257D">
      <w:pPr>
        <w:jc w:val="center"/>
        <w:rPr>
          <w:b/>
          <w:sz w:val="28"/>
          <w:szCs w:val="28"/>
        </w:rPr>
      </w:pPr>
      <w:r w:rsidRPr="00B9257D">
        <w:rPr>
          <w:b/>
          <w:sz w:val="28"/>
          <w:szCs w:val="28"/>
        </w:rPr>
        <w:t xml:space="preserve">АДМИНИСТРАЦИЯ МУНИЦИПАЛЬНОГО ОБРАЗОВАНИЯ </w:t>
      </w:r>
    </w:p>
    <w:p w:rsidR="00B9257D" w:rsidRPr="00B9257D" w:rsidRDefault="00B9257D" w:rsidP="00B9257D">
      <w:pPr>
        <w:jc w:val="center"/>
        <w:rPr>
          <w:b/>
          <w:sz w:val="28"/>
          <w:szCs w:val="28"/>
        </w:rPr>
      </w:pPr>
      <w:r w:rsidRPr="00B9257D">
        <w:rPr>
          <w:b/>
          <w:sz w:val="28"/>
          <w:szCs w:val="28"/>
        </w:rPr>
        <w:t>«КРА</w:t>
      </w:r>
      <w:r w:rsidRPr="00B9257D">
        <w:rPr>
          <w:b/>
          <w:sz w:val="28"/>
          <w:szCs w:val="28"/>
        </w:rPr>
        <w:t>С</w:t>
      </w:r>
      <w:r w:rsidRPr="00B9257D">
        <w:rPr>
          <w:b/>
          <w:sz w:val="28"/>
          <w:szCs w:val="28"/>
        </w:rPr>
        <w:t>НИНСКИЙ РАЙОН» СМОЛЕНСКОЙ ОБЛАСТИ</w:t>
      </w:r>
    </w:p>
    <w:p w:rsidR="00B9257D" w:rsidRDefault="00B9257D" w:rsidP="00B9257D">
      <w:pPr>
        <w:pStyle w:val="1"/>
        <w:jc w:val="center"/>
      </w:pPr>
    </w:p>
    <w:p w:rsidR="00B9257D" w:rsidRDefault="00B9257D" w:rsidP="00B9257D">
      <w:pPr>
        <w:pStyle w:val="1"/>
        <w:jc w:val="center"/>
        <w:rPr>
          <w:b/>
        </w:rPr>
      </w:pPr>
    </w:p>
    <w:p w:rsidR="00B9257D" w:rsidRPr="00B211F4" w:rsidRDefault="00B9257D" w:rsidP="00B9257D">
      <w:pPr>
        <w:pStyle w:val="1"/>
        <w:jc w:val="center"/>
        <w:rPr>
          <w:b/>
          <w:sz w:val="32"/>
          <w:szCs w:val="32"/>
        </w:rPr>
      </w:pPr>
      <w:r w:rsidRPr="00B211F4">
        <w:rPr>
          <w:b/>
          <w:sz w:val="32"/>
          <w:szCs w:val="32"/>
        </w:rPr>
        <w:t>П О С Т А Н О В Л Е Н И Е</w:t>
      </w:r>
    </w:p>
    <w:p w:rsidR="00B9257D" w:rsidRPr="00413EB2" w:rsidRDefault="00B9257D" w:rsidP="00B9257D"/>
    <w:p w:rsidR="00B9257D" w:rsidRDefault="00B9257D" w:rsidP="00B9257D">
      <w:pPr>
        <w:pStyle w:val="ConsPlusTitle"/>
        <w:rPr>
          <w:rFonts w:ascii="Times New Roman" w:eastAsia="BatangChe" w:hAnsi="Times New Roman" w:cs="Times New Roman"/>
          <w:b w:val="0"/>
          <w:sz w:val="24"/>
          <w:szCs w:val="24"/>
        </w:rPr>
      </w:pPr>
    </w:p>
    <w:p w:rsidR="00B9257D" w:rsidRPr="00B9257D" w:rsidRDefault="00B9257D" w:rsidP="00B9257D">
      <w:pPr>
        <w:pStyle w:val="ConsPlusTitle"/>
        <w:rPr>
          <w:rFonts w:ascii="Times New Roman" w:eastAsia="BatangChe" w:hAnsi="Times New Roman" w:cs="Times New Roman"/>
          <w:b w:val="0"/>
          <w:sz w:val="24"/>
          <w:szCs w:val="24"/>
          <w:u w:val="single"/>
        </w:rPr>
      </w:pPr>
      <w:r w:rsidRPr="00B9257D">
        <w:rPr>
          <w:rFonts w:ascii="Times New Roman" w:eastAsia="BatangChe" w:hAnsi="Times New Roman" w:cs="Times New Roman"/>
          <w:b w:val="0"/>
          <w:sz w:val="24"/>
          <w:szCs w:val="24"/>
        </w:rPr>
        <w:t xml:space="preserve">от </w:t>
      </w:r>
      <w:r w:rsidRPr="00B9257D">
        <w:rPr>
          <w:rFonts w:ascii="Times New Roman" w:eastAsia="BatangChe" w:hAnsi="Times New Roman" w:cs="Times New Roman"/>
          <w:b w:val="0"/>
          <w:sz w:val="24"/>
          <w:szCs w:val="24"/>
          <w:u w:val="single"/>
        </w:rPr>
        <w:t>31.03.2022</w:t>
      </w:r>
      <w:r w:rsidRPr="00B9257D">
        <w:rPr>
          <w:rFonts w:ascii="Times New Roman" w:eastAsia="BatangChe" w:hAnsi="Times New Roman" w:cs="Times New Roman"/>
          <w:b w:val="0"/>
          <w:sz w:val="24"/>
          <w:szCs w:val="24"/>
        </w:rPr>
        <w:t xml:space="preserve">     № </w:t>
      </w:r>
      <w:r w:rsidRPr="00B9257D">
        <w:rPr>
          <w:rFonts w:ascii="Times New Roman" w:eastAsia="BatangChe" w:hAnsi="Times New Roman" w:cs="Times New Roman"/>
          <w:b w:val="0"/>
          <w:sz w:val="24"/>
          <w:szCs w:val="24"/>
          <w:u w:val="single"/>
        </w:rPr>
        <w:t>141</w:t>
      </w:r>
    </w:p>
    <w:p w:rsidR="0094156A" w:rsidRDefault="00DC0DA9">
      <w:pPr>
        <w:pStyle w:val="ConsPlusTitle"/>
        <w:widowControl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64027" w:rsidRPr="00363241" w:rsidRDefault="00D640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64027" w:rsidRDefault="00D64027">
      <w:pPr>
        <w:pStyle w:val="ConsPlusTitle"/>
        <w:jc w:val="both"/>
        <w:rPr>
          <w:rFonts w:ascii="Times New Roman" w:hAnsi="Times New Roman" w:cs="Times New Roman"/>
        </w:rPr>
      </w:pPr>
    </w:p>
    <w:p w:rsidR="00D64027" w:rsidRDefault="00D64027">
      <w:pPr>
        <w:pStyle w:val="ConsPlusTitle"/>
        <w:jc w:val="both"/>
        <w:rPr>
          <w:rFonts w:ascii="Times New Roman" w:hAnsi="Times New Roman" w:cs="Times New Roman"/>
        </w:rPr>
      </w:pPr>
    </w:p>
    <w:p w:rsidR="000C6D8B" w:rsidRDefault="00A731B0">
      <w:pPr>
        <w:pStyle w:val="ConsPlusCell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04A5">
        <w:rPr>
          <w:rFonts w:ascii="Times New Roman" w:hAnsi="Times New Roman" w:cs="Times New Roman"/>
          <w:sz w:val="28"/>
          <w:szCs w:val="28"/>
        </w:rPr>
        <w:t>П</w:t>
      </w:r>
      <w:r w:rsidRPr="00D64027">
        <w:rPr>
          <w:rFonts w:ascii="Times New Roman" w:hAnsi="Times New Roman" w:cs="Times New Roman"/>
          <w:sz w:val="28"/>
          <w:szCs w:val="28"/>
        </w:rPr>
        <w:t>орядок проведения оценки регулирующего воздействия проектов муниципальных нормативных правовых актов муниципального образования «</w:t>
      </w:r>
      <w:r w:rsidR="00881221" w:rsidRPr="00D64027">
        <w:rPr>
          <w:rFonts w:ascii="Times New Roman" w:hAnsi="Times New Roman" w:cs="Times New Roman"/>
          <w:sz w:val="28"/>
          <w:szCs w:val="28"/>
        </w:rPr>
        <w:t>Краснинский</w:t>
      </w:r>
      <w:r w:rsidRPr="00D6402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B04A5" w:rsidRPr="001B04A5">
        <w:rPr>
          <w:rFonts w:ascii="Times New Roman" w:hAnsi="Times New Roman" w:cs="Times New Roman"/>
          <w:sz w:val="28"/>
          <w:szCs w:val="28"/>
        </w:rPr>
        <w:t xml:space="preserve"> </w:t>
      </w:r>
      <w:r w:rsidR="001B04A5">
        <w:rPr>
          <w:rFonts w:ascii="Times New Roman" w:hAnsi="Times New Roman" w:cs="Times New Roman"/>
          <w:sz w:val="28"/>
          <w:szCs w:val="28"/>
        </w:rPr>
        <w:t>и Порядок</w:t>
      </w:r>
      <w:r w:rsidR="001B04A5" w:rsidRPr="00BE0DA6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«Краснинский район» Смоленской области</w:t>
      </w:r>
    </w:p>
    <w:p w:rsidR="000C6D8B" w:rsidRDefault="000C6D8B">
      <w:pPr>
        <w:pStyle w:val="ConsPlusCell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94156A" w:rsidRPr="00D64027" w:rsidRDefault="00A731B0">
      <w:pPr>
        <w:pStyle w:val="ConsPlusCell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6A" w:rsidRPr="00D64027" w:rsidRDefault="00A73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tooltip="consultantplus://offline/ref=22751BCDC2F3F974F59C5A6A03C50393278FE133D6E0E2F10838660244DDC8588E9E89EF67A789FEbAM6K" w:history="1">
        <w:r w:rsidRPr="00D640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02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1" w:tooltip="consultantplus://offline/ref=22751BCDC2F3F974F59C446715A95E992385BF3EDBEFE1A150673D5F13D4C20FC9D1D0AD23AB8BFEA71E6Db2MDK" w:history="1">
        <w:proofErr w:type="spellStart"/>
        <w:r w:rsidRPr="00D640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02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64027">
        <w:rPr>
          <w:rFonts w:ascii="Times New Roman" w:hAnsi="Times New Roman" w:cs="Times New Roman"/>
          <w:sz w:val="28"/>
          <w:szCs w:val="28"/>
        </w:rPr>
        <w:t xml:space="preserve"> 19.11.2014 N 156-з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</w:t>
      </w:r>
      <w:r w:rsidR="00881221" w:rsidRPr="00D6402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94156A" w:rsidRPr="00D64027" w:rsidRDefault="0088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156A" w:rsidRPr="00D64027" w:rsidRDefault="00A731B0">
      <w:pPr>
        <w:ind w:firstLine="540"/>
        <w:jc w:val="both"/>
        <w:rPr>
          <w:sz w:val="28"/>
          <w:szCs w:val="28"/>
        </w:rPr>
      </w:pPr>
      <w:r w:rsidRPr="00D64027">
        <w:rPr>
          <w:sz w:val="28"/>
          <w:szCs w:val="28"/>
        </w:rPr>
        <w:t xml:space="preserve">1. Внести в </w:t>
      </w:r>
      <w:r w:rsidR="001B04A5">
        <w:rPr>
          <w:sz w:val="28"/>
          <w:szCs w:val="28"/>
        </w:rPr>
        <w:t>П</w:t>
      </w:r>
      <w:r w:rsidRPr="00D64027">
        <w:rPr>
          <w:sz w:val="28"/>
          <w:szCs w:val="28"/>
        </w:rPr>
        <w:t>орядок проведения оценки регулирующего воздействия проектов муниципальных нормативных правовых актов муниципального образования «</w:t>
      </w:r>
      <w:r w:rsidR="00881221" w:rsidRPr="00D64027">
        <w:rPr>
          <w:sz w:val="28"/>
          <w:szCs w:val="28"/>
        </w:rPr>
        <w:t>Краснинский</w:t>
      </w:r>
      <w:r w:rsidRPr="00D64027">
        <w:rPr>
          <w:sz w:val="28"/>
          <w:szCs w:val="28"/>
        </w:rPr>
        <w:t xml:space="preserve"> район» Смоленской области, утвержденны</w:t>
      </w:r>
      <w:r w:rsidR="001B04A5">
        <w:rPr>
          <w:sz w:val="28"/>
          <w:szCs w:val="28"/>
        </w:rPr>
        <w:t>й</w:t>
      </w:r>
      <w:r w:rsidRPr="00D64027">
        <w:rPr>
          <w:sz w:val="28"/>
          <w:szCs w:val="28"/>
        </w:rPr>
        <w:t xml:space="preserve">  Постановлением Администрации муниципального образования «</w:t>
      </w:r>
      <w:r w:rsidR="00881221" w:rsidRPr="00D64027">
        <w:rPr>
          <w:sz w:val="28"/>
          <w:szCs w:val="28"/>
        </w:rPr>
        <w:t>Краснинский</w:t>
      </w:r>
      <w:r w:rsidRPr="00D64027">
        <w:rPr>
          <w:sz w:val="28"/>
          <w:szCs w:val="28"/>
        </w:rPr>
        <w:t xml:space="preserve"> район» Смоленской области от </w:t>
      </w:r>
      <w:r w:rsidR="00881221" w:rsidRPr="00D64027">
        <w:rPr>
          <w:sz w:val="28"/>
          <w:szCs w:val="28"/>
        </w:rPr>
        <w:t>30.03</w:t>
      </w:r>
      <w:r w:rsidRPr="00D64027">
        <w:rPr>
          <w:sz w:val="28"/>
          <w:szCs w:val="28"/>
        </w:rPr>
        <w:t xml:space="preserve">.2017 года № </w:t>
      </w:r>
      <w:r w:rsidR="00881221" w:rsidRPr="00D64027">
        <w:rPr>
          <w:sz w:val="28"/>
          <w:szCs w:val="28"/>
        </w:rPr>
        <w:t xml:space="preserve">161 </w:t>
      </w:r>
      <w:r w:rsidRPr="00D64027">
        <w:rPr>
          <w:sz w:val="28"/>
          <w:szCs w:val="28"/>
        </w:rPr>
        <w:t>следующие изменения:</w:t>
      </w:r>
    </w:p>
    <w:p w:rsidR="0094156A" w:rsidRPr="00D64027" w:rsidRDefault="00A731B0">
      <w:pPr>
        <w:ind w:firstLine="567"/>
        <w:jc w:val="both"/>
        <w:rPr>
          <w:sz w:val="28"/>
          <w:szCs w:val="28"/>
        </w:rPr>
      </w:pPr>
      <w:r w:rsidRPr="00D64027">
        <w:rPr>
          <w:sz w:val="28"/>
          <w:szCs w:val="28"/>
        </w:rPr>
        <w:t>1.</w:t>
      </w:r>
      <w:r w:rsidR="00B90AD4" w:rsidRPr="00D64027">
        <w:rPr>
          <w:sz w:val="28"/>
          <w:szCs w:val="28"/>
        </w:rPr>
        <w:t>1</w:t>
      </w:r>
      <w:r w:rsidRPr="00D64027">
        <w:rPr>
          <w:sz w:val="28"/>
          <w:szCs w:val="28"/>
        </w:rPr>
        <w:t xml:space="preserve">. Пункт 1.2 Раздела 1 изложить в следующей редакции: </w:t>
      </w:r>
    </w:p>
    <w:p w:rsidR="00B90AD4" w:rsidRPr="00D64027" w:rsidRDefault="00A731B0" w:rsidP="00B9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«</w:t>
      </w:r>
      <w:r w:rsidR="00B90AD4" w:rsidRPr="00D64027">
        <w:rPr>
          <w:rFonts w:ascii="Times New Roman" w:hAnsi="Times New Roman" w:cs="Times New Roman"/>
          <w:sz w:val="28"/>
          <w:szCs w:val="28"/>
        </w:rPr>
        <w:t xml:space="preserve">1.2. Оценка регулирующего воздействия (далее – ОРВ) проектов </w:t>
      </w:r>
      <w:r w:rsidR="00B90AD4" w:rsidRPr="00D64027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Администрации муниципального образования «Краснинский район» Смоленской области,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района.»</w:t>
      </w:r>
    </w:p>
    <w:p w:rsidR="00744444" w:rsidRPr="00D64027" w:rsidRDefault="00B90AD4" w:rsidP="00B9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1.2. В пункте 1.3. слово «инвестиционной» заменить словами «иной экономической»</w:t>
      </w:r>
      <w:r w:rsidR="001B04A5">
        <w:rPr>
          <w:rFonts w:ascii="Times New Roman" w:hAnsi="Times New Roman" w:cs="Times New Roman"/>
          <w:sz w:val="28"/>
          <w:szCs w:val="28"/>
        </w:rPr>
        <w:t xml:space="preserve"> и слово «обязанности» заменить на слова «обязательные требования».</w:t>
      </w:r>
    </w:p>
    <w:p w:rsidR="00744444" w:rsidRPr="00D64027" w:rsidRDefault="00744444" w:rsidP="00B9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1.3. Подпун</w:t>
      </w:r>
      <w:r w:rsidR="000C6D8B">
        <w:rPr>
          <w:rFonts w:ascii="Times New Roman" w:hAnsi="Times New Roman" w:cs="Times New Roman"/>
          <w:sz w:val="28"/>
          <w:szCs w:val="28"/>
        </w:rPr>
        <w:t>кт</w:t>
      </w:r>
      <w:r w:rsidRPr="00D64027">
        <w:rPr>
          <w:rFonts w:ascii="Times New Roman" w:hAnsi="Times New Roman" w:cs="Times New Roman"/>
          <w:sz w:val="28"/>
          <w:szCs w:val="28"/>
        </w:rPr>
        <w:t xml:space="preserve"> «а» и «б» пункта 2.2. изложить в следующей редакции: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«</w:t>
      </w:r>
      <w:r w:rsidR="00D64027">
        <w:rPr>
          <w:rFonts w:ascii="Times New Roman" w:hAnsi="Times New Roman" w:cs="Times New Roman"/>
          <w:sz w:val="28"/>
          <w:szCs w:val="28"/>
        </w:rPr>
        <w:t xml:space="preserve">  </w:t>
      </w:r>
      <w:r w:rsidRPr="00D64027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обязательные требования, запреты и ограничения для субъектов предпринимательской и иной экономической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иной экономической деятельности;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D64027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обязательные требования, запреты и ограничения для субъектов предпринимательской и иной экономической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иной экономической деятельности»;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1.4. В пункте 2.4. слово «инвестиционной» заменить словами «иной экономической»;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1.5. В пункте 2.9. слово «инвестиционной» заменить словами «иной экономической»;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1.6. В пункте 2.1</w:t>
      </w:r>
      <w:r w:rsidR="001B04A5">
        <w:rPr>
          <w:rFonts w:ascii="Times New Roman" w:hAnsi="Times New Roman" w:cs="Times New Roman"/>
          <w:sz w:val="28"/>
          <w:szCs w:val="28"/>
        </w:rPr>
        <w:t>1</w:t>
      </w:r>
      <w:r w:rsidRPr="00D64027">
        <w:rPr>
          <w:rFonts w:ascii="Times New Roman" w:hAnsi="Times New Roman" w:cs="Times New Roman"/>
          <w:sz w:val="28"/>
          <w:szCs w:val="28"/>
        </w:rPr>
        <w:t>. слово «инвестиционной» заменить словами «иной экономической»;</w:t>
      </w:r>
    </w:p>
    <w:p w:rsidR="00B90AD4" w:rsidRDefault="00744444" w:rsidP="00B9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1.7. В пункте </w:t>
      </w:r>
      <w:r w:rsidR="001B04A5">
        <w:rPr>
          <w:rFonts w:ascii="Times New Roman" w:hAnsi="Times New Roman" w:cs="Times New Roman"/>
          <w:sz w:val="28"/>
          <w:szCs w:val="28"/>
        </w:rPr>
        <w:t>2.16</w:t>
      </w:r>
      <w:r w:rsidRPr="00D64027">
        <w:rPr>
          <w:rFonts w:ascii="Times New Roman" w:hAnsi="Times New Roman" w:cs="Times New Roman"/>
          <w:sz w:val="28"/>
          <w:szCs w:val="28"/>
        </w:rPr>
        <w:t>. слово «инвестиционной» заменить словами «иной экономической»</w:t>
      </w:r>
      <w:r w:rsidR="00B90AD4" w:rsidRPr="00D6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A5" w:rsidRDefault="001B04A5" w:rsidP="00B9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1B04A5">
        <w:rPr>
          <w:rFonts w:ascii="Times New Roman" w:hAnsi="Times New Roman" w:cs="Times New Roman"/>
          <w:sz w:val="28"/>
          <w:szCs w:val="28"/>
        </w:rPr>
        <w:t xml:space="preserve"> </w:t>
      </w:r>
      <w:r w:rsidRPr="00D6402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D64027">
        <w:rPr>
          <w:rFonts w:ascii="Times New Roman" w:hAnsi="Times New Roman" w:cs="Times New Roman"/>
          <w:sz w:val="28"/>
          <w:szCs w:val="28"/>
        </w:rPr>
        <w:t>. слово «инвестиционной» заменить словами «иной экономической»</w:t>
      </w:r>
    </w:p>
    <w:p w:rsidR="001B04A5" w:rsidRPr="00D64027" w:rsidRDefault="001B04A5" w:rsidP="00B9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1B04A5">
        <w:rPr>
          <w:rFonts w:ascii="Times New Roman" w:hAnsi="Times New Roman" w:cs="Times New Roman"/>
          <w:sz w:val="28"/>
          <w:szCs w:val="28"/>
        </w:rPr>
        <w:t xml:space="preserve"> </w:t>
      </w:r>
      <w:r w:rsidRPr="00D6402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D64027">
        <w:rPr>
          <w:rFonts w:ascii="Times New Roman" w:hAnsi="Times New Roman" w:cs="Times New Roman"/>
          <w:sz w:val="28"/>
          <w:szCs w:val="28"/>
        </w:rPr>
        <w:t>. слово «инвестиционной» заменить словами «иной экономической»</w:t>
      </w:r>
    </w:p>
    <w:p w:rsidR="0094156A" w:rsidRDefault="00A731B0" w:rsidP="00D64027">
      <w:pPr>
        <w:ind w:firstLine="567"/>
        <w:jc w:val="both"/>
        <w:rPr>
          <w:rFonts w:eastAsiaTheme="minorHAnsi"/>
          <w:sz w:val="28"/>
          <w:szCs w:val="28"/>
        </w:rPr>
      </w:pPr>
      <w:r w:rsidRPr="00D64027">
        <w:rPr>
          <w:rFonts w:eastAsiaTheme="minorHAnsi"/>
          <w:sz w:val="28"/>
          <w:szCs w:val="28"/>
          <w:lang w:eastAsia="en-US"/>
        </w:rPr>
        <w:lastRenderedPageBreak/>
        <w:t>1.</w:t>
      </w:r>
      <w:r w:rsidR="001B04A5">
        <w:rPr>
          <w:rFonts w:eastAsiaTheme="minorHAnsi"/>
          <w:sz w:val="28"/>
          <w:szCs w:val="28"/>
          <w:lang w:eastAsia="en-US"/>
        </w:rPr>
        <w:t>10</w:t>
      </w:r>
      <w:r w:rsidRPr="00D64027">
        <w:rPr>
          <w:rFonts w:eastAsiaTheme="minorHAnsi"/>
          <w:sz w:val="28"/>
          <w:szCs w:val="28"/>
          <w:lang w:eastAsia="en-US"/>
        </w:rPr>
        <w:t>. Приложения</w:t>
      </w:r>
      <w:r w:rsidR="00744444" w:rsidRPr="00D64027">
        <w:rPr>
          <w:rFonts w:eastAsiaTheme="minorHAnsi"/>
          <w:sz w:val="28"/>
          <w:szCs w:val="28"/>
          <w:lang w:eastAsia="en-US"/>
        </w:rPr>
        <w:t xml:space="preserve"> №</w:t>
      </w:r>
      <w:r w:rsidR="001B04A5">
        <w:rPr>
          <w:rFonts w:eastAsiaTheme="minorHAnsi"/>
          <w:sz w:val="28"/>
          <w:szCs w:val="28"/>
          <w:lang w:eastAsia="en-US"/>
        </w:rPr>
        <w:t>2</w:t>
      </w:r>
      <w:r w:rsidR="00744444" w:rsidRPr="00D64027">
        <w:rPr>
          <w:rFonts w:eastAsiaTheme="minorHAnsi"/>
          <w:sz w:val="28"/>
          <w:szCs w:val="28"/>
          <w:lang w:eastAsia="en-US"/>
        </w:rPr>
        <w:t>, №3, №5</w:t>
      </w:r>
      <w:r w:rsidRPr="00D64027">
        <w:rPr>
          <w:rFonts w:eastAsiaTheme="minorHAnsi"/>
          <w:sz w:val="28"/>
          <w:szCs w:val="28"/>
          <w:lang w:eastAsia="en-US"/>
        </w:rPr>
        <w:t xml:space="preserve">  Порядка</w:t>
      </w:r>
      <w:r w:rsidR="00B90AD4" w:rsidRPr="00D64027">
        <w:rPr>
          <w:rFonts w:eastAsiaTheme="minorHAnsi"/>
          <w:sz w:val="28"/>
          <w:szCs w:val="28"/>
          <w:lang w:eastAsia="en-US"/>
        </w:rPr>
        <w:t xml:space="preserve"> </w:t>
      </w:r>
      <w:r w:rsidRPr="00D64027">
        <w:rPr>
          <w:rFonts w:eastAsiaTheme="minorHAnsi"/>
          <w:sz w:val="28"/>
          <w:szCs w:val="28"/>
        </w:rPr>
        <w:t>изложить в редакции согласно приложению.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D64027">
        <w:rPr>
          <w:sz w:val="28"/>
          <w:szCs w:val="28"/>
        </w:rPr>
        <w:t xml:space="preserve">Внести в </w:t>
      </w:r>
      <w:r w:rsidRPr="00BE0DA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E0DA6">
        <w:rPr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«Краснинский район» Смоленской области</w:t>
      </w:r>
      <w:r w:rsidRPr="00D64027">
        <w:rPr>
          <w:sz w:val="28"/>
          <w:szCs w:val="28"/>
        </w:rPr>
        <w:t>, утвержденны</w:t>
      </w:r>
      <w:r>
        <w:rPr>
          <w:sz w:val="28"/>
          <w:szCs w:val="28"/>
        </w:rPr>
        <w:t>й</w:t>
      </w:r>
      <w:r w:rsidRPr="00D64027">
        <w:rPr>
          <w:sz w:val="28"/>
          <w:szCs w:val="28"/>
        </w:rPr>
        <w:t xml:space="preserve">  Постановлением Администрации муниципального образования «Краснинский район» Смоленской области от 30.03.2017 года № 161 следующие изменения: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B04A5">
        <w:rPr>
          <w:sz w:val="28"/>
          <w:szCs w:val="28"/>
        </w:rPr>
        <w:t xml:space="preserve">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B04A5">
        <w:rPr>
          <w:sz w:val="28"/>
          <w:szCs w:val="28"/>
        </w:rPr>
        <w:t xml:space="preserve">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 xml:space="preserve"> и слово «обязанности» заменить словами «обязательные требования».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10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1B04A5" w:rsidRDefault="001B04A5" w:rsidP="001B0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11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1B04A5" w:rsidRDefault="001B04A5" w:rsidP="00D6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640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15</w:t>
      </w:r>
      <w:r w:rsidRPr="00D64027">
        <w:rPr>
          <w:sz w:val="28"/>
          <w:szCs w:val="28"/>
        </w:rPr>
        <w:t xml:space="preserve"> 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1B04A5" w:rsidRPr="00D64027" w:rsidRDefault="001B04A5" w:rsidP="00D6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приложении №5 в пункте 8  </w:t>
      </w:r>
      <w:r w:rsidRPr="00D64027">
        <w:rPr>
          <w:sz w:val="28"/>
          <w:szCs w:val="28"/>
        </w:rPr>
        <w:t>слово «инвестиционной» заменить словами «иной экономической»</w:t>
      </w:r>
      <w:r>
        <w:rPr>
          <w:sz w:val="28"/>
          <w:szCs w:val="28"/>
        </w:rPr>
        <w:t>.</w:t>
      </w:r>
    </w:p>
    <w:p w:rsidR="0094156A" w:rsidRPr="00D64027" w:rsidRDefault="001B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A731B0" w:rsidRPr="00D64027">
        <w:rPr>
          <w:rFonts w:ascii="Times New Roman" w:eastAsiaTheme="minorHAnsi" w:hAnsi="Times New Roman" w:cs="Times New Roman"/>
          <w:sz w:val="28"/>
          <w:szCs w:val="28"/>
        </w:rPr>
        <w:t>. Разместить настоящее постановление на официальном сайте муниципального образования «</w:t>
      </w:r>
      <w:r w:rsidR="00744444" w:rsidRPr="00D64027">
        <w:rPr>
          <w:rFonts w:ascii="Times New Roman" w:eastAsiaTheme="minorHAnsi" w:hAnsi="Times New Roman" w:cs="Times New Roman"/>
          <w:sz w:val="28"/>
          <w:szCs w:val="28"/>
        </w:rPr>
        <w:t>Краснинский</w:t>
      </w:r>
      <w:r w:rsidR="00A731B0" w:rsidRPr="00D64027">
        <w:rPr>
          <w:rFonts w:ascii="Times New Roman" w:eastAsiaTheme="minorHAnsi" w:hAnsi="Times New Roman" w:cs="Times New Roman"/>
          <w:sz w:val="28"/>
          <w:szCs w:val="28"/>
        </w:rPr>
        <w:t xml:space="preserve"> район» Смоленской области</w:t>
      </w:r>
    </w:p>
    <w:p w:rsidR="0094156A" w:rsidRPr="00D64027" w:rsidRDefault="0094156A">
      <w:pPr>
        <w:rPr>
          <w:sz w:val="28"/>
          <w:szCs w:val="28"/>
        </w:rPr>
      </w:pPr>
    </w:p>
    <w:p w:rsidR="0094156A" w:rsidRPr="00D64027" w:rsidRDefault="00A731B0">
      <w:pPr>
        <w:ind w:right="16"/>
        <w:rPr>
          <w:sz w:val="28"/>
          <w:szCs w:val="28"/>
        </w:rPr>
      </w:pPr>
      <w:r w:rsidRPr="00D64027">
        <w:rPr>
          <w:rFonts w:eastAsiaTheme="minorHAnsi"/>
          <w:sz w:val="28"/>
          <w:szCs w:val="28"/>
        </w:rPr>
        <w:t>Глав</w:t>
      </w:r>
      <w:r w:rsidR="00744444" w:rsidRPr="00D64027">
        <w:rPr>
          <w:rFonts w:eastAsiaTheme="minorHAnsi"/>
          <w:sz w:val="28"/>
          <w:szCs w:val="28"/>
        </w:rPr>
        <w:t xml:space="preserve">а </w:t>
      </w:r>
      <w:r w:rsidRPr="00D64027">
        <w:rPr>
          <w:rFonts w:eastAsiaTheme="minorHAnsi"/>
          <w:sz w:val="28"/>
          <w:szCs w:val="28"/>
        </w:rPr>
        <w:t>муниципального образования</w:t>
      </w:r>
    </w:p>
    <w:p w:rsidR="00744444" w:rsidRPr="00D64027" w:rsidRDefault="00A731B0">
      <w:pPr>
        <w:rPr>
          <w:rFonts w:eastAsiaTheme="minorHAnsi"/>
          <w:sz w:val="28"/>
          <w:szCs w:val="28"/>
        </w:rPr>
      </w:pPr>
      <w:r w:rsidRPr="00D64027">
        <w:rPr>
          <w:rFonts w:eastAsiaTheme="minorHAnsi"/>
          <w:sz w:val="28"/>
          <w:szCs w:val="28"/>
        </w:rPr>
        <w:t>«</w:t>
      </w:r>
      <w:r w:rsidR="00744444" w:rsidRPr="00D64027">
        <w:rPr>
          <w:rFonts w:eastAsiaTheme="minorHAnsi"/>
          <w:sz w:val="28"/>
          <w:szCs w:val="28"/>
        </w:rPr>
        <w:t xml:space="preserve">Краснинский </w:t>
      </w:r>
      <w:r w:rsidRPr="00D64027">
        <w:rPr>
          <w:rFonts w:eastAsiaTheme="minorHAnsi"/>
          <w:sz w:val="28"/>
          <w:szCs w:val="28"/>
        </w:rPr>
        <w:t xml:space="preserve"> район»</w:t>
      </w:r>
    </w:p>
    <w:p w:rsidR="0094156A" w:rsidRDefault="00A731B0" w:rsidP="00D64027">
      <w:pPr>
        <w:rPr>
          <w:rFonts w:eastAsiaTheme="minorHAnsi"/>
          <w:b/>
          <w:sz w:val="28"/>
          <w:szCs w:val="28"/>
        </w:rPr>
      </w:pPr>
      <w:r w:rsidRPr="00D64027">
        <w:rPr>
          <w:rFonts w:eastAsiaTheme="minorHAnsi"/>
          <w:sz w:val="28"/>
          <w:szCs w:val="28"/>
        </w:rPr>
        <w:t xml:space="preserve"> Смоленской области                           </w:t>
      </w:r>
      <w:r w:rsidR="00744444" w:rsidRPr="00D64027">
        <w:rPr>
          <w:rFonts w:eastAsiaTheme="minorHAnsi"/>
          <w:sz w:val="28"/>
          <w:szCs w:val="28"/>
        </w:rPr>
        <w:t xml:space="preserve">                                       </w:t>
      </w:r>
      <w:r w:rsidRPr="00D64027">
        <w:rPr>
          <w:rFonts w:eastAsiaTheme="minorHAnsi"/>
          <w:sz w:val="28"/>
          <w:szCs w:val="28"/>
        </w:rPr>
        <w:t xml:space="preserve"> </w:t>
      </w:r>
      <w:r w:rsidR="00744444" w:rsidRPr="00D64027">
        <w:rPr>
          <w:rFonts w:eastAsiaTheme="minorHAnsi"/>
          <w:b/>
          <w:sz w:val="28"/>
          <w:szCs w:val="28"/>
        </w:rPr>
        <w:t xml:space="preserve">С.В. </w:t>
      </w:r>
      <w:proofErr w:type="spellStart"/>
      <w:r w:rsidR="00744444" w:rsidRPr="00D64027">
        <w:rPr>
          <w:rFonts w:eastAsiaTheme="minorHAnsi"/>
          <w:b/>
          <w:sz w:val="28"/>
          <w:szCs w:val="28"/>
        </w:rPr>
        <w:t>Архипенков</w:t>
      </w:r>
      <w:proofErr w:type="spellEnd"/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1B04A5" w:rsidRDefault="001B04A5" w:rsidP="00D64027">
      <w:pPr>
        <w:rPr>
          <w:rFonts w:eastAsiaTheme="minorHAnsi"/>
          <w:b/>
          <w:sz w:val="28"/>
          <w:szCs w:val="28"/>
        </w:rPr>
      </w:pPr>
    </w:p>
    <w:p w:rsidR="000C6D8B" w:rsidRDefault="000C6D8B" w:rsidP="00D64027">
      <w:pPr>
        <w:rPr>
          <w:rFonts w:eastAsiaTheme="minorHAnsi"/>
          <w:b/>
          <w:sz w:val="28"/>
          <w:szCs w:val="28"/>
        </w:rPr>
      </w:pPr>
    </w:p>
    <w:p w:rsidR="000C6D8B" w:rsidRDefault="000C6D8B" w:rsidP="00D64027">
      <w:pPr>
        <w:rPr>
          <w:rFonts w:eastAsiaTheme="minorHAnsi"/>
          <w:b/>
          <w:sz w:val="28"/>
          <w:szCs w:val="28"/>
        </w:rPr>
      </w:pPr>
    </w:p>
    <w:p w:rsidR="000C6D8B" w:rsidRDefault="000C6D8B" w:rsidP="00D64027">
      <w:pPr>
        <w:rPr>
          <w:rFonts w:eastAsiaTheme="minorHAnsi"/>
          <w:b/>
          <w:sz w:val="28"/>
          <w:szCs w:val="28"/>
        </w:rPr>
      </w:pPr>
    </w:p>
    <w:p w:rsidR="000C6D8B" w:rsidRDefault="000C6D8B" w:rsidP="00D64027">
      <w:pPr>
        <w:rPr>
          <w:rFonts w:eastAsiaTheme="minorHAnsi"/>
          <w:b/>
          <w:sz w:val="28"/>
          <w:szCs w:val="28"/>
        </w:rPr>
      </w:pPr>
    </w:p>
    <w:p w:rsidR="000C6D8B" w:rsidRDefault="000C6D8B" w:rsidP="00D64027">
      <w:pPr>
        <w:rPr>
          <w:rFonts w:eastAsiaTheme="minorHAnsi"/>
          <w:b/>
          <w:sz w:val="28"/>
          <w:szCs w:val="28"/>
        </w:rPr>
      </w:pPr>
    </w:p>
    <w:p w:rsidR="001B04A5" w:rsidRPr="00D64027" w:rsidRDefault="001B04A5" w:rsidP="00D64027">
      <w:pPr>
        <w:rPr>
          <w:sz w:val="28"/>
          <w:szCs w:val="28"/>
        </w:rPr>
      </w:pPr>
    </w:p>
    <w:p w:rsidR="0094156A" w:rsidRPr="00D64027" w:rsidRDefault="00941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444" w:rsidRPr="00D64027" w:rsidRDefault="00744444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D6402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44444" w:rsidRPr="00D64027" w:rsidRDefault="00744444" w:rsidP="0074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027">
        <w:rPr>
          <w:rFonts w:ascii="Times New Roman" w:hAnsi="Times New Roman" w:cs="Times New Roman"/>
          <w:sz w:val="24"/>
          <w:szCs w:val="24"/>
        </w:rPr>
        <w:t>к Порядку</w:t>
      </w:r>
    </w:p>
    <w:p w:rsidR="00744444" w:rsidRPr="00D64027" w:rsidRDefault="00744444" w:rsidP="0074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444" w:rsidRPr="00D64027" w:rsidRDefault="00744444" w:rsidP="007444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4"/>
          <w:szCs w:val="24"/>
        </w:rPr>
        <w:t>Форма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744444" w:rsidRPr="00D64027" w:rsidRDefault="00744444" w:rsidP="00744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744444" w:rsidRPr="00D64027" w:rsidRDefault="00744444" w:rsidP="00744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     Контактная информация об участнике публичных консультаций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___________________________________________________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_______________________________________________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         Перечень вопросов, обсуждаемых в ходе проведения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                      публичных консультаций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1.  На  решение  какой проблемы, на Ваш взгляд, направлено предлагаемое правовое регулирование? Актуальна ли данная проблема сегодня?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2.  Насколько  корректно  разработчик обосновал необходимость правового вмешательства?   Насколько   цель   предлагаемого  правового  регулирования соотносится  с  проблемой, на решение которой оно направлено? Достигнет ли, на  Ваш  взгляд,  предлагаемое правовое регулирование тех целей, на которые оно направлено?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3.  Является  ли  выбранный вариант решения проблемы оптимальным (в том числе  с  точки  зрения  выгод  и  издержек)?  Существуют  ли иные варианты достижения  заявленных  целей правового регулирования? Если да, выделите те из  них,  которые,  по  Вашему  мнению,  были бы менее </w:t>
      </w:r>
      <w:proofErr w:type="spellStart"/>
      <w:r w:rsidRPr="00D6402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D64027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4.   Какие,   по   Вашей   оценке,   субъекты   предпринимательской   и   иной </w:t>
      </w:r>
      <w:r w:rsidRPr="00D64027">
        <w:rPr>
          <w:rFonts w:ascii="Times New Roman" w:hAnsi="Times New Roman" w:cs="Times New Roman"/>
          <w:sz w:val="28"/>
          <w:szCs w:val="28"/>
        </w:rPr>
        <w:lastRenderedPageBreak/>
        <w:t>экономической   деятельности   будут   затронуты   предлагаемым   правовым регулированием?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5.  Повлияет  ли  введение  предлагаемого  правового  регулирования  на конкурентную  среду  в  отрасли,  будет  ли  способствовать необоснованному изменению  расстановки  сил  в  отрасли?  Если  да,  то  как? Приведите, по возможности, количественные оценки.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6.   Оцените,   насколько   полно   и   точно   отражены   обязанности, ответственность   субъектов  правового  регулирования,  а  также  насколько понятно  прописаны  административные  процедуры, реализуемые ответственными  органами   местного   самоуправления,   насколько  точно  и  недвусмысленно прописаны  функции 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7.  Существуют  ли  в  предлагаемом  правовом  регулировании положения, которые    необоснованно    затрудняют    ведение   предпринимательской   и иной экономической  деятельности?  Приведите  обоснования по каждому указанному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 имеется  ли  смысловое противоречие с целями правового регулирования или  существующей проблемой либо положение не способствует достижению целей регулирования;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имеются ли технические ошибки;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  приводит   ли   исполнение   положений  правового  регулирования  к возникновению   избыточных  обязанностей  субъектов  предпринимательской  и инвестиционной 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 устанавливается  ли  положением  необоснованное  ограничение  выбора субъектами  предпринимательской  и иной экономической деятельности существующих или возможных поставщиков или потребителей;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положений правового регулирования существенные риски    ведения   предпринимательской   и   иной экономической   деятельности, способствует   ли   возникновению   необоснованных  прав  органов  местного самоуправления  и  должностных лиц, допускает ли возможность избирательного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применения норм;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 приводит  ли к невозможности совершения законных действий субъектами предпринимательской  и     иной экономической   деятельности (например  в  связи с отсутствием   требуемой   новым   правовым  регулированием  инфраструктуры, организационных   или   технических   условий,   технологий),   вводит   ли неоптимальный режим осуществления деятельности;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-  соответствует  ли  обычаям  деловой практики, сложившейся в отрасли, либо существующим международным практикам, используемым в данный момент.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8.  К  каким  последствиям  может  привести  принятие  нового правового </w:t>
      </w:r>
      <w:r w:rsidRPr="00D64027">
        <w:rPr>
          <w:rFonts w:ascii="Times New Roman" w:hAnsi="Times New Roman" w:cs="Times New Roman"/>
          <w:sz w:val="28"/>
          <w:szCs w:val="28"/>
        </w:rPr>
        <w:lastRenderedPageBreak/>
        <w:t>регулирования     в     части     невозможности    исполнения    субъектами предпринимательской    и     иной экономической   деятельности дополнительных обязанностей,  возникновения избыточных административных и иных ограничений и   обязательных требований   для   субъектов   предпринимательской  и  инвестиционной деятельности? Приведите конкретные примеры.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9.   Оцените   издержки/упущенную  выгоду  (прямого,  административного характера)  субъектов  предпринимательской  и   иной экономической   деятельности, возникающие при введении предлагаемого регулирования.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Отдельно   укажите   временные   издержки,   которые  понесут  субъекты предпринимательской  и   иной экономической   деятельности вследствие необходимости соблюдения     административных    процедур,    предусмотренных    проектом предлагаемого  правового  регулирования.  Какие  из  указанных  издержек Вы считаете  избыточными/бесполезными и почему? Если возможно, оцените затраты  на  выполнение  вновь  вводимых  требований количественно (в часах рабочего времени, в денежном эквиваленте и прочее).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10.  Какие,  на  Ваш  взгляд,  могут  возникнуть проблемы и трудности с контролем  соблюдения требований и норм, вводимых данным нормативным актом?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Является  ли  предлагаемое  правовое  регулирование  </w:t>
      </w:r>
      <w:proofErr w:type="spellStart"/>
      <w:r w:rsidRPr="00D64027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D64027">
        <w:rPr>
          <w:rFonts w:ascii="Times New Roman" w:hAnsi="Times New Roman" w:cs="Times New Roman"/>
          <w:sz w:val="28"/>
          <w:szCs w:val="28"/>
        </w:rPr>
        <w:t xml:space="preserve"> по отношению  ко  всем  его  адресатам,  то есть все ли потенциальные адресаты правового  регулирования окажутся в одинаковых условиях после его введения?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Предусмотрен  ли  в  нем  механизм  защиты  прав  хозяйствующих  субъектов?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Существуют   ли,   на  Ваш  взгляд,  особенности  при  контроле  соблюдения требований  вновь  вводимого  правового  регулирования  различными группами адресатов регулирования?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 правового  регулирования  (если  да,  какова  его продолжительность), какие ограничения  по  срокам  введения нового правового регулирования необходимо учесть?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 введению  правового  регулирования  в  отношении отдельных групп субъектов?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13.   Специальные  вопросы,  касающиеся  конкретных  положений  и  норм рассматриваемого  проекта,  отношение  к  которым  разработчику  необходимо прояснить.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Иные  предложения и замечания, которые, по Вашему мнению, целесообразно учесть в рамках оценки регулирующего воздействия.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</w:t>
      </w:r>
      <w:r w:rsidR="00D64027" w:rsidRPr="00D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64027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744444" w:rsidRPr="00D64027" w:rsidRDefault="00744444" w:rsidP="0074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Default="00744444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4A5" w:rsidRPr="00D64027" w:rsidRDefault="001B04A5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444" w:rsidRDefault="00744444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4A5" w:rsidRDefault="001B04A5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4A5" w:rsidRDefault="001B04A5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489" w:rsidRDefault="008C4489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444" w:rsidRPr="008C4489" w:rsidRDefault="00744444" w:rsidP="007444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448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44444" w:rsidRPr="008C4489" w:rsidRDefault="00744444" w:rsidP="0074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489">
        <w:rPr>
          <w:rFonts w:ascii="Times New Roman" w:hAnsi="Times New Roman" w:cs="Times New Roman"/>
          <w:sz w:val="24"/>
          <w:szCs w:val="24"/>
        </w:rPr>
        <w:t>к Порядку</w:t>
      </w:r>
    </w:p>
    <w:p w:rsidR="00744444" w:rsidRPr="008C4489" w:rsidRDefault="00744444" w:rsidP="0074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444" w:rsidRPr="00D64027" w:rsidRDefault="00744444" w:rsidP="007444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4"/>
          <w:szCs w:val="24"/>
        </w:rPr>
        <w:t>Форма</w:t>
      </w:r>
    </w:p>
    <w:p w:rsidR="00744444" w:rsidRPr="00D64027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Бланк разработчика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Отчет о предварительной оценке по результатам</w:t>
      </w:r>
    </w:p>
    <w:p w:rsidR="00744444" w:rsidRPr="00D64027" w:rsidRDefault="00744444" w:rsidP="00744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1.  Краткое  описание  предлагаемого  правового  регулирования  в части положений,  которые  изменяют  содержание  прав  и  обязанностей  субъектов предпринимательской  и   иной экономической   деятельности, а также содержание или порядок   реализации  полномочий  органов  местного  самоуправления  Краснинского района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в отношениях с данными субъектами.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2.   Краткое   описание   проблемы,   на   решение  которой  направлено предлагаемое   правовое   регулирование,   оценка  негативных  последствий, порождаемых наличием данной проблемы.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3.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Краснинского района.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4.  Оценка  расходов бюджета муниципального образования «Краснинский район», а также снижение доходов бюджета  района в  связи  с реализацией предлагаемого правового регулирования с использованием количественных методов.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5.    Описание   рассмотренных   возможных   альтернативных   вариантов предлагаемого  правового  регулирования (необходимые мероприятия, результат оценки последствий).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6.    Описание   основных   групп   субъектов   предпринимательской   и инвестиционной  деятельности, интересы которых будут затронуты предлагаемым правовым регулированием.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7.  Оценка изменений расходов и доходов субъектов предпринимательской и инвестиционной  деятельности на осуществление такой деятельности, связанных с  необходимостью  соблюдать  введенные обязательные требования, запреты и ограничения, возлагаемые  на  них предлагаемым правовым регулированием, с использованием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количественных методов.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    8.  Сведения о результатах проведенных публичных консультаций (в случае </w:t>
      </w:r>
      <w:r w:rsidRPr="00D64027">
        <w:rPr>
          <w:rFonts w:ascii="Times New Roman" w:hAnsi="Times New Roman" w:cs="Times New Roman"/>
          <w:sz w:val="28"/>
          <w:szCs w:val="28"/>
        </w:rPr>
        <w:lastRenderedPageBreak/>
        <w:t>их проведения) и срок, в течение которого принимались предложения в связи с размещением   уведомления   о   публичных   консультациях   по   разработке предлагаемого правового регулирования.</w:t>
      </w:r>
    </w:p>
    <w:p w:rsidR="00744444" w:rsidRPr="00D64027" w:rsidRDefault="00744444" w:rsidP="00744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D64027" w:rsidRDefault="00744444" w:rsidP="008C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D64027" w:rsidRPr="00D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64027">
        <w:rPr>
          <w:rFonts w:ascii="Times New Roman" w:hAnsi="Times New Roman" w:cs="Times New Roman"/>
          <w:sz w:val="28"/>
          <w:szCs w:val="28"/>
        </w:rPr>
        <w:t xml:space="preserve">     Подпись</w:t>
      </w:r>
    </w:p>
    <w:p w:rsidR="00D64027" w:rsidRPr="008C4489" w:rsidRDefault="00D64027" w:rsidP="00D640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448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64027" w:rsidRPr="008C4489" w:rsidRDefault="00D64027" w:rsidP="00D640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489">
        <w:rPr>
          <w:rFonts w:ascii="Times New Roman" w:hAnsi="Times New Roman" w:cs="Times New Roman"/>
          <w:sz w:val="24"/>
          <w:szCs w:val="24"/>
        </w:rPr>
        <w:t>к Порядку</w:t>
      </w:r>
    </w:p>
    <w:p w:rsidR="00D64027" w:rsidRPr="008C4489" w:rsidRDefault="00D64027" w:rsidP="00D640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489">
        <w:rPr>
          <w:rFonts w:ascii="Times New Roman" w:hAnsi="Times New Roman" w:cs="Times New Roman"/>
          <w:sz w:val="24"/>
          <w:szCs w:val="24"/>
        </w:rPr>
        <w:t>Форма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027" w:rsidRPr="00D64027" w:rsidRDefault="00D64027" w:rsidP="00D64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027" w:rsidRPr="00D64027" w:rsidRDefault="00D64027" w:rsidP="00D64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Заключение</w:t>
      </w:r>
    </w:p>
    <w:p w:rsidR="00D64027" w:rsidRPr="00D64027" w:rsidRDefault="00D64027" w:rsidP="00D64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1. Сведения о проекте муниципального нормативного правового акта.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2. Разработчик проекта муниципального нормативного правового акта.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  иной экономической   деятельности, или об отсутствии таких положений с обоснованием сделанных выводов.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4. Информация о результатах проведения публичных консультаций.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5. Позиции представителей субъектов предпринимательской и   иной экономической   деятельности, участвовавших в публичных консультациях.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D64027" w:rsidRPr="00D64027" w:rsidRDefault="00D64027" w:rsidP="00D6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027" w:rsidRPr="00D64027" w:rsidRDefault="00D64027" w:rsidP="00D6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2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Подпись</w:t>
      </w:r>
    </w:p>
    <w:p w:rsidR="0094156A" w:rsidRPr="00D64027" w:rsidRDefault="00941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4156A" w:rsidRPr="00D64027" w:rsidSect="00D640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04" w:rsidRDefault="00075804">
      <w:r>
        <w:separator/>
      </w:r>
    </w:p>
  </w:endnote>
  <w:endnote w:type="continuationSeparator" w:id="1">
    <w:p w:rsidR="00075804" w:rsidRDefault="0007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6A" w:rsidRDefault="0094156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6A" w:rsidRDefault="0094156A">
    <w:pPr>
      <w:pStyle w:val="Footer"/>
      <w:jc w:val="center"/>
    </w:pPr>
  </w:p>
  <w:p w:rsidR="0094156A" w:rsidRDefault="0094156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04" w:rsidRDefault="00075804">
      <w:r>
        <w:separator/>
      </w:r>
    </w:p>
  </w:footnote>
  <w:footnote w:type="continuationSeparator" w:id="1">
    <w:p w:rsidR="00075804" w:rsidRDefault="0007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6A" w:rsidRDefault="009415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6A" w:rsidRDefault="0094156A">
    <w:pPr>
      <w:pStyle w:val="Header"/>
      <w:jc w:val="center"/>
    </w:pPr>
  </w:p>
  <w:p w:rsidR="0094156A" w:rsidRDefault="009415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207"/>
    <w:multiLevelType w:val="hybridMultilevel"/>
    <w:tmpl w:val="8A8A65C6"/>
    <w:lvl w:ilvl="0" w:tplc="E16C67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125688">
      <w:start w:val="1"/>
      <w:numFmt w:val="lowerLetter"/>
      <w:lvlText w:val="%2."/>
      <w:lvlJc w:val="left"/>
      <w:pPr>
        <w:ind w:left="1789" w:hanging="360"/>
      </w:pPr>
    </w:lvl>
    <w:lvl w:ilvl="2" w:tplc="1A5454E4">
      <w:start w:val="1"/>
      <w:numFmt w:val="lowerRoman"/>
      <w:lvlText w:val="%3."/>
      <w:lvlJc w:val="right"/>
      <w:pPr>
        <w:ind w:left="2509" w:hanging="180"/>
      </w:pPr>
    </w:lvl>
    <w:lvl w:ilvl="3" w:tplc="36F00AFE">
      <w:start w:val="1"/>
      <w:numFmt w:val="decimal"/>
      <w:lvlText w:val="%4."/>
      <w:lvlJc w:val="left"/>
      <w:pPr>
        <w:ind w:left="3229" w:hanging="360"/>
      </w:pPr>
    </w:lvl>
    <w:lvl w:ilvl="4" w:tplc="0798C35E">
      <w:start w:val="1"/>
      <w:numFmt w:val="lowerLetter"/>
      <w:lvlText w:val="%5."/>
      <w:lvlJc w:val="left"/>
      <w:pPr>
        <w:ind w:left="3949" w:hanging="360"/>
      </w:pPr>
    </w:lvl>
    <w:lvl w:ilvl="5" w:tplc="6CAEE63A">
      <w:start w:val="1"/>
      <w:numFmt w:val="lowerRoman"/>
      <w:lvlText w:val="%6."/>
      <w:lvlJc w:val="right"/>
      <w:pPr>
        <w:ind w:left="4669" w:hanging="180"/>
      </w:pPr>
    </w:lvl>
    <w:lvl w:ilvl="6" w:tplc="D91A64FE">
      <w:start w:val="1"/>
      <w:numFmt w:val="decimal"/>
      <w:lvlText w:val="%7."/>
      <w:lvlJc w:val="left"/>
      <w:pPr>
        <w:ind w:left="5389" w:hanging="360"/>
      </w:pPr>
    </w:lvl>
    <w:lvl w:ilvl="7" w:tplc="E9F6342E">
      <w:start w:val="1"/>
      <w:numFmt w:val="lowerLetter"/>
      <w:lvlText w:val="%8."/>
      <w:lvlJc w:val="left"/>
      <w:pPr>
        <w:ind w:left="6109" w:hanging="360"/>
      </w:pPr>
    </w:lvl>
    <w:lvl w:ilvl="8" w:tplc="1ADCD75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61071"/>
    <w:multiLevelType w:val="hybridMultilevel"/>
    <w:tmpl w:val="458425A6"/>
    <w:lvl w:ilvl="0" w:tplc="A11ACEB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C780144">
      <w:start w:val="1"/>
      <w:numFmt w:val="lowerLetter"/>
      <w:lvlText w:val="%2."/>
      <w:lvlJc w:val="left"/>
      <w:pPr>
        <w:ind w:left="2007" w:hanging="360"/>
      </w:pPr>
    </w:lvl>
    <w:lvl w:ilvl="2" w:tplc="C9C06DB0">
      <w:start w:val="1"/>
      <w:numFmt w:val="lowerRoman"/>
      <w:lvlText w:val="%3."/>
      <w:lvlJc w:val="right"/>
      <w:pPr>
        <w:ind w:left="2727" w:hanging="180"/>
      </w:pPr>
    </w:lvl>
    <w:lvl w:ilvl="3" w:tplc="8020F43C">
      <w:start w:val="1"/>
      <w:numFmt w:val="decimal"/>
      <w:lvlText w:val="%4."/>
      <w:lvlJc w:val="left"/>
      <w:pPr>
        <w:ind w:left="3447" w:hanging="360"/>
      </w:pPr>
    </w:lvl>
    <w:lvl w:ilvl="4" w:tplc="6C1270AE">
      <w:start w:val="1"/>
      <w:numFmt w:val="lowerLetter"/>
      <w:lvlText w:val="%5."/>
      <w:lvlJc w:val="left"/>
      <w:pPr>
        <w:ind w:left="4167" w:hanging="360"/>
      </w:pPr>
    </w:lvl>
    <w:lvl w:ilvl="5" w:tplc="66A8D424">
      <w:start w:val="1"/>
      <w:numFmt w:val="lowerRoman"/>
      <w:lvlText w:val="%6."/>
      <w:lvlJc w:val="right"/>
      <w:pPr>
        <w:ind w:left="4887" w:hanging="180"/>
      </w:pPr>
    </w:lvl>
    <w:lvl w:ilvl="6" w:tplc="FD8A62F0">
      <w:start w:val="1"/>
      <w:numFmt w:val="decimal"/>
      <w:lvlText w:val="%7."/>
      <w:lvlJc w:val="left"/>
      <w:pPr>
        <w:ind w:left="5607" w:hanging="360"/>
      </w:pPr>
    </w:lvl>
    <w:lvl w:ilvl="7" w:tplc="2AEC03D6">
      <w:start w:val="1"/>
      <w:numFmt w:val="lowerLetter"/>
      <w:lvlText w:val="%8."/>
      <w:lvlJc w:val="left"/>
      <w:pPr>
        <w:ind w:left="6327" w:hanging="360"/>
      </w:pPr>
    </w:lvl>
    <w:lvl w:ilvl="8" w:tplc="6EF046FC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DA6D2B"/>
    <w:multiLevelType w:val="hybridMultilevel"/>
    <w:tmpl w:val="B2422CEE"/>
    <w:lvl w:ilvl="0" w:tplc="1D441BDA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DAC67398">
      <w:start w:val="1"/>
      <w:numFmt w:val="lowerLetter"/>
      <w:lvlText w:val="%2."/>
      <w:lvlJc w:val="left"/>
      <w:pPr>
        <w:ind w:left="1380" w:hanging="360"/>
      </w:pPr>
    </w:lvl>
    <w:lvl w:ilvl="2" w:tplc="F276516A">
      <w:start w:val="1"/>
      <w:numFmt w:val="lowerRoman"/>
      <w:lvlText w:val="%3."/>
      <w:lvlJc w:val="right"/>
      <w:pPr>
        <w:ind w:left="2100" w:hanging="180"/>
      </w:pPr>
    </w:lvl>
    <w:lvl w:ilvl="3" w:tplc="CE7C2022">
      <w:start w:val="1"/>
      <w:numFmt w:val="decimal"/>
      <w:lvlText w:val="%4."/>
      <w:lvlJc w:val="left"/>
      <w:pPr>
        <w:ind w:left="2820" w:hanging="360"/>
      </w:pPr>
    </w:lvl>
    <w:lvl w:ilvl="4" w:tplc="FBA44E16">
      <w:start w:val="1"/>
      <w:numFmt w:val="lowerLetter"/>
      <w:lvlText w:val="%5."/>
      <w:lvlJc w:val="left"/>
      <w:pPr>
        <w:ind w:left="3540" w:hanging="360"/>
      </w:pPr>
    </w:lvl>
    <w:lvl w:ilvl="5" w:tplc="FB7E9C14">
      <w:start w:val="1"/>
      <w:numFmt w:val="lowerRoman"/>
      <w:lvlText w:val="%6."/>
      <w:lvlJc w:val="right"/>
      <w:pPr>
        <w:ind w:left="4260" w:hanging="180"/>
      </w:pPr>
    </w:lvl>
    <w:lvl w:ilvl="6" w:tplc="3E4C41B2">
      <w:start w:val="1"/>
      <w:numFmt w:val="decimal"/>
      <w:lvlText w:val="%7."/>
      <w:lvlJc w:val="left"/>
      <w:pPr>
        <w:ind w:left="4980" w:hanging="360"/>
      </w:pPr>
    </w:lvl>
    <w:lvl w:ilvl="7" w:tplc="B066E724">
      <w:start w:val="1"/>
      <w:numFmt w:val="lowerLetter"/>
      <w:lvlText w:val="%8."/>
      <w:lvlJc w:val="left"/>
      <w:pPr>
        <w:ind w:left="5700" w:hanging="360"/>
      </w:pPr>
    </w:lvl>
    <w:lvl w:ilvl="8" w:tplc="138E88DA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447AF5"/>
    <w:multiLevelType w:val="hybridMultilevel"/>
    <w:tmpl w:val="AFF03122"/>
    <w:lvl w:ilvl="0" w:tplc="3FA28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DC2078E">
      <w:start w:val="1"/>
      <w:numFmt w:val="lowerLetter"/>
      <w:lvlText w:val="%2."/>
      <w:lvlJc w:val="left"/>
      <w:pPr>
        <w:ind w:left="1620" w:hanging="360"/>
      </w:pPr>
    </w:lvl>
    <w:lvl w:ilvl="2" w:tplc="49886F06">
      <w:start w:val="1"/>
      <w:numFmt w:val="lowerRoman"/>
      <w:lvlText w:val="%3."/>
      <w:lvlJc w:val="right"/>
      <w:pPr>
        <w:ind w:left="2340" w:hanging="180"/>
      </w:pPr>
    </w:lvl>
    <w:lvl w:ilvl="3" w:tplc="C53C0F10">
      <w:start w:val="1"/>
      <w:numFmt w:val="decimal"/>
      <w:lvlText w:val="%4."/>
      <w:lvlJc w:val="left"/>
      <w:pPr>
        <w:ind w:left="3060" w:hanging="360"/>
      </w:pPr>
    </w:lvl>
    <w:lvl w:ilvl="4" w:tplc="2F0EB026">
      <w:start w:val="1"/>
      <w:numFmt w:val="lowerLetter"/>
      <w:lvlText w:val="%5."/>
      <w:lvlJc w:val="left"/>
      <w:pPr>
        <w:ind w:left="3780" w:hanging="360"/>
      </w:pPr>
    </w:lvl>
    <w:lvl w:ilvl="5" w:tplc="10A01D5A">
      <w:start w:val="1"/>
      <w:numFmt w:val="lowerRoman"/>
      <w:lvlText w:val="%6."/>
      <w:lvlJc w:val="right"/>
      <w:pPr>
        <w:ind w:left="4500" w:hanging="180"/>
      </w:pPr>
    </w:lvl>
    <w:lvl w:ilvl="6" w:tplc="6A56C5F2">
      <w:start w:val="1"/>
      <w:numFmt w:val="decimal"/>
      <w:lvlText w:val="%7."/>
      <w:lvlJc w:val="left"/>
      <w:pPr>
        <w:ind w:left="5220" w:hanging="360"/>
      </w:pPr>
    </w:lvl>
    <w:lvl w:ilvl="7" w:tplc="59ACB0C8">
      <w:start w:val="1"/>
      <w:numFmt w:val="lowerLetter"/>
      <w:lvlText w:val="%8."/>
      <w:lvlJc w:val="left"/>
      <w:pPr>
        <w:ind w:left="5940" w:hanging="360"/>
      </w:pPr>
    </w:lvl>
    <w:lvl w:ilvl="8" w:tplc="6D6E7854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3A4CF7"/>
    <w:multiLevelType w:val="hybridMultilevel"/>
    <w:tmpl w:val="DDA822CE"/>
    <w:lvl w:ilvl="0" w:tplc="A14ED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627A2">
      <w:start w:val="1"/>
      <w:numFmt w:val="lowerLetter"/>
      <w:lvlText w:val="%2."/>
      <w:lvlJc w:val="left"/>
      <w:pPr>
        <w:ind w:left="1440" w:hanging="360"/>
      </w:pPr>
    </w:lvl>
    <w:lvl w:ilvl="2" w:tplc="F11C44BE">
      <w:start w:val="1"/>
      <w:numFmt w:val="lowerRoman"/>
      <w:lvlText w:val="%3."/>
      <w:lvlJc w:val="right"/>
      <w:pPr>
        <w:ind w:left="2160" w:hanging="180"/>
      </w:pPr>
    </w:lvl>
    <w:lvl w:ilvl="3" w:tplc="A4B66B5C">
      <w:start w:val="1"/>
      <w:numFmt w:val="decimal"/>
      <w:lvlText w:val="%4."/>
      <w:lvlJc w:val="left"/>
      <w:pPr>
        <w:ind w:left="2880" w:hanging="360"/>
      </w:pPr>
    </w:lvl>
    <w:lvl w:ilvl="4" w:tplc="1E586636">
      <w:start w:val="1"/>
      <w:numFmt w:val="lowerLetter"/>
      <w:lvlText w:val="%5."/>
      <w:lvlJc w:val="left"/>
      <w:pPr>
        <w:ind w:left="3600" w:hanging="360"/>
      </w:pPr>
    </w:lvl>
    <w:lvl w:ilvl="5" w:tplc="B1905AA6">
      <w:start w:val="1"/>
      <w:numFmt w:val="lowerRoman"/>
      <w:lvlText w:val="%6."/>
      <w:lvlJc w:val="right"/>
      <w:pPr>
        <w:ind w:left="4320" w:hanging="180"/>
      </w:pPr>
    </w:lvl>
    <w:lvl w:ilvl="6" w:tplc="E45062CA">
      <w:start w:val="1"/>
      <w:numFmt w:val="decimal"/>
      <w:lvlText w:val="%7."/>
      <w:lvlJc w:val="left"/>
      <w:pPr>
        <w:ind w:left="5040" w:hanging="360"/>
      </w:pPr>
    </w:lvl>
    <w:lvl w:ilvl="7" w:tplc="3F66B462">
      <w:start w:val="1"/>
      <w:numFmt w:val="lowerLetter"/>
      <w:lvlText w:val="%8."/>
      <w:lvlJc w:val="left"/>
      <w:pPr>
        <w:ind w:left="5760" w:hanging="360"/>
      </w:pPr>
    </w:lvl>
    <w:lvl w:ilvl="8" w:tplc="86F0159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0E4"/>
    <w:multiLevelType w:val="hybridMultilevel"/>
    <w:tmpl w:val="33D4C8BE"/>
    <w:lvl w:ilvl="0" w:tplc="D04ED76A">
      <w:start w:val="1"/>
      <w:numFmt w:val="decimal"/>
      <w:lvlText w:val="%1."/>
      <w:lvlJc w:val="left"/>
      <w:pPr>
        <w:ind w:left="1245" w:hanging="1245"/>
      </w:pPr>
      <w:rPr>
        <w:rFonts w:eastAsia="Times New Roman" w:hint="default"/>
      </w:rPr>
    </w:lvl>
    <w:lvl w:ilvl="1" w:tplc="81B21BEE">
      <w:numFmt w:val="none"/>
      <w:lvlText w:val=""/>
      <w:lvlJc w:val="left"/>
      <w:pPr>
        <w:tabs>
          <w:tab w:val="num" w:pos="360"/>
        </w:tabs>
      </w:pPr>
    </w:lvl>
    <w:lvl w:ilvl="2" w:tplc="D35CF286">
      <w:numFmt w:val="none"/>
      <w:lvlText w:val=""/>
      <w:lvlJc w:val="left"/>
      <w:pPr>
        <w:tabs>
          <w:tab w:val="num" w:pos="360"/>
        </w:tabs>
      </w:pPr>
    </w:lvl>
    <w:lvl w:ilvl="3" w:tplc="BC605E32">
      <w:numFmt w:val="none"/>
      <w:lvlText w:val=""/>
      <w:lvlJc w:val="left"/>
      <w:pPr>
        <w:tabs>
          <w:tab w:val="num" w:pos="360"/>
        </w:tabs>
      </w:pPr>
    </w:lvl>
    <w:lvl w:ilvl="4" w:tplc="0B1EFE72">
      <w:numFmt w:val="none"/>
      <w:lvlText w:val=""/>
      <w:lvlJc w:val="left"/>
      <w:pPr>
        <w:tabs>
          <w:tab w:val="num" w:pos="360"/>
        </w:tabs>
      </w:pPr>
    </w:lvl>
    <w:lvl w:ilvl="5" w:tplc="2460FD80">
      <w:numFmt w:val="none"/>
      <w:lvlText w:val=""/>
      <w:lvlJc w:val="left"/>
      <w:pPr>
        <w:tabs>
          <w:tab w:val="num" w:pos="360"/>
        </w:tabs>
      </w:pPr>
    </w:lvl>
    <w:lvl w:ilvl="6" w:tplc="E09E8E0E">
      <w:numFmt w:val="none"/>
      <w:lvlText w:val=""/>
      <w:lvlJc w:val="left"/>
      <w:pPr>
        <w:tabs>
          <w:tab w:val="num" w:pos="360"/>
        </w:tabs>
      </w:pPr>
    </w:lvl>
    <w:lvl w:ilvl="7" w:tplc="477CF464">
      <w:numFmt w:val="none"/>
      <w:lvlText w:val=""/>
      <w:lvlJc w:val="left"/>
      <w:pPr>
        <w:tabs>
          <w:tab w:val="num" w:pos="360"/>
        </w:tabs>
      </w:pPr>
    </w:lvl>
    <w:lvl w:ilvl="8" w:tplc="4B042F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CC09C2"/>
    <w:multiLevelType w:val="hybridMultilevel"/>
    <w:tmpl w:val="14C29BDE"/>
    <w:lvl w:ilvl="0" w:tplc="407E8B2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F4668044">
      <w:numFmt w:val="none"/>
      <w:lvlText w:val=""/>
      <w:lvlJc w:val="left"/>
      <w:pPr>
        <w:tabs>
          <w:tab w:val="num" w:pos="360"/>
        </w:tabs>
      </w:pPr>
    </w:lvl>
    <w:lvl w:ilvl="2" w:tplc="58285E94">
      <w:numFmt w:val="none"/>
      <w:lvlText w:val=""/>
      <w:lvlJc w:val="left"/>
      <w:pPr>
        <w:tabs>
          <w:tab w:val="num" w:pos="360"/>
        </w:tabs>
      </w:pPr>
    </w:lvl>
    <w:lvl w:ilvl="3" w:tplc="B20056C6">
      <w:numFmt w:val="none"/>
      <w:lvlText w:val=""/>
      <w:lvlJc w:val="left"/>
      <w:pPr>
        <w:tabs>
          <w:tab w:val="num" w:pos="360"/>
        </w:tabs>
      </w:pPr>
    </w:lvl>
    <w:lvl w:ilvl="4" w:tplc="59F81A20">
      <w:numFmt w:val="none"/>
      <w:lvlText w:val=""/>
      <w:lvlJc w:val="left"/>
      <w:pPr>
        <w:tabs>
          <w:tab w:val="num" w:pos="360"/>
        </w:tabs>
      </w:pPr>
    </w:lvl>
    <w:lvl w:ilvl="5" w:tplc="8F6CC9F8">
      <w:numFmt w:val="none"/>
      <w:lvlText w:val=""/>
      <w:lvlJc w:val="left"/>
      <w:pPr>
        <w:tabs>
          <w:tab w:val="num" w:pos="360"/>
        </w:tabs>
      </w:pPr>
    </w:lvl>
    <w:lvl w:ilvl="6" w:tplc="BDA87738">
      <w:numFmt w:val="none"/>
      <w:lvlText w:val=""/>
      <w:lvlJc w:val="left"/>
      <w:pPr>
        <w:tabs>
          <w:tab w:val="num" w:pos="360"/>
        </w:tabs>
      </w:pPr>
    </w:lvl>
    <w:lvl w:ilvl="7" w:tplc="3606D4EE">
      <w:numFmt w:val="none"/>
      <w:lvlText w:val=""/>
      <w:lvlJc w:val="left"/>
      <w:pPr>
        <w:tabs>
          <w:tab w:val="num" w:pos="360"/>
        </w:tabs>
      </w:pPr>
    </w:lvl>
    <w:lvl w:ilvl="8" w:tplc="585885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6A"/>
    <w:rsid w:val="00075804"/>
    <w:rsid w:val="000C6D8B"/>
    <w:rsid w:val="001B04A5"/>
    <w:rsid w:val="00363241"/>
    <w:rsid w:val="004C79F4"/>
    <w:rsid w:val="006E0DBB"/>
    <w:rsid w:val="00744444"/>
    <w:rsid w:val="00881221"/>
    <w:rsid w:val="008C4489"/>
    <w:rsid w:val="0094156A"/>
    <w:rsid w:val="00A50449"/>
    <w:rsid w:val="00A731B0"/>
    <w:rsid w:val="00B90AD4"/>
    <w:rsid w:val="00B9257D"/>
    <w:rsid w:val="00D64027"/>
    <w:rsid w:val="00DC0DA9"/>
    <w:rsid w:val="00EC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25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4156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4156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4156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4156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4156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4156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4156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4156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4156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4156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4156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4156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4156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4156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4156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4156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4156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4156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4156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4156A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94156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4156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156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415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4156A"/>
    <w:rPr>
      <w:i/>
    </w:rPr>
  </w:style>
  <w:style w:type="character" w:customStyle="1" w:styleId="HeaderChar">
    <w:name w:val="Header Char"/>
    <w:basedOn w:val="a0"/>
    <w:link w:val="Header"/>
    <w:uiPriority w:val="99"/>
    <w:rsid w:val="0094156A"/>
  </w:style>
  <w:style w:type="character" w:customStyle="1" w:styleId="FooterChar">
    <w:name w:val="Footer Char"/>
    <w:basedOn w:val="a0"/>
    <w:link w:val="Footer"/>
    <w:uiPriority w:val="99"/>
    <w:rsid w:val="009415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4156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4156A"/>
  </w:style>
  <w:style w:type="table" w:customStyle="1" w:styleId="TableGridLight">
    <w:name w:val="Table Grid Light"/>
    <w:basedOn w:val="a1"/>
    <w:uiPriority w:val="59"/>
    <w:rsid w:val="009415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415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94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415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1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94156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4156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94156A"/>
    <w:rPr>
      <w:sz w:val="18"/>
    </w:rPr>
  </w:style>
  <w:style w:type="character" w:styleId="ac">
    <w:name w:val="footnote reference"/>
    <w:basedOn w:val="a0"/>
    <w:uiPriority w:val="99"/>
    <w:unhideWhenUsed/>
    <w:rsid w:val="0094156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4156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94156A"/>
    <w:rPr>
      <w:sz w:val="20"/>
    </w:rPr>
  </w:style>
  <w:style w:type="character" w:styleId="af">
    <w:name w:val="endnote reference"/>
    <w:basedOn w:val="a0"/>
    <w:uiPriority w:val="99"/>
    <w:semiHidden/>
    <w:unhideWhenUsed/>
    <w:rsid w:val="0094156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4156A"/>
    <w:pPr>
      <w:spacing w:after="57"/>
    </w:pPr>
  </w:style>
  <w:style w:type="paragraph" w:styleId="21">
    <w:name w:val="toc 2"/>
    <w:basedOn w:val="a"/>
    <w:next w:val="a"/>
    <w:uiPriority w:val="39"/>
    <w:unhideWhenUsed/>
    <w:rsid w:val="009415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415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415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415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415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415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415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4156A"/>
    <w:pPr>
      <w:spacing w:after="57"/>
      <w:ind w:left="2268"/>
    </w:pPr>
  </w:style>
  <w:style w:type="paragraph" w:styleId="af0">
    <w:name w:val="TOC Heading"/>
    <w:uiPriority w:val="39"/>
    <w:unhideWhenUsed/>
    <w:rsid w:val="0094156A"/>
  </w:style>
  <w:style w:type="paragraph" w:styleId="af1">
    <w:name w:val="table of figures"/>
    <w:basedOn w:val="a"/>
    <w:next w:val="a"/>
    <w:uiPriority w:val="99"/>
    <w:unhideWhenUsed/>
    <w:rsid w:val="0094156A"/>
  </w:style>
  <w:style w:type="paragraph" w:customStyle="1" w:styleId="Heading1">
    <w:name w:val="Heading 1"/>
    <w:basedOn w:val="a"/>
    <w:link w:val="11"/>
    <w:uiPriority w:val="9"/>
    <w:qFormat/>
    <w:rsid w:val="0094156A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ConsPlusNormal">
    <w:name w:val="ConsPlusNormal"/>
    <w:rsid w:val="009415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94156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6A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94156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No Spacing"/>
    <w:uiPriority w:val="99"/>
    <w:qFormat/>
    <w:rsid w:val="00941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15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56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Heading1"/>
    <w:rsid w:val="0094156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5">
    <w:name w:val="Table Grid"/>
    <w:basedOn w:val="a1"/>
    <w:uiPriority w:val="59"/>
    <w:rsid w:val="0094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94156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94156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4156A"/>
    <w:pPr>
      <w:ind w:left="720"/>
      <w:contextualSpacing/>
    </w:pPr>
  </w:style>
  <w:style w:type="paragraph" w:customStyle="1" w:styleId="Header">
    <w:name w:val="Header"/>
    <w:basedOn w:val="a"/>
    <w:link w:val="af7"/>
    <w:uiPriority w:val="99"/>
    <w:unhideWhenUsed/>
    <w:rsid w:val="0094156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94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8"/>
    <w:uiPriority w:val="99"/>
    <w:unhideWhenUsed/>
    <w:rsid w:val="0094156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941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4156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4156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41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4156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4156A"/>
    <w:rPr>
      <w:b/>
      <w:bCs/>
    </w:rPr>
  </w:style>
  <w:style w:type="character" w:customStyle="1" w:styleId="110">
    <w:name w:val="Заголовок 1 Знак1"/>
    <w:basedOn w:val="a0"/>
    <w:link w:val="1"/>
    <w:uiPriority w:val="9"/>
    <w:rsid w:val="00B92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751BCDC2F3F974F59C446715A95E992385BF3EDBEFE1A150673D5F13D4C20FC9D1D0AD23AB8BFEA71E6Db2M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2751BCDC2F3F974F59C5A6A03C50393278FE133D6E0E2F10838660244DDC8588E9E89EF67A789FEbAM6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536067B-BD34-4798-99A5-3B0D33FC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WKS-Econom 1-306</dc:creator>
  <cp:lastModifiedBy>User</cp:lastModifiedBy>
  <cp:revision>7</cp:revision>
  <cp:lastPrinted>2022-03-31T05:06:00Z</cp:lastPrinted>
  <dcterms:created xsi:type="dcterms:W3CDTF">2022-03-29T14:33:00Z</dcterms:created>
  <dcterms:modified xsi:type="dcterms:W3CDTF">2022-04-01T06:22:00Z</dcterms:modified>
</cp:coreProperties>
</file>