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96" w:rsidRDefault="00633132" w:rsidP="00AF101C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377190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132" w:rsidRDefault="00633132" w:rsidP="00870C96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AF101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F101C" w:rsidRDefault="00AF101C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AF101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br/>
        <w:t>КРАСНИНСКОГО РАЙОНА СМОЛЕНСКОЙ ОБЛАСТИ</w:t>
      </w:r>
    </w:p>
    <w:p w:rsidR="00633132" w:rsidRDefault="00633132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E94" w:rsidRDefault="008C0E94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0E94" w:rsidRDefault="008C0E94" w:rsidP="008C0E9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C0E94" w:rsidRDefault="008C0E94" w:rsidP="008C0E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DF12A9">
        <w:rPr>
          <w:rFonts w:ascii="Times New Roman" w:hAnsi="Times New Roman" w:cs="Times New Roman"/>
          <w:b w:val="0"/>
          <w:sz w:val="28"/>
          <w:szCs w:val="28"/>
        </w:rPr>
        <w:t xml:space="preserve">06 ноября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2019  года                                                                                  </w:t>
      </w:r>
      <w:r w:rsidR="00DF12A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3313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D15BB">
        <w:rPr>
          <w:rFonts w:ascii="Times New Roman" w:hAnsi="Times New Roman" w:cs="Times New Roman"/>
          <w:b w:val="0"/>
          <w:sz w:val="28"/>
          <w:szCs w:val="28"/>
        </w:rPr>
        <w:t>№</w:t>
      </w:r>
      <w:r w:rsidR="00DF12A9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870C96" w:rsidRDefault="00870C96" w:rsidP="008C0E9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870C96" w:rsidTr="00870C96">
        <w:tc>
          <w:tcPr>
            <w:tcW w:w="5495" w:type="dxa"/>
          </w:tcPr>
          <w:p w:rsidR="00870C96" w:rsidRPr="00870C96" w:rsidRDefault="00870C96" w:rsidP="00870C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  внесении   изменений  в   Решение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>Совета    депутатов       Краснинского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 поселения Краснинского района  Смоленской   области     № 42  от 03 октября 2018  года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«Об утверждении Положения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земельно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территории </w:t>
            </w:r>
            <w:r w:rsidRPr="00870C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Краснинского  </w:t>
            </w:r>
            <w:r w:rsidRPr="00870C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    Краснинского        района Смоленской области»</w:t>
            </w:r>
          </w:p>
          <w:p w:rsidR="00870C96" w:rsidRPr="00870C96" w:rsidRDefault="00870C96" w:rsidP="008C0E94">
            <w:pPr>
              <w:pStyle w:val="ConsTitle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/>
      </w:tblPr>
      <w:tblGrid>
        <w:gridCol w:w="6048"/>
        <w:gridCol w:w="3523"/>
      </w:tblGrid>
      <w:tr w:rsidR="008C0E94" w:rsidTr="008C0E94">
        <w:tc>
          <w:tcPr>
            <w:tcW w:w="6048" w:type="dxa"/>
          </w:tcPr>
          <w:p w:rsidR="008C0E94" w:rsidRPr="00D57ABC" w:rsidRDefault="008C0E94" w:rsidP="00D57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23" w:type="dxa"/>
          </w:tcPr>
          <w:p w:rsidR="008C0E94" w:rsidRDefault="008C0E94" w:rsidP="00D57AB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:rsidR="008C0E94" w:rsidRPr="006A06A3" w:rsidRDefault="008C0E94" w:rsidP="006A06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кодеком Российской Федерации,  Федеральными </w:t>
      </w:r>
      <w:hyperlink r:id="rId9" w:history="1">
        <w:proofErr w:type="gramStart"/>
        <w:r w:rsidRPr="006A06A3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6A06A3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proofErr w:type="gramEnd"/>
      <w:r w:rsidRPr="006A06A3">
        <w:rPr>
          <w:rFonts w:ascii="Times New Roman" w:hAnsi="Times New Roman" w:cs="Times New Roman"/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</w:t>
      </w:r>
      <w:r w:rsidRPr="006A06A3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от 29 сентября 2019 N 325-ФЗ "О внесении изменений в части первую и вторую Налогового кодекса Российской Федерации"</w:t>
      </w:r>
      <w:r w:rsidR="00633132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,</w:t>
      </w:r>
      <w:r w:rsidRPr="006A06A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A06A3">
          <w:rPr>
            <w:rStyle w:val="a3"/>
            <w:color w:val="000000" w:themeColor="text1"/>
            <w:sz w:val="28"/>
            <w:szCs w:val="28"/>
            <w:u w:val="none"/>
          </w:rPr>
          <w:t>Уставом</w:t>
        </w:r>
      </w:hyperlink>
      <w:r w:rsidRPr="006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06A3" w:rsidRPr="006A06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Краснинского городского </w:t>
      </w:r>
      <w:r w:rsidRPr="006A06A3">
        <w:rPr>
          <w:rFonts w:ascii="Times New Roman" w:hAnsi="Times New Roman" w:cs="Times New Roman"/>
          <w:sz w:val="28"/>
          <w:szCs w:val="28"/>
        </w:rPr>
        <w:t xml:space="preserve">поселения Краснинского района Смоленской области, Совет депутатов </w:t>
      </w:r>
      <w:r w:rsidR="006A06A3" w:rsidRPr="006A06A3">
        <w:rPr>
          <w:rFonts w:ascii="Times New Roman" w:hAnsi="Times New Roman" w:cs="Times New Roman"/>
          <w:sz w:val="28"/>
          <w:szCs w:val="28"/>
        </w:rPr>
        <w:t xml:space="preserve">Краснинского </w:t>
      </w:r>
      <w:r w:rsidRPr="006A06A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06A3">
        <w:rPr>
          <w:rFonts w:ascii="Times New Roman" w:hAnsi="Times New Roman" w:cs="Times New Roman"/>
          <w:sz w:val="28"/>
          <w:szCs w:val="28"/>
        </w:rPr>
        <w:t xml:space="preserve"> п</w:t>
      </w:r>
      <w:r w:rsidRPr="006A06A3">
        <w:rPr>
          <w:rFonts w:ascii="Times New Roman" w:hAnsi="Times New Roman" w:cs="Times New Roman"/>
          <w:sz w:val="28"/>
          <w:szCs w:val="28"/>
        </w:rPr>
        <w:t>оселения Краснинского района Смоленской области</w:t>
      </w:r>
    </w:p>
    <w:p w:rsidR="008C0E94" w:rsidRPr="006A06A3" w:rsidRDefault="006A06A3" w:rsidP="006A06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70C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8C0E94" w:rsidRPr="006A06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C0E94" w:rsidRPr="006A06A3" w:rsidRDefault="006A06A3" w:rsidP="006A06A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1. Внести в Положение об установлении 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я Краснинского района Смоленской области, утвержденное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Краснинского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 городского поселения Краснинского района Смоленской области №</w:t>
      </w:r>
      <w:r>
        <w:rPr>
          <w:rFonts w:ascii="Times New Roman" w:hAnsi="Times New Roman" w:cs="Times New Roman"/>
          <w:sz w:val="28"/>
          <w:szCs w:val="28"/>
        </w:rPr>
        <w:t>42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03 октября 2018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 года    следующие изменения:</w:t>
      </w:r>
    </w:p>
    <w:p w:rsidR="008C0E94" w:rsidRPr="006A06A3" w:rsidRDefault="006A06A3" w:rsidP="006A06A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0C96">
        <w:rPr>
          <w:rFonts w:ascii="Times New Roman" w:hAnsi="Times New Roman"/>
          <w:sz w:val="28"/>
          <w:szCs w:val="28"/>
        </w:rPr>
        <w:t xml:space="preserve"> </w:t>
      </w:r>
      <w:r w:rsidR="008C0E94" w:rsidRPr="006A06A3">
        <w:rPr>
          <w:rFonts w:ascii="Times New Roman" w:hAnsi="Times New Roman"/>
          <w:sz w:val="28"/>
          <w:szCs w:val="28"/>
        </w:rPr>
        <w:t>1.1.   Пункт 1.2. статьи 1 «Общие положения» изложить в следующей редакции:</w:t>
      </w:r>
    </w:p>
    <w:p w:rsidR="008C0E94" w:rsidRPr="006A06A3" w:rsidRDefault="006A06A3" w:rsidP="006A06A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C0E94" w:rsidRPr="006A06A3">
        <w:rPr>
          <w:rFonts w:ascii="Times New Roman" w:hAnsi="Times New Roman"/>
          <w:sz w:val="28"/>
          <w:szCs w:val="28"/>
        </w:rPr>
        <w:t xml:space="preserve">«1.2. Настоящим положением определяются налоговые ставки, порядок уплаты налога в отношении налогоплательщиков - организаций,  налоговые </w:t>
      </w:r>
      <w:r w:rsidR="008C0E94" w:rsidRPr="006A06A3">
        <w:rPr>
          <w:rFonts w:ascii="Times New Roman" w:hAnsi="Times New Roman"/>
          <w:sz w:val="28"/>
          <w:szCs w:val="28"/>
        </w:rPr>
        <w:lastRenderedPageBreak/>
        <w:t>льготы, основания и порядок их применения, налоговый период, отчетный период.</w:t>
      </w:r>
    </w:p>
    <w:p w:rsidR="008C0E94" w:rsidRPr="006A06A3" w:rsidRDefault="00633132" w:rsidP="006A06A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8C0E94" w:rsidRPr="006A06A3">
        <w:rPr>
          <w:rFonts w:ascii="Times New Roman" w:hAnsi="Times New Roman"/>
          <w:sz w:val="28"/>
          <w:szCs w:val="28"/>
          <w:shd w:val="clear" w:color="auto" w:fill="FFFFFF"/>
        </w:rPr>
        <w:t>В отношении прочих элементов налога предусматривается прямое применение статей и положений главы 31 Налогового кодекса Российской Федерации</w:t>
      </w:r>
      <w:proofErr w:type="gramStart"/>
      <w:r w:rsidR="008C0E94" w:rsidRPr="006A06A3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870C96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C0E94" w:rsidRPr="006A06A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C0E94" w:rsidRPr="006A06A3" w:rsidRDefault="00633132" w:rsidP="006A06A3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</w:t>
      </w:r>
      <w:r w:rsidR="008C0E94" w:rsidRPr="006A06A3">
        <w:rPr>
          <w:rFonts w:ascii="Times New Roman" w:hAnsi="Times New Roman" w:cs="Times New Roman"/>
          <w:color w:val="222222"/>
          <w:sz w:val="28"/>
          <w:szCs w:val="28"/>
        </w:rPr>
        <w:t>1.2.  Подпункт 1 пункта 2 статьи 3 «Налоговая ставка» изложить в следующей  редакции:</w:t>
      </w:r>
    </w:p>
    <w:p w:rsidR="008C0E94" w:rsidRPr="006A06A3" w:rsidRDefault="00633132" w:rsidP="006A06A3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</w:t>
      </w:r>
      <w:r w:rsidR="008C0E94" w:rsidRPr="006A06A3">
        <w:rPr>
          <w:rFonts w:ascii="Times New Roman" w:hAnsi="Times New Roman" w:cs="Times New Roman"/>
          <w:color w:val="222222"/>
          <w:sz w:val="28"/>
          <w:szCs w:val="28"/>
        </w:rPr>
        <w:t>«1) 0,3 процента в отношении земельных участков:</w:t>
      </w:r>
      <w:r w:rsidR="008C0E94" w:rsidRPr="006A06A3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C0E94" w:rsidRPr="006A06A3">
        <w:rPr>
          <w:rFonts w:ascii="Times New Roman" w:hAnsi="Times New Roman" w:cs="Times New Roman"/>
          <w:color w:val="222222"/>
          <w:sz w:val="28"/>
          <w:szCs w:val="28"/>
        </w:rPr>
        <w:br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 w:rsidR="008C0E94" w:rsidRPr="006A06A3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</w:t>
      </w:r>
    </w:p>
    <w:p w:rsidR="008C0E94" w:rsidRPr="006A06A3" w:rsidRDefault="008C0E94" w:rsidP="006A06A3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gramStart"/>
      <w:r w:rsidRPr="006A06A3">
        <w:rPr>
          <w:rFonts w:ascii="Times New Roman" w:hAnsi="Times New Roman" w:cs="Times New Roman"/>
          <w:color w:val="222222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 </w:t>
      </w:r>
      <w:r w:rsidRPr="006A06A3">
        <w:rPr>
          <w:rStyle w:val="mismatch"/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="00633132">
        <w:rPr>
          <w:rStyle w:val="mismatch"/>
          <w:color w:val="222222"/>
          <w:sz w:val="28"/>
          <w:szCs w:val="28"/>
        </w:rPr>
        <w:t xml:space="preserve"> </w:t>
      </w:r>
      <w:proofErr w:type="gramEnd"/>
    </w:p>
    <w:p w:rsidR="008C0E94" w:rsidRPr="006A06A3" w:rsidRDefault="008C0E94" w:rsidP="006331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Style w:val="mismatch"/>
          <w:color w:val="222222"/>
          <w:sz w:val="28"/>
          <w:szCs w:val="28"/>
        </w:rPr>
        <w:t>- не используемых в предпринимательской деятельности,</w:t>
      </w:r>
      <w:r w:rsidRPr="006A06A3">
        <w:rPr>
          <w:rFonts w:ascii="Times New Roman" w:hAnsi="Times New Roman" w:cs="Times New Roman"/>
          <w:color w:val="222222"/>
          <w:sz w:val="28"/>
          <w:szCs w:val="28"/>
        </w:rPr>
        <w:t> приобретенных (предоставленных) для </w:t>
      </w:r>
      <w:r w:rsidRPr="006A06A3">
        <w:rPr>
          <w:rStyle w:val="mismatch"/>
          <w:color w:val="222222"/>
          <w:sz w:val="28"/>
          <w:szCs w:val="28"/>
        </w:rPr>
        <w:t>ведения</w:t>
      </w:r>
      <w:r w:rsidRPr="006A06A3">
        <w:rPr>
          <w:rFonts w:ascii="Times New Roman" w:hAnsi="Times New Roman" w:cs="Times New Roman"/>
          <w:color w:val="222222"/>
          <w:sz w:val="28"/>
          <w:szCs w:val="28"/>
        </w:rPr>
        <w:t> личного подсобного хозяйства, садоводства </w:t>
      </w:r>
      <w:r w:rsidRPr="006A06A3">
        <w:rPr>
          <w:rStyle w:val="mismatch"/>
          <w:color w:val="222222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11" w:anchor="/document/99/436753181/" w:history="1">
        <w:r w:rsidRPr="006A06A3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6A06A3">
        <w:rPr>
          <w:rStyle w:val="mismatch"/>
          <w:sz w:val="28"/>
          <w:szCs w:val="28"/>
        </w:rPr>
        <w:t>;</w:t>
      </w:r>
      <w:r w:rsidRPr="006A06A3">
        <w:rPr>
          <w:rFonts w:ascii="Times New Roman" w:hAnsi="Times New Roman" w:cs="Times New Roman"/>
          <w:sz w:val="28"/>
          <w:szCs w:val="28"/>
        </w:rPr>
        <w:br/>
      </w:r>
    </w:p>
    <w:p w:rsidR="008C0E94" w:rsidRPr="006A06A3" w:rsidRDefault="008C0E94" w:rsidP="006A06A3">
      <w:pPr>
        <w:spacing w:after="15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A06A3">
        <w:rPr>
          <w:rFonts w:ascii="Times New Roman" w:hAnsi="Times New Roman" w:cs="Times New Roman"/>
          <w:color w:val="222222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3E53A8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6A06A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C0E94" w:rsidRPr="006A06A3" w:rsidRDefault="00633132" w:rsidP="006A06A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0E94" w:rsidRPr="006A06A3">
        <w:rPr>
          <w:rFonts w:ascii="Times New Roman" w:hAnsi="Times New Roman"/>
          <w:sz w:val="28"/>
          <w:szCs w:val="28"/>
        </w:rPr>
        <w:t>1.3. Статью 5</w:t>
      </w:r>
      <w:r w:rsidR="00AF101C">
        <w:rPr>
          <w:rFonts w:ascii="Times New Roman" w:hAnsi="Times New Roman"/>
          <w:sz w:val="28"/>
          <w:szCs w:val="28"/>
        </w:rPr>
        <w:t xml:space="preserve"> </w:t>
      </w:r>
      <w:r w:rsidR="008C0E94" w:rsidRPr="006A06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C0E94" w:rsidRPr="006A06A3" w:rsidRDefault="008C0E94" w:rsidP="006A0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«Статья 5. </w:t>
      </w:r>
      <w:r w:rsidRPr="006A06A3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исчисления, уплаты налога и авансовых платежей по налогу налогоплательщиками - организациями</w:t>
      </w:r>
      <w:r w:rsidRPr="006A06A3">
        <w:rPr>
          <w:rFonts w:ascii="Times New Roman" w:hAnsi="Times New Roman" w:cs="Times New Roman"/>
          <w:sz w:val="28"/>
          <w:szCs w:val="28"/>
        </w:rPr>
        <w:t>.</w:t>
      </w:r>
    </w:p>
    <w:p w:rsidR="008C0E94" w:rsidRPr="006A06A3" w:rsidRDefault="008C0E94" w:rsidP="006A06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A3">
        <w:rPr>
          <w:rFonts w:ascii="Times New Roman" w:hAnsi="Times New Roman" w:cs="Times New Roman"/>
          <w:sz w:val="28"/>
          <w:szCs w:val="28"/>
        </w:rPr>
        <w:t xml:space="preserve">  </w:t>
      </w:r>
      <w:r w:rsidR="006331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06A3">
        <w:rPr>
          <w:rFonts w:ascii="Times New Roman" w:hAnsi="Times New Roman" w:cs="Times New Roman"/>
          <w:sz w:val="28"/>
          <w:szCs w:val="28"/>
        </w:rPr>
        <w:t>1. Сумма налога исчисляется в соответствии со статьей 396 Налогового кодекса Российской Федерации.</w:t>
      </w:r>
    </w:p>
    <w:p w:rsidR="008C0E94" w:rsidRPr="006A06A3" w:rsidRDefault="00633132" w:rsidP="006A06A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0E94" w:rsidRPr="006A06A3">
        <w:rPr>
          <w:rFonts w:ascii="Times New Roman" w:hAnsi="Times New Roman"/>
          <w:sz w:val="28"/>
          <w:szCs w:val="28"/>
        </w:rPr>
        <w:t xml:space="preserve">2. </w:t>
      </w:r>
      <w:r w:rsidR="008C0E94" w:rsidRPr="006A0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 пунктом 1  настоящей статьи, и </w:t>
      </w:r>
      <w:r w:rsidR="008C0E94" w:rsidRPr="006A0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суммами подлежащих уплате в течение налогового периода авансовых платежей по налогу.</w:t>
      </w:r>
    </w:p>
    <w:p w:rsidR="008C0E94" w:rsidRPr="006A06A3" w:rsidRDefault="00633132" w:rsidP="006A06A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0E94" w:rsidRPr="006A06A3">
        <w:rPr>
          <w:rFonts w:ascii="Times New Roman" w:hAnsi="Times New Roman"/>
          <w:sz w:val="28"/>
          <w:szCs w:val="28"/>
        </w:rPr>
        <w:t>3.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8C0E94" w:rsidRPr="006A06A3" w:rsidRDefault="006A06A3" w:rsidP="006A06A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33132">
        <w:rPr>
          <w:rFonts w:ascii="Times New Roman" w:hAnsi="Times New Roman" w:cs="Times New Roman"/>
          <w:sz w:val="28"/>
          <w:szCs w:val="28"/>
        </w:rPr>
        <w:t xml:space="preserve">  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4. Налог и авансовые платежи по налогу уплачиваются, налогоплательщиками – организациями  в бюджет по месту нахождения земельных участков, признаваемых объектом налогообложения в соответствии со статьей </w:t>
      </w:r>
      <w:r w:rsidR="00633132">
        <w:rPr>
          <w:rFonts w:ascii="Times New Roman" w:hAnsi="Times New Roman" w:cs="Times New Roman"/>
          <w:sz w:val="28"/>
          <w:szCs w:val="28"/>
        </w:rPr>
        <w:t xml:space="preserve"> </w:t>
      </w:r>
      <w:r w:rsidR="008C0E94" w:rsidRPr="006A06A3">
        <w:rPr>
          <w:rFonts w:ascii="Times New Roman" w:hAnsi="Times New Roman" w:cs="Times New Roman"/>
          <w:sz w:val="28"/>
          <w:szCs w:val="28"/>
        </w:rPr>
        <w:t xml:space="preserve">389 </w:t>
      </w:r>
      <w:r w:rsidR="00633132">
        <w:rPr>
          <w:rFonts w:ascii="Times New Roman" w:hAnsi="Times New Roman" w:cs="Times New Roman"/>
          <w:sz w:val="28"/>
          <w:szCs w:val="28"/>
        </w:rPr>
        <w:t xml:space="preserve"> </w:t>
      </w:r>
      <w:r w:rsidR="008C0E94" w:rsidRPr="006A06A3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proofErr w:type="gramStart"/>
      <w:r w:rsidR="008C0E94" w:rsidRPr="006A06A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0E94" w:rsidRPr="006A06A3" w:rsidRDefault="006A06A3" w:rsidP="006A06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33132">
        <w:rPr>
          <w:rFonts w:ascii="Times New Roman" w:hAnsi="Times New Roman"/>
          <w:sz w:val="28"/>
          <w:szCs w:val="28"/>
        </w:rPr>
        <w:t xml:space="preserve">  </w:t>
      </w:r>
      <w:r w:rsidR="008C0E94" w:rsidRPr="006A06A3">
        <w:rPr>
          <w:rFonts w:ascii="Times New Roman" w:hAnsi="Times New Roman"/>
          <w:sz w:val="28"/>
          <w:szCs w:val="28"/>
        </w:rPr>
        <w:t xml:space="preserve">2. </w:t>
      </w:r>
      <w:r w:rsidR="008C0E94" w:rsidRPr="006A0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решение подлежит официальному о</w:t>
      </w:r>
      <w:r w:rsidR="008C0E94" w:rsidRPr="006A06A3">
        <w:rPr>
          <w:rFonts w:ascii="Times New Roman" w:hAnsi="Times New Roman"/>
          <w:sz w:val="28"/>
          <w:szCs w:val="28"/>
        </w:rPr>
        <w:t xml:space="preserve">публикованию в районной газете «Краснинский край» в  срок до 1 декабря 2019 года и </w:t>
      </w:r>
      <w:r w:rsidR="008C0E94" w:rsidRPr="006A0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размещению на официальном сайте Администрации муниципального образования «Краснинский район» Смоленской области в информационно - 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C0E94" w:rsidRPr="006A06A3">
        <w:rPr>
          <w:rFonts w:ascii="Times New Roman" w:hAnsi="Times New Roman"/>
          <w:sz w:val="28"/>
          <w:szCs w:val="28"/>
        </w:rPr>
        <w:t xml:space="preserve">     </w:t>
      </w:r>
    </w:p>
    <w:p w:rsidR="008C0E94" w:rsidRPr="006A06A3" w:rsidRDefault="008C0E94" w:rsidP="006A06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C0E94" w:rsidRPr="006A06A3" w:rsidRDefault="006A06A3" w:rsidP="006A06A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31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C0E94" w:rsidRPr="006A06A3">
        <w:rPr>
          <w:rFonts w:ascii="Times New Roman" w:hAnsi="Times New Roman"/>
          <w:sz w:val="28"/>
          <w:szCs w:val="28"/>
        </w:rPr>
        <w:t>3. Решение вступает в силу по истечении одного месяца со дня его официального опубликования, но не ранее 1-го января 2020 года, за исключением пункта 1</w:t>
      </w:r>
      <w:r w:rsidR="008050EE">
        <w:rPr>
          <w:rFonts w:ascii="Times New Roman" w:hAnsi="Times New Roman"/>
          <w:sz w:val="28"/>
          <w:szCs w:val="28"/>
        </w:rPr>
        <w:t>.</w:t>
      </w:r>
      <w:r w:rsidR="008C0E94" w:rsidRPr="006A06A3">
        <w:rPr>
          <w:rFonts w:ascii="Times New Roman" w:hAnsi="Times New Roman"/>
          <w:sz w:val="28"/>
          <w:szCs w:val="28"/>
        </w:rPr>
        <w:t>2, который вступает в силу с 1 января 2020 года и пунктов 1.1. и 1.3, которые вступают в силу с 1 января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8C0E94" w:rsidRPr="006A06A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6A06A3">
        <w:rPr>
          <w:rFonts w:ascii="Times New Roman" w:hAnsi="Times New Roman" w:cs="Times New Roman"/>
          <w:bCs w:val="0"/>
          <w:sz w:val="28"/>
          <w:szCs w:val="28"/>
        </w:rPr>
        <w:t xml:space="preserve">Глава муниципального образования                 </w:t>
      </w:r>
    </w:p>
    <w:p w:rsidR="008C0E94" w:rsidRPr="006A06A3" w:rsidRDefault="006A06A3" w:rsidP="006A06A3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Краснинского городского поселения</w:t>
      </w:r>
      <w:r w:rsidR="008C0E94" w:rsidRPr="006A06A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8C0E94" w:rsidRPr="006A06A3" w:rsidRDefault="008C0E94" w:rsidP="006A06A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06A3">
        <w:rPr>
          <w:rFonts w:ascii="Times New Roman" w:hAnsi="Times New Roman" w:cs="Times New Roman"/>
          <w:bCs w:val="0"/>
          <w:sz w:val="28"/>
          <w:szCs w:val="28"/>
        </w:rPr>
        <w:t xml:space="preserve">Краснинского района Смоленской области                           </w:t>
      </w:r>
      <w:r w:rsidR="00633132"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Pr="006A06A3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="006A06A3">
        <w:rPr>
          <w:rFonts w:ascii="Times New Roman" w:hAnsi="Times New Roman" w:cs="Times New Roman"/>
          <w:bCs w:val="0"/>
          <w:sz w:val="28"/>
          <w:szCs w:val="28"/>
        </w:rPr>
        <w:t>М.И.Корчевский</w:t>
      </w:r>
      <w:proofErr w:type="spellEnd"/>
      <w:r w:rsidRPr="006A06A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</w:t>
      </w:r>
      <w:r w:rsidRPr="006A0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</w:t>
      </w:r>
    </w:p>
    <w:p w:rsidR="008C0E94" w:rsidRPr="006A06A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6A06A3" w:rsidRDefault="008C0E94" w:rsidP="006A06A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0E94" w:rsidRPr="006A06A3" w:rsidRDefault="008C0E94" w:rsidP="006A06A3">
      <w:pPr>
        <w:spacing w:after="15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:rsidR="00375447" w:rsidRPr="006A06A3" w:rsidRDefault="00375447" w:rsidP="006A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6A3" w:rsidRPr="006A06A3" w:rsidRDefault="006A0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A06A3" w:rsidRPr="006A06A3" w:rsidSect="00DF12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A9" w:rsidRDefault="00DF12A9" w:rsidP="00DF12A9">
      <w:pPr>
        <w:spacing w:after="0" w:line="240" w:lineRule="auto"/>
      </w:pPr>
      <w:r>
        <w:separator/>
      </w:r>
    </w:p>
  </w:endnote>
  <w:endnote w:type="continuationSeparator" w:id="1">
    <w:p w:rsidR="00DF12A9" w:rsidRDefault="00DF12A9" w:rsidP="00D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A9" w:rsidRDefault="00DF12A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A9" w:rsidRDefault="00DF12A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A9" w:rsidRDefault="00DF12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A9" w:rsidRDefault="00DF12A9" w:rsidP="00DF12A9">
      <w:pPr>
        <w:spacing w:after="0" w:line="240" w:lineRule="auto"/>
      </w:pPr>
      <w:r>
        <w:separator/>
      </w:r>
    </w:p>
  </w:footnote>
  <w:footnote w:type="continuationSeparator" w:id="1">
    <w:p w:rsidR="00DF12A9" w:rsidRDefault="00DF12A9" w:rsidP="00DF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A9" w:rsidRDefault="00DF12A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4257"/>
      <w:docPartObj>
        <w:docPartGallery w:val="Page Numbers (Top of Page)"/>
        <w:docPartUnique/>
      </w:docPartObj>
    </w:sdtPr>
    <w:sdtContent>
      <w:p w:rsidR="00DF12A9" w:rsidRDefault="005C51D0">
        <w:pPr>
          <w:pStyle w:val="a9"/>
          <w:jc w:val="center"/>
        </w:pPr>
        <w:fldSimple w:instr=" PAGE   \* MERGEFORMAT ">
          <w:r w:rsidR="007D15BB">
            <w:rPr>
              <w:noProof/>
            </w:rPr>
            <w:t>3</w:t>
          </w:r>
        </w:fldSimple>
      </w:p>
    </w:sdtContent>
  </w:sdt>
  <w:p w:rsidR="00DF12A9" w:rsidRDefault="00DF12A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A9" w:rsidRDefault="00DF12A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0E94"/>
    <w:rsid w:val="00310E9D"/>
    <w:rsid w:val="003414EC"/>
    <w:rsid w:val="00365549"/>
    <w:rsid w:val="00375447"/>
    <w:rsid w:val="003E53A8"/>
    <w:rsid w:val="0040377F"/>
    <w:rsid w:val="005C51D0"/>
    <w:rsid w:val="00633132"/>
    <w:rsid w:val="006A06A3"/>
    <w:rsid w:val="007D15BB"/>
    <w:rsid w:val="008050EE"/>
    <w:rsid w:val="00870C96"/>
    <w:rsid w:val="008C0E94"/>
    <w:rsid w:val="00AF101C"/>
    <w:rsid w:val="00D57ABC"/>
    <w:rsid w:val="00DF12A9"/>
    <w:rsid w:val="00FB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0E94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C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C0E9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uiPriority w:val="99"/>
    <w:rsid w:val="008C0E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uiPriority w:val="99"/>
    <w:rsid w:val="008C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mismatch">
    <w:name w:val="mismatch"/>
    <w:basedOn w:val="a0"/>
    <w:uiPriority w:val="99"/>
    <w:rsid w:val="008C0E9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870C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C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12A9"/>
  </w:style>
  <w:style w:type="paragraph" w:styleId="ab">
    <w:name w:val="footer"/>
    <w:basedOn w:val="a"/>
    <w:link w:val="ac"/>
    <w:uiPriority w:val="99"/>
    <w:semiHidden/>
    <w:unhideWhenUsed/>
    <w:rsid w:val="00DF1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1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main?base=RLAW376;n=44668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;dst=10016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3A22-A66E-4203-87D6-9D8F8443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</cp:revision>
  <cp:lastPrinted>2019-11-07T12:24:00Z</cp:lastPrinted>
  <dcterms:created xsi:type="dcterms:W3CDTF">2019-11-05T07:28:00Z</dcterms:created>
  <dcterms:modified xsi:type="dcterms:W3CDTF">2019-11-07T12:24:00Z</dcterms:modified>
</cp:coreProperties>
</file>