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D74401" w:rsidP="00FA5C12">
      <w:pPr>
        <w:spacing w:after="0" w:line="240" w:lineRule="auto"/>
        <w:jc w:val="right"/>
        <w:rPr>
          <w:rFonts w:ascii="Times New Roman" w:hAnsi="Times New Roman" w:cs="Times New Roman"/>
          <w:b/>
          <w:bCs/>
          <w:sz w:val="28"/>
          <w:szCs w:val="28"/>
          <w:lang w:eastAsia="ru-RU"/>
        </w:rPr>
      </w:pPr>
    </w:p>
    <w:p w:rsidR="00D74401" w:rsidRPr="00FA5C12" w:rsidRDefault="00212E73" w:rsidP="00FA5C12">
      <w:pPr>
        <w:spacing w:after="0" w:line="240" w:lineRule="auto"/>
        <w:jc w:val="center"/>
        <w:rPr>
          <w:rFonts w:ascii="Times New Roman" w:hAnsi="Times New Roman" w:cs="Times New Roman"/>
          <w:b/>
          <w:bCs/>
          <w:sz w:val="24"/>
          <w:szCs w:val="24"/>
          <w:lang w:eastAsia="ru-RU"/>
        </w:rPr>
      </w:pPr>
      <w:r w:rsidRPr="00212E7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05</w:t>
      </w:r>
      <w:r>
        <w:rPr>
          <w:rFonts w:ascii="Times New Roman" w:hAnsi="Times New Roman" w:cs="Times New Roman"/>
          <w:sz w:val="28"/>
          <w:szCs w:val="28"/>
          <w:lang w:eastAsia="ru-RU"/>
        </w:rPr>
        <w:t xml:space="preserve"> </w:t>
      </w:r>
      <w:r w:rsidR="005E3134">
        <w:rPr>
          <w:rFonts w:ascii="Times New Roman" w:hAnsi="Times New Roman" w:cs="Times New Roman"/>
          <w:sz w:val="28"/>
          <w:szCs w:val="28"/>
          <w:lang w:eastAsia="ru-RU"/>
        </w:rPr>
        <w:t>апреля 2019</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5E3134">
        <w:rPr>
          <w:rFonts w:ascii="Times New Roman" w:hAnsi="Times New Roman" w:cs="Times New Roman"/>
          <w:sz w:val="28"/>
          <w:szCs w:val="28"/>
          <w:lang w:eastAsia="ru-RU"/>
        </w:rPr>
        <w:t>17</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201</w:t>
      </w:r>
      <w:r w:rsidR="005E3134">
        <w:rPr>
          <w:rFonts w:ascii="Times New Roman" w:hAnsi="Times New Roman" w:cs="Times New Roman"/>
          <w:b/>
          <w:sz w:val="28"/>
          <w:szCs w:val="28"/>
          <w:lang w:eastAsia="ru-RU"/>
        </w:rPr>
        <w:t>8</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обсудив отчёт о работе контрольно-ревизионной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201</w:t>
      </w:r>
      <w:r w:rsidR="005E3134">
        <w:rPr>
          <w:rFonts w:ascii="Times New Roman" w:hAnsi="Times New Roman" w:cs="Times New Roman"/>
          <w:sz w:val="28"/>
          <w:szCs w:val="28"/>
          <w:lang w:eastAsia="ru-RU"/>
        </w:rPr>
        <w:t>8</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Отчёт о работе контрольно-реви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201</w:t>
      </w:r>
      <w:r w:rsidR="005E3134">
        <w:rPr>
          <w:rFonts w:ascii="Times New Roman" w:hAnsi="Times New Roman" w:cs="Times New Roman"/>
          <w:sz w:val="28"/>
          <w:szCs w:val="28"/>
          <w:lang w:eastAsia="ru-RU"/>
        </w:rPr>
        <w:t>8</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t xml:space="preserve">           </w:t>
      </w:r>
    </w:p>
    <w:p w:rsidR="00CF5C43" w:rsidRPr="008B4EA9" w:rsidRDefault="00E74F98"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4EA9">
        <w:rPr>
          <w:rFonts w:ascii="Times New Roman" w:hAnsi="Times New Roman" w:cs="Times New Roman"/>
          <w:sz w:val="24"/>
          <w:szCs w:val="24"/>
        </w:rPr>
        <w:t xml:space="preserve"> </w:t>
      </w:r>
      <w:r w:rsidR="00CF5C43" w:rsidRPr="008B4EA9">
        <w:rPr>
          <w:rFonts w:ascii="Times New Roman" w:hAnsi="Times New Roman" w:cs="Times New Roman"/>
          <w:sz w:val="24"/>
          <w:szCs w:val="24"/>
        </w:rPr>
        <w:t>Приложение</w:t>
      </w:r>
    </w:p>
    <w:p w:rsidR="00CF5C43" w:rsidRPr="008B4EA9" w:rsidRDefault="008B4EA9" w:rsidP="008B4EA9">
      <w:pPr>
        <w:spacing w:line="240" w:lineRule="atLeast"/>
        <w:ind w:left="4395"/>
        <w:jc w:val="center"/>
        <w:rPr>
          <w:rFonts w:ascii="Times New Roman" w:hAnsi="Times New Roman" w:cs="Times New Roman"/>
          <w:sz w:val="24"/>
          <w:szCs w:val="24"/>
        </w:rPr>
      </w:pPr>
      <w:r>
        <w:rPr>
          <w:rFonts w:ascii="Times New Roman" w:hAnsi="Times New Roman" w:cs="Times New Roman"/>
          <w:sz w:val="24"/>
          <w:szCs w:val="24"/>
        </w:rPr>
        <w:t xml:space="preserve">     к Р</w:t>
      </w:r>
      <w:r w:rsidR="00CF5C43" w:rsidRPr="008B4EA9">
        <w:rPr>
          <w:rFonts w:ascii="Times New Roman" w:hAnsi="Times New Roman" w:cs="Times New Roman"/>
          <w:sz w:val="24"/>
          <w:szCs w:val="24"/>
        </w:rPr>
        <w:t xml:space="preserve">ешению Краснинской районной Думы                                                                                                         </w:t>
      </w:r>
      <w:r>
        <w:rPr>
          <w:rFonts w:ascii="Times New Roman" w:hAnsi="Times New Roman" w:cs="Times New Roman"/>
          <w:sz w:val="24"/>
          <w:szCs w:val="24"/>
        </w:rPr>
        <w:t xml:space="preserve"> </w:t>
      </w:r>
    </w:p>
    <w:p w:rsidR="00CF5C43" w:rsidRPr="008B4EA9" w:rsidRDefault="008B4EA9" w:rsidP="008B4EA9">
      <w:pPr>
        <w:spacing w:line="240" w:lineRule="atLeast"/>
        <w:ind w:left="5245"/>
        <w:jc w:val="both"/>
        <w:rPr>
          <w:rFonts w:ascii="Times New Roman" w:hAnsi="Times New Roman" w:cs="Times New Roman"/>
          <w:sz w:val="24"/>
          <w:szCs w:val="24"/>
        </w:rPr>
      </w:pPr>
      <w:r>
        <w:rPr>
          <w:rFonts w:ascii="Times New Roman" w:hAnsi="Times New Roman" w:cs="Times New Roman"/>
          <w:sz w:val="24"/>
          <w:szCs w:val="24"/>
        </w:rPr>
        <w:t xml:space="preserve">       от 05.04.</w:t>
      </w:r>
      <w:r w:rsidR="00CF5C43" w:rsidRPr="008B4EA9">
        <w:rPr>
          <w:rFonts w:ascii="Times New Roman" w:hAnsi="Times New Roman" w:cs="Times New Roman"/>
          <w:sz w:val="24"/>
          <w:szCs w:val="24"/>
        </w:rPr>
        <w:t>201</w:t>
      </w:r>
      <w:r>
        <w:rPr>
          <w:rFonts w:ascii="Times New Roman" w:hAnsi="Times New Roman" w:cs="Times New Roman"/>
          <w:sz w:val="24"/>
          <w:szCs w:val="24"/>
        </w:rPr>
        <w:t>9</w:t>
      </w:r>
      <w:r w:rsidR="00CF5C43" w:rsidRPr="008B4EA9">
        <w:rPr>
          <w:rFonts w:ascii="Times New Roman" w:hAnsi="Times New Roman" w:cs="Times New Roman"/>
          <w:sz w:val="24"/>
          <w:szCs w:val="24"/>
        </w:rPr>
        <w:t xml:space="preserve"> № 20</w:t>
      </w:r>
    </w:p>
    <w:p w:rsidR="00CF5C43" w:rsidRPr="00CF5C43" w:rsidRDefault="00CF5C43" w:rsidP="00CF5C43">
      <w:pPr>
        <w:ind w:left="5245" w:right="175" w:firstLine="360"/>
        <w:jc w:val="both"/>
        <w:rPr>
          <w:rFonts w:ascii="Times New Roman" w:hAnsi="Times New Roman" w:cs="Times New Roman"/>
          <w:b/>
          <w:sz w:val="26"/>
          <w:szCs w:val="26"/>
        </w:rPr>
      </w:pPr>
    </w:p>
    <w:p w:rsidR="00CF5C43" w:rsidRPr="00CF5C43" w:rsidRDefault="008B4EA9" w:rsidP="00CF5C43">
      <w:pPr>
        <w:ind w:right="175"/>
        <w:rPr>
          <w:rFonts w:ascii="Times New Roman" w:hAnsi="Times New Roman" w:cs="Times New Roman"/>
          <w:b/>
          <w:sz w:val="26"/>
          <w:szCs w:val="26"/>
        </w:rPr>
      </w:pPr>
      <w:r>
        <w:rPr>
          <w:rFonts w:ascii="Times New Roman" w:hAnsi="Times New Roman" w:cs="Times New Roman"/>
          <w:b/>
          <w:sz w:val="26"/>
          <w:szCs w:val="26"/>
        </w:rPr>
        <w:t xml:space="preserve">                </w:t>
      </w:r>
    </w:p>
    <w:p w:rsidR="00231441" w:rsidRPr="008B4EA9" w:rsidRDefault="00231441" w:rsidP="00231441">
      <w:pPr>
        <w:spacing w:after="0" w:line="240" w:lineRule="auto"/>
        <w:jc w:val="center"/>
        <w:rPr>
          <w:rFonts w:ascii="Times New Roman" w:eastAsia="Times New Roman" w:hAnsi="Times New Roman"/>
          <w:sz w:val="24"/>
          <w:szCs w:val="24"/>
          <w:lang w:eastAsia="ru-RU"/>
        </w:rPr>
      </w:pPr>
      <w:r w:rsidRPr="008B4EA9">
        <w:rPr>
          <w:rFonts w:ascii="Times New Roman" w:eastAsia="Times New Roman" w:hAnsi="Times New Roman"/>
          <w:b/>
          <w:bCs/>
          <w:sz w:val="24"/>
          <w:szCs w:val="24"/>
          <w:lang w:eastAsia="ru-RU"/>
        </w:rPr>
        <w:t>Отчёт о деятельности</w:t>
      </w:r>
    </w:p>
    <w:p w:rsidR="00231441" w:rsidRPr="008B4EA9" w:rsidRDefault="00231441" w:rsidP="00231441">
      <w:pPr>
        <w:spacing w:after="0" w:line="240" w:lineRule="auto"/>
        <w:jc w:val="center"/>
        <w:rPr>
          <w:rFonts w:ascii="Times New Roman" w:eastAsia="Times New Roman" w:hAnsi="Times New Roman"/>
          <w:b/>
          <w:bCs/>
          <w:sz w:val="24"/>
          <w:szCs w:val="24"/>
          <w:lang w:eastAsia="ru-RU"/>
        </w:rPr>
      </w:pPr>
      <w:r w:rsidRPr="008B4EA9">
        <w:rPr>
          <w:rFonts w:ascii="Times New Roman" w:eastAsia="Times New Roman" w:hAnsi="Times New Roman"/>
          <w:b/>
          <w:bCs/>
          <w:sz w:val="24"/>
          <w:szCs w:val="24"/>
          <w:lang w:eastAsia="ru-RU"/>
        </w:rPr>
        <w:t>Контрольно-ревизионной комиссии муниципального образования «Краснинский район» Смоленской области за 2018 год</w:t>
      </w:r>
    </w:p>
    <w:p w:rsidR="00231441" w:rsidRPr="008B4EA9" w:rsidRDefault="00231441" w:rsidP="00231441">
      <w:pPr>
        <w:spacing w:after="0" w:line="240" w:lineRule="auto"/>
        <w:jc w:val="center"/>
        <w:rPr>
          <w:rFonts w:ascii="Times New Roman" w:eastAsia="Times New Roman" w:hAnsi="Times New Roman"/>
          <w:b/>
          <w:bCs/>
          <w:sz w:val="24"/>
          <w:szCs w:val="24"/>
          <w:lang w:eastAsia="ru-RU"/>
        </w:rPr>
      </w:pPr>
    </w:p>
    <w:p w:rsidR="00231441" w:rsidRPr="008B4EA9" w:rsidRDefault="00231441" w:rsidP="00231441">
      <w:pPr>
        <w:spacing w:after="0" w:line="360" w:lineRule="auto"/>
        <w:jc w:val="center"/>
        <w:rPr>
          <w:rFonts w:ascii="Times New Roman" w:eastAsia="Times New Roman" w:hAnsi="Times New Roman"/>
          <w:b/>
          <w:sz w:val="24"/>
          <w:szCs w:val="24"/>
          <w:lang w:eastAsia="ru-RU"/>
        </w:rPr>
      </w:pPr>
      <w:r w:rsidRPr="008B4EA9">
        <w:rPr>
          <w:rFonts w:ascii="Times New Roman" w:eastAsia="Times New Roman" w:hAnsi="Times New Roman"/>
          <w:b/>
          <w:sz w:val="24"/>
          <w:szCs w:val="24"/>
          <w:lang w:eastAsia="ru-RU"/>
        </w:rPr>
        <w:t>1. Общие положения</w:t>
      </w:r>
    </w:p>
    <w:p w:rsidR="00231441" w:rsidRPr="008B4EA9" w:rsidRDefault="00231441" w:rsidP="00231441">
      <w:pPr>
        <w:spacing w:after="0" w:line="360" w:lineRule="auto"/>
        <w:ind w:firstLine="323"/>
        <w:jc w:val="both"/>
        <w:rPr>
          <w:rFonts w:ascii="Times New Roman" w:eastAsia="Times New Roman" w:hAnsi="Times New Roman"/>
          <w:sz w:val="24"/>
          <w:szCs w:val="24"/>
          <w:lang w:eastAsia="ru-RU"/>
        </w:rPr>
      </w:pPr>
      <w:r w:rsidRPr="008B4EA9">
        <w:rPr>
          <w:rFonts w:ascii="Times New Roman" w:eastAsia="Times New Roman" w:hAnsi="Times New Roman"/>
          <w:sz w:val="24"/>
          <w:szCs w:val="24"/>
          <w:lang w:eastAsia="ru-RU"/>
        </w:rPr>
        <w:t>1.1.    </w:t>
      </w:r>
      <w:proofErr w:type="gramStart"/>
      <w:r w:rsidRPr="008B4EA9">
        <w:rPr>
          <w:rFonts w:ascii="Times New Roman" w:eastAsia="Times New Roman" w:hAnsi="Times New Roman"/>
          <w:sz w:val="24"/>
          <w:szCs w:val="24"/>
          <w:lang w:eastAsia="ru-RU"/>
        </w:rPr>
        <w:t xml:space="preserve">Настоящий отчет подготовлен в соответствии с требованиями статьи 19 Федерального закона от 07.02.2011 №6–ФЗ «Об общих принципах деятельности контрольно-счетных органов субъектов Российской Федерации и муниципальных образований» (далее – Федеральный закон №6-ФЗ), пункта </w:t>
      </w:r>
      <w:r w:rsidRPr="008B4EA9">
        <w:rPr>
          <w:rFonts w:ascii="Times New Roman" w:hAnsi="Times New Roman"/>
          <w:sz w:val="24"/>
          <w:szCs w:val="24"/>
        </w:rPr>
        <w:t>4.27 статьи 4</w:t>
      </w:r>
      <w:r w:rsidRPr="008B4EA9">
        <w:rPr>
          <w:rStyle w:val="normaltextrun1"/>
          <w:rFonts w:ascii="Times New Roman" w:hAnsi="Times New Roman"/>
          <w:sz w:val="24"/>
          <w:szCs w:val="24"/>
        </w:rPr>
        <w:t xml:space="preserve"> </w:t>
      </w:r>
      <w:r w:rsidRPr="008B4EA9">
        <w:rPr>
          <w:rFonts w:ascii="Times New Roman" w:eastAsia="Times New Roman" w:hAnsi="Times New Roman"/>
          <w:sz w:val="24"/>
          <w:szCs w:val="24"/>
          <w:lang w:eastAsia="ru-RU"/>
        </w:rPr>
        <w:t xml:space="preserve">Положения о Контрольно-ревизионной комиссии муниципального образования «Краснинский район» Смоленской области, утвержденного решением Краснинской районной Думы от </w:t>
      </w:r>
      <w:r w:rsidRPr="008B4EA9">
        <w:rPr>
          <w:rStyle w:val="normaltextrun1"/>
          <w:rFonts w:ascii="Times New Roman" w:hAnsi="Times New Roman"/>
          <w:sz w:val="24"/>
          <w:szCs w:val="24"/>
        </w:rPr>
        <w:t>28.09.2012 № 149</w:t>
      </w:r>
      <w:r w:rsidRPr="008B4EA9">
        <w:rPr>
          <w:rFonts w:ascii="Times New Roman" w:eastAsia="Times New Roman" w:hAnsi="Times New Roman"/>
          <w:sz w:val="24"/>
          <w:szCs w:val="24"/>
          <w:lang w:eastAsia="ru-RU"/>
        </w:rPr>
        <w:t>.</w:t>
      </w:r>
      <w:proofErr w:type="gramEnd"/>
    </w:p>
    <w:p w:rsidR="00231441" w:rsidRPr="008B4EA9" w:rsidRDefault="00231441" w:rsidP="00231441">
      <w:pPr>
        <w:spacing w:after="0" w:line="360" w:lineRule="auto"/>
        <w:ind w:firstLine="323"/>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1.2.   Контрольно-ревизионная комиссия муниципального образования «Краснинский район» Смоленской области (далее – КРК) осуществляла контрольную, экспертно-аналитическую, организационную и информационную деятельность в соответствии с действующим законодательством.</w:t>
      </w:r>
    </w:p>
    <w:p w:rsidR="00231441" w:rsidRPr="008B4EA9" w:rsidRDefault="00231441" w:rsidP="00231441">
      <w:pPr>
        <w:spacing w:after="0" w:line="360" w:lineRule="auto"/>
        <w:ind w:firstLine="322"/>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xml:space="preserve">1.3.   Штатная численность работников  КРК составляла в 2018 году 2,5 штатных единицы, в том числе: председатель – 1 единица и инспектор – 1,5 единиц.     </w:t>
      </w:r>
    </w:p>
    <w:p w:rsidR="00231441" w:rsidRPr="008B4EA9" w:rsidRDefault="00231441" w:rsidP="00231441">
      <w:pPr>
        <w:spacing w:after="0" w:line="360" w:lineRule="auto"/>
        <w:ind w:firstLine="322"/>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xml:space="preserve">Решением Краснинской районной Думы от </w:t>
      </w:r>
      <w:r w:rsidRPr="008B4EA9">
        <w:rPr>
          <w:rFonts w:ascii="Times New Roman" w:eastAsia="Times New Roman" w:hAnsi="Times New Roman"/>
          <w:sz w:val="24"/>
          <w:szCs w:val="24"/>
          <w:lang w:eastAsia="ru-RU"/>
        </w:rPr>
        <w:t>30.01.2018 года №03</w:t>
      </w:r>
      <w:r w:rsidRPr="008B4EA9">
        <w:rPr>
          <w:rFonts w:ascii="Times New Roman" w:eastAsia="Times New Roman" w:hAnsi="Times New Roman"/>
          <w:color w:val="1E2229"/>
          <w:sz w:val="24"/>
          <w:szCs w:val="24"/>
          <w:lang w:eastAsia="ru-RU"/>
        </w:rPr>
        <w:t xml:space="preserve"> «Об утверждении структуры Контрольно-ревизионной комиссии муниципального образования «Краснинский район» Смоленской области на 2018 год» утверждена структура КРК. </w:t>
      </w:r>
    </w:p>
    <w:p w:rsidR="00231441" w:rsidRPr="008B4EA9" w:rsidRDefault="00231441" w:rsidP="00231441">
      <w:pPr>
        <w:spacing w:after="0" w:line="360" w:lineRule="auto"/>
        <w:ind w:firstLine="323"/>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xml:space="preserve"> С 01.01.2018 года уменьшена численность инспекторов КРК на 0,25 штатных единиц, в связи с реорганизацией сельских поселений Краснинского района Смоленской области. Сокращение численности КРК проведено в соответствии с трудовым законодательством Российской Федерации до конца 2017 года.</w:t>
      </w:r>
    </w:p>
    <w:p w:rsidR="00231441" w:rsidRPr="008B4EA9" w:rsidRDefault="00231441" w:rsidP="00231441">
      <w:pPr>
        <w:spacing w:after="0" w:line="360" w:lineRule="auto"/>
        <w:ind w:firstLine="323"/>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xml:space="preserve">1.4.   В соответствии с требованиями Федерального закона №6-ФЗ КРК осуществляла свою деятельность на основе плана работы, утвержденного распоряжением от 28.12.2017 года №12. План работы КРК на 2018 год сформирован с учетом предложений Краснинской районной Думы, Главы муниципального образования «Краснинский район» Смоленской области, Советов депутатов сельских поселений Краснинского района Смоленской области, Совета депутатов Краснинского городского поселения </w:t>
      </w:r>
      <w:r w:rsidRPr="008B4EA9">
        <w:rPr>
          <w:rFonts w:ascii="Times New Roman" w:eastAsia="Times New Roman" w:hAnsi="Times New Roman"/>
          <w:color w:val="1E2229"/>
          <w:sz w:val="24"/>
          <w:szCs w:val="24"/>
          <w:lang w:eastAsia="ru-RU"/>
        </w:rPr>
        <w:lastRenderedPageBreak/>
        <w:t>Краснинского района Смоленской области и Глав муниципальных образований городского и сельских поселений Краснинского района Смоленской области.</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1.5.   В течение 2018 года в план работы КРК вносились изменения, а именно:</w:t>
      </w:r>
    </w:p>
    <w:p w:rsidR="00231441" w:rsidRPr="008B4EA9" w:rsidRDefault="00231441" w:rsidP="00231441">
      <w:pPr>
        <w:pStyle w:val="a7"/>
        <w:spacing w:before="0" w:beforeAutospacing="0" w:after="0" w:afterAutospacing="0" w:line="360" w:lineRule="auto"/>
        <w:ind w:firstLine="391"/>
        <w:jc w:val="both"/>
        <w:rPr>
          <w:color w:val="1E2229"/>
        </w:rPr>
      </w:pPr>
      <w:proofErr w:type="gramStart"/>
      <w:r w:rsidRPr="008B4EA9">
        <w:rPr>
          <w:color w:val="1E2229"/>
        </w:rPr>
        <w:t>- распоряжением КРК от 03.10.2018 года №1, по поручению Краснинской районной Думы включено контрольное мероприятие «Проверка финансово-хозяйственной деятельности муниципального бюджетного дошкольного образовательного учреждения детский сад «Белочка» за 2017 год и за 9 месяцев 2018 года» и исключено 1 контрольное мероприятие «Проверка эффективности предоставления в аренду имущества, находящегося в муниципальной собственности муниципального образования Гусинского сельского поселения Краснинского района Смоленской области в 2016</w:t>
      </w:r>
      <w:proofErr w:type="gramEnd"/>
      <w:r w:rsidRPr="008B4EA9">
        <w:rPr>
          <w:color w:val="1E2229"/>
        </w:rPr>
        <w:t xml:space="preserve"> году и в 1 полугодии 2017 года»; </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распоряжением КРК от 18.12.2018 года №3 исключены два контрольных мероприятия:</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«Проверка целевого и эффективного использования средств муниципального района, направленных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в  2017 году»;</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Проверка целевого и эффективного использования средств муниципального района, направленных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в  2017 году».</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1.6.   План работы КРК на 2018 год выполнен в полном объеме.</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xml:space="preserve">1.7.   В 2018 году КРК в соответствии с решениями представительных органов власти поселений, расположенных на территории Краснинского района Смоленской области, были подготовлены и заключены 4 дополнительных соглашения к соглашениям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в 2018 году в объеме </w:t>
      </w:r>
      <w:r w:rsidRPr="008B4EA9">
        <w:t>76 900</w:t>
      </w:r>
      <w:r w:rsidRPr="008B4EA9">
        <w:rPr>
          <w:color w:val="1E2229"/>
        </w:rPr>
        <w:t xml:space="preserve"> рублей.</w:t>
      </w:r>
    </w:p>
    <w:p w:rsidR="00231441" w:rsidRPr="008B4EA9" w:rsidRDefault="00231441" w:rsidP="00231441">
      <w:pPr>
        <w:pStyle w:val="a7"/>
        <w:spacing w:before="0" w:beforeAutospacing="0" w:after="0" w:afterAutospacing="0" w:line="360" w:lineRule="auto"/>
        <w:ind w:firstLine="567"/>
        <w:jc w:val="both"/>
        <w:rPr>
          <w:color w:val="1E2229"/>
        </w:rPr>
      </w:pPr>
      <w:r w:rsidRPr="008B4EA9">
        <w:rPr>
          <w:color w:val="1E2229"/>
        </w:rPr>
        <w:t>1.8.   За отчётный период КРК проведено 64 контрольных и экспертно-аналитических мероприятий:</w:t>
      </w:r>
    </w:p>
    <w:p w:rsidR="00231441" w:rsidRPr="008B4EA9" w:rsidRDefault="00231441" w:rsidP="00231441">
      <w:pPr>
        <w:pStyle w:val="a7"/>
        <w:spacing w:before="0" w:beforeAutospacing="0" w:after="0" w:afterAutospacing="0" w:line="360" w:lineRule="auto"/>
        <w:ind w:firstLine="389"/>
        <w:jc w:val="both"/>
        <w:rPr>
          <w:color w:val="1E2229"/>
        </w:rPr>
      </w:pPr>
      <w:r w:rsidRPr="008B4EA9">
        <w:rPr>
          <w:color w:val="1E2229"/>
        </w:rPr>
        <w:t>- 1 контрольное мероприятие;</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- 63 экспертно-аналитических мероприятий.</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xml:space="preserve">1.9. </w:t>
      </w:r>
      <w:proofErr w:type="spellStart"/>
      <w:r w:rsidRPr="008B4EA9">
        <w:rPr>
          <w:color w:val="1E2229"/>
        </w:rPr>
        <w:t>Экпертно-аналитические</w:t>
      </w:r>
      <w:proofErr w:type="spellEnd"/>
      <w:r w:rsidRPr="008B4EA9">
        <w:rPr>
          <w:color w:val="1E2229"/>
        </w:rPr>
        <w:t xml:space="preserve"> мероприятия:</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lastRenderedPageBreak/>
        <w:t xml:space="preserve">- проведено 2 внешние проверки годовых отчетов об исполнении бюджета Краснинского района Смоленской области, городского поселения Краснинского района Смоленской области за 2017 год, которые включали внешнюю проверку бюджетной отчетности главных администраторов бюджетных средств Краснинского района Смоленской области, городского поселения Краснинского района Смоленской области. </w:t>
      </w:r>
      <w:proofErr w:type="gramStart"/>
      <w:r w:rsidRPr="008B4EA9">
        <w:rPr>
          <w:color w:val="1E2229"/>
        </w:rPr>
        <w:t>Подготовлено 8 заключений на годовые отчеты об исполнении бюджета Краснинского района Смоленской области, городского поселения Краснинского района Смоленской области за 2017 год, включая 6 заключений по внешней проверки бюджетной отчетности главных администраторов бюджетных средств Краснинского района Смоленской области, городского поселения Краснинского района Смоленской области;</w:t>
      </w:r>
      <w:proofErr w:type="gramEnd"/>
    </w:p>
    <w:p w:rsidR="00231441" w:rsidRPr="008B4EA9" w:rsidRDefault="00231441" w:rsidP="00231441">
      <w:pPr>
        <w:pStyle w:val="a7"/>
        <w:spacing w:before="0" w:beforeAutospacing="0" w:after="0" w:afterAutospacing="0" w:line="360" w:lineRule="auto"/>
        <w:ind w:firstLine="389"/>
        <w:jc w:val="both"/>
        <w:rPr>
          <w:color w:val="1E2229"/>
        </w:rPr>
      </w:pPr>
      <w:r w:rsidRPr="008B4EA9">
        <w:rPr>
          <w:color w:val="1E2229"/>
        </w:rPr>
        <w:t xml:space="preserve">- проведено 13 внешних проверок отчетов об исполнении бюджета Краснинского района Смоленской области, городского и сельских поселений Краснинского района Смоленской области за 1 квартал, 1 полугодие и 9 месяцев 2018 года. Подготовлены </w:t>
      </w:r>
      <w:r w:rsidRPr="008B4EA9">
        <w:t>13</w:t>
      </w:r>
      <w:r w:rsidRPr="008B4EA9">
        <w:rPr>
          <w:color w:val="1E2229"/>
        </w:rPr>
        <w:t xml:space="preserve"> экспертно-аналитических заключений; </w:t>
      </w:r>
    </w:p>
    <w:p w:rsidR="00231441" w:rsidRPr="008B4EA9" w:rsidRDefault="00231441" w:rsidP="00231441">
      <w:pPr>
        <w:pStyle w:val="a7"/>
        <w:spacing w:before="0" w:beforeAutospacing="0" w:after="0" w:afterAutospacing="0" w:line="360" w:lineRule="auto"/>
        <w:ind w:firstLine="389"/>
        <w:jc w:val="both"/>
        <w:rPr>
          <w:color w:val="1E2229"/>
        </w:rPr>
      </w:pPr>
      <w:r w:rsidRPr="008B4EA9">
        <w:rPr>
          <w:color w:val="1E2229"/>
        </w:rPr>
        <w:t xml:space="preserve">-  проведена экспертиза 34 проектов решений представленных представительными органами власти поселений и муниципального района о внесении изменений в решения о бюджете Краснинского района Смоленской области, городского и сельских поселений Краснинского района Смоленской области на 2018 год. </w:t>
      </w:r>
      <w:proofErr w:type="gramStart"/>
      <w:r w:rsidRPr="008B4EA9">
        <w:rPr>
          <w:color w:val="1E2229"/>
        </w:rPr>
        <w:t>Подготовлены 34 экспертно-аналитических заключений;</w:t>
      </w:r>
      <w:proofErr w:type="gramEnd"/>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проведена экспертиза 5 проектов решений о бюджете Краснинского района, городского и сельских поселений Краснинского района Смоленской области на 2019 год и на плановый период 2020 и 2021 годов. Подготовлено 5 экспертно-аналитических заключений;</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проведена экспертиза проекта решения Краснинской районной Думы о внесении изменений в Положение о бюджетном процессе муниципального образования. Подготовлено 1 экспертно-аналитическое заключение;</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212529"/>
        </w:rPr>
        <w:t>- проведена экспертиза проекта муниципальной программы Мерлинского сельского поселения «Развитие физической культуры и спорта на территории Мерлинского сельского поселения Краснинского района Смоленской области». Подготовлено 1 экспертно-аналитическое заключение.</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1.10. Контрольные мероприятия:</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 проведено 1 контрольное мероприятие «Проверка финансово-хозяйственной деятельности муниципального бюджетного дошкольного образовательного учреждения детский сад «Белочка» за 2017 год и за 9 месяцев 2018 года.</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lastRenderedPageBreak/>
        <w:t xml:space="preserve">1.11. Контрольные и экспертно-аналитические мероприятия проводились в рамках предварительного, текущего и последующего </w:t>
      </w:r>
      <w:proofErr w:type="gramStart"/>
      <w:r w:rsidRPr="008B4EA9">
        <w:rPr>
          <w:color w:val="1E2229"/>
        </w:rPr>
        <w:t>контроля за</w:t>
      </w:r>
      <w:proofErr w:type="gramEnd"/>
      <w:r w:rsidRPr="008B4EA9">
        <w:rPr>
          <w:color w:val="1E2229"/>
        </w:rPr>
        <w:t xml:space="preserve"> исполнением бюджета Краснинского района, бюджета городского и сельских поселений Краснинского района Смоленской области.</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1.12.  Председателем КРК подготовлен отчет о деятельности КРК за 2017 год. Отчет направлен в Краснинскую районную Думу на рассмотрение и утвержден решением Краснинской районной Думы от 03.04.2018 №20.</w:t>
      </w:r>
    </w:p>
    <w:p w:rsidR="00231441" w:rsidRPr="008B4EA9" w:rsidRDefault="00231441" w:rsidP="00231441">
      <w:pPr>
        <w:pStyle w:val="a7"/>
        <w:tabs>
          <w:tab w:val="left" w:pos="9355"/>
        </w:tabs>
        <w:spacing w:before="0" w:beforeAutospacing="0" w:after="0" w:afterAutospacing="0" w:line="360" w:lineRule="auto"/>
        <w:ind w:firstLine="391"/>
        <w:jc w:val="both"/>
        <w:rPr>
          <w:color w:val="1E2229"/>
        </w:rPr>
      </w:pPr>
      <w:r w:rsidRPr="008B4EA9">
        <w:rPr>
          <w:color w:val="1E2229"/>
        </w:rPr>
        <w:t>1.13. Подготовлены 13 отчетов о деятельности КРК за 2017 год, в части исполнения переданных полномочий внешнего муниципального финансового контроля контрольно-счетных органов городского и сельских поселений Краснинского района Смоленской области. Отчеты направлены Совету депутатов Краснинского городского поселения и Советам депутатов сельских поселений. По результатам рассмотрения отчетов КРК Советами депутатов приняты 13 решений об утверждении отчетов и об удовлетворительной работе Контрольно-ревизионной комиссии по исполнению переданных полномочий в 2017 году.</w:t>
      </w:r>
    </w:p>
    <w:p w:rsidR="00231441" w:rsidRPr="008B4EA9" w:rsidRDefault="00231441" w:rsidP="00231441">
      <w:pPr>
        <w:pStyle w:val="a7"/>
        <w:spacing w:before="0" w:beforeAutospacing="0" w:after="0" w:afterAutospacing="0" w:line="360" w:lineRule="auto"/>
        <w:ind w:firstLine="391"/>
        <w:jc w:val="both"/>
        <w:rPr>
          <w:color w:val="1E2229"/>
        </w:rPr>
      </w:pPr>
      <w:r w:rsidRPr="008B4EA9">
        <w:rPr>
          <w:color w:val="1E2229"/>
        </w:rPr>
        <w:t>1.14. Отчеты о деятельности КРК за 2017 год обнародованы на сайтах и информационных стендах Краснинской районной Думы, городского и сельских поселений Краснинского района Смоленской области.</w:t>
      </w:r>
    </w:p>
    <w:p w:rsidR="00231441" w:rsidRPr="008B4EA9" w:rsidRDefault="00231441" w:rsidP="00231441">
      <w:pPr>
        <w:pStyle w:val="a7"/>
        <w:spacing w:before="0" w:beforeAutospacing="0" w:after="0" w:afterAutospacing="0" w:line="360" w:lineRule="auto"/>
        <w:ind w:firstLine="426"/>
        <w:jc w:val="both"/>
        <w:rPr>
          <w:color w:val="1E2229"/>
        </w:rPr>
      </w:pPr>
      <w:r w:rsidRPr="008B4EA9">
        <w:rPr>
          <w:color w:val="1E2229"/>
        </w:rPr>
        <w:t>1.15.  Разработан и утвержден приказом от 19.12.2018 года №4 план работы КРК на 2019 год.</w:t>
      </w:r>
    </w:p>
    <w:p w:rsidR="00231441" w:rsidRPr="008B4EA9" w:rsidRDefault="00231441" w:rsidP="00231441">
      <w:pPr>
        <w:spacing w:after="0" w:line="24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b/>
          <w:bCs/>
          <w:color w:val="212529"/>
          <w:sz w:val="24"/>
          <w:szCs w:val="24"/>
          <w:lang w:eastAsia="ru-RU"/>
        </w:rPr>
        <w:t xml:space="preserve">                                       2.      Контрольно-ревизионная деятельность</w:t>
      </w:r>
    </w:p>
    <w:p w:rsidR="00231441" w:rsidRPr="008B4EA9" w:rsidRDefault="00231441" w:rsidP="00231441">
      <w:pPr>
        <w:spacing w:after="0" w:line="240" w:lineRule="auto"/>
        <w:jc w:val="both"/>
        <w:rPr>
          <w:rFonts w:ascii="&amp;quot" w:eastAsia="Times New Roman" w:hAnsi="&amp;quot"/>
          <w:color w:val="212529"/>
          <w:sz w:val="24"/>
          <w:szCs w:val="24"/>
          <w:lang w:eastAsia="ru-RU"/>
        </w:rPr>
      </w:pPr>
      <w:r w:rsidRPr="008B4EA9">
        <w:rPr>
          <w:rFonts w:ascii="&amp;quot" w:eastAsia="Times New Roman" w:hAnsi="&amp;quot"/>
          <w:b/>
          <w:bCs/>
          <w:color w:val="212529"/>
          <w:sz w:val="24"/>
          <w:szCs w:val="24"/>
          <w:lang w:eastAsia="ru-RU"/>
        </w:rPr>
        <w:t> </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       В 2018 году было проведено 1 контрольное мероприятие, по результатам которого:</w:t>
      </w:r>
    </w:p>
    <w:p w:rsidR="00231441" w:rsidRPr="008B4EA9" w:rsidRDefault="00231441" w:rsidP="00231441">
      <w:pPr>
        <w:spacing w:after="0" w:line="360" w:lineRule="auto"/>
        <w:ind w:firstLine="389"/>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подготовлен 1 Акт о результатах проведения контрольного мероприятия;</w:t>
      </w:r>
    </w:p>
    <w:p w:rsidR="00231441" w:rsidRPr="008B4EA9" w:rsidRDefault="00231441" w:rsidP="00231441">
      <w:pPr>
        <w:spacing w:after="0" w:line="360" w:lineRule="auto"/>
        <w:ind w:firstLine="391"/>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утвержден 1 Отчет о проведенных контрольно-ревизионных мероприятиях;</w:t>
      </w:r>
    </w:p>
    <w:p w:rsidR="00231441" w:rsidRPr="008B4EA9" w:rsidRDefault="00231441" w:rsidP="00231441">
      <w:pPr>
        <w:spacing w:after="0" w:line="360" w:lineRule="auto"/>
        <w:ind w:firstLine="391"/>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направлено 1 Представление об устранении нарушений выявленных в ходе проведения контрольного мероприятия;</w:t>
      </w:r>
    </w:p>
    <w:p w:rsidR="00231441" w:rsidRPr="008B4EA9" w:rsidRDefault="00231441" w:rsidP="00231441">
      <w:pPr>
        <w:spacing w:after="0" w:line="360" w:lineRule="auto"/>
        <w:ind w:firstLine="425"/>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подготовлена 1 информация об устранении нарушений по проведенным контрольно-ревизионным мероприятиям.</w:t>
      </w:r>
    </w:p>
    <w:p w:rsidR="00231441" w:rsidRPr="008B4EA9" w:rsidRDefault="00231441" w:rsidP="00231441">
      <w:pPr>
        <w:spacing w:after="0" w:line="360" w:lineRule="auto"/>
        <w:ind w:firstLine="425"/>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по результатам контрольного мероприятия в доход бюджета возмещено 3 694 рубля 40 копеек, должностные лица, допустившие нарушения привлечены к дисциплинарной ответственности.</w:t>
      </w:r>
    </w:p>
    <w:p w:rsidR="008B4EA9" w:rsidRDefault="008B4EA9" w:rsidP="00231441">
      <w:pPr>
        <w:spacing w:after="0" w:line="360" w:lineRule="auto"/>
        <w:ind w:firstLine="389"/>
        <w:jc w:val="center"/>
        <w:rPr>
          <w:rFonts w:ascii="Times New Roman" w:eastAsia="Times New Roman" w:hAnsi="Times New Roman"/>
          <w:b/>
          <w:bCs/>
          <w:color w:val="1E2229"/>
          <w:sz w:val="24"/>
          <w:szCs w:val="24"/>
          <w:lang w:eastAsia="ru-RU"/>
        </w:rPr>
      </w:pPr>
    </w:p>
    <w:p w:rsidR="00231441" w:rsidRPr="008B4EA9" w:rsidRDefault="00231441" w:rsidP="00231441">
      <w:pPr>
        <w:spacing w:after="0" w:line="360" w:lineRule="auto"/>
        <w:ind w:firstLine="389"/>
        <w:jc w:val="center"/>
        <w:rPr>
          <w:rFonts w:ascii="Times New Roman" w:eastAsia="Times New Roman" w:hAnsi="Times New Roman"/>
          <w:color w:val="1E2229"/>
          <w:sz w:val="24"/>
          <w:szCs w:val="24"/>
          <w:lang w:eastAsia="ru-RU"/>
        </w:rPr>
      </w:pPr>
      <w:r w:rsidRPr="008B4EA9">
        <w:rPr>
          <w:rFonts w:ascii="Times New Roman" w:eastAsia="Times New Roman" w:hAnsi="Times New Roman"/>
          <w:b/>
          <w:bCs/>
          <w:color w:val="1E2229"/>
          <w:sz w:val="24"/>
          <w:szCs w:val="24"/>
          <w:lang w:eastAsia="ru-RU"/>
        </w:rPr>
        <w:t>3.     Экспертно-аналитическая деятельность</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3.1. Подготовлено и направлено в адрес Краснинской районной Думы заключение от 01.10.2018 года №39 на проект решения Краснинской районной Думы «О внесении </w:t>
      </w:r>
      <w:r w:rsidRPr="008B4EA9">
        <w:rPr>
          <w:rFonts w:ascii="Times New Roman" w:eastAsia="Times New Roman" w:hAnsi="Times New Roman"/>
          <w:color w:val="212529"/>
          <w:sz w:val="24"/>
          <w:szCs w:val="24"/>
          <w:lang w:eastAsia="ru-RU"/>
        </w:rPr>
        <w:lastRenderedPageBreak/>
        <w:t>изменений в Положение о бюджетном процессе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3.2. </w:t>
      </w:r>
      <w:proofErr w:type="gramStart"/>
      <w:r w:rsidRPr="008B4EA9">
        <w:rPr>
          <w:rFonts w:ascii="Times New Roman" w:eastAsia="Times New Roman" w:hAnsi="Times New Roman"/>
          <w:color w:val="212529"/>
          <w:sz w:val="24"/>
          <w:szCs w:val="24"/>
          <w:lang w:eastAsia="ru-RU"/>
        </w:rPr>
        <w:t>В рамках предварительного контроля подготовлено и направлено в Краснинскую районную Думу и Администрацию муниципального образования «Краснинский район» Смоленской области 6 заключений от 27.03.2018 года №7, от 25.05.2018 года №20, от 20.06.2018 года №24, от 25.07.2018 года №28, от 28.08.2018 года №41, от 03.10.2018 года №43 на проекты решений Краснинской районной Думы «О внесении изменений в решение Краснинской районной Думы от</w:t>
      </w:r>
      <w:proofErr w:type="gramEnd"/>
      <w:r w:rsidRPr="008B4EA9">
        <w:rPr>
          <w:rFonts w:ascii="Times New Roman" w:eastAsia="Times New Roman" w:hAnsi="Times New Roman"/>
          <w:color w:val="212529"/>
          <w:sz w:val="24"/>
          <w:szCs w:val="24"/>
          <w:lang w:eastAsia="ru-RU"/>
        </w:rPr>
        <w:t xml:space="preserve"> 21.12.2017 №119 «О бюджете муниципального образования «Краснинский район» Смоленской области на 2018 год и на плановый период 2019 и 2020 годов» и 1 заключение от 26.11.2018 года №56 на проект решения Краснинской районной Думы «О бюджете муниципального района на 2019 год и на плановый период 2020 и 2021 годов».</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3.4. В рамках текущего контроля подготовлено и направлено в Краснинскую районную Думу 3 заключения от 07.05.2018 года №14, от 17.08.2018 года №31, от 06.11.2018 года №49 об исполнении бюджета муниципального района за 1 квартал 2018 года, за  полугодие 2018 года и </w:t>
      </w:r>
      <w:proofErr w:type="gramStart"/>
      <w:r w:rsidRPr="008B4EA9">
        <w:rPr>
          <w:rFonts w:ascii="Times New Roman" w:eastAsia="Times New Roman" w:hAnsi="Times New Roman"/>
          <w:color w:val="212529"/>
          <w:sz w:val="24"/>
          <w:szCs w:val="24"/>
          <w:lang w:eastAsia="ru-RU"/>
        </w:rPr>
        <w:t>за</w:t>
      </w:r>
      <w:proofErr w:type="gramEnd"/>
      <w:r w:rsidRPr="008B4EA9">
        <w:rPr>
          <w:rFonts w:ascii="Times New Roman" w:eastAsia="Times New Roman" w:hAnsi="Times New Roman"/>
          <w:color w:val="212529"/>
          <w:sz w:val="24"/>
          <w:szCs w:val="24"/>
          <w:lang w:eastAsia="ru-RU"/>
        </w:rPr>
        <w:t xml:space="preserve"> 9 месяцев 2018 года.</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3.5. В рамках последующего контроля в соответствии со ст. 264.4 БК РФ в отчётном периоде проведена внешняя проверка годового отчёта об исполнении бюджета муниципального района за 2017 год, включающая проверку годовой бюджетной отчётности главных администраторов средств бюджета. По результатам проверки главным администраторам средств бюджета подготовлено и направлено 5 заключений:</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заключение от 24.04.2018 года №9 о результатах внешней проверки бюджетной отчетности за 2017 год главного администратора бюджетных средств - Краснинской районной Думы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 заключение от 28.04.2018 года №10 о результатах внешней проверки бюджетной отчетности за 2017 год главного администратора бюджетных средств </w:t>
      </w:r>
      <w:proofErr w:type="gramStart"/>
      <w:r w:rsidRPr="008B4EA9">
        <w:rPr>
          <w:rFonts w:ascii="Times New Roman" w:eastAsia="Times New Roman" w:hAnsi="Times New Roman"/>
          <w:color w:val="212529"/>
          <w:sz w:val="24"/>
          <w:szCs w:val="24"/>
          <w:lang w:eastAsia="ru-RU"/>
        </w:rPr>
        <w:t>-А</w:t>
      </w:r>
      <w:proofErr w:type="gramEnd"/>
      <w:r w:rsidRPr="008B4EA9">
        <w:rPr>
          <w:rFonts w:ascii="Times New Roman" w:eastAsia="Times New Roman" w:hAnsi="Times New Roman"/>
          <w:color w:val="212529"/>
          <w:sz w:val="24"/>
          <w:szCs w:val="24"/>
          <w:lang w:eastAsia="ru-RU"/>
        </w:rPr>
        <w:t>дминистрации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заключение от 03.05.2018 года №11 о результатах внешней проверки бюджетной отчетности за 2017 год главного администратора бюджетных средств - Финансового управления администрации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заключение от 04.05.2018 года №12 о результатах внешней проверки бюджетной отчетности за 2017 год главного администратора бюджетных средств - Отдела культуры и спорта администрации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lastRenderedPageBreak/>
        <w:t>- заключение от 08.05.2018 года №13 о результатах внешней проверки бюджетной отчетности за 2017 год главного администратора бюджетных средств - Отдела образования администрации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Подготовлено и направлено в Краснинскую районную Думу и Администрацию муниципального образования «Краснинский район» Смоленской области заключение от 11.05.2018 года №17 по результатам внешней проверки годового отчета об  исполнении бюджета муниципального района за 2017 год.</w:t>
      </w:r>
    </w:p>
    <w:p w:rsidR="00231441" w:rsidRPr="008B4EA9" w:rsidRDefault="00231441" w:rsidP="00231441">
      <w:pPr>
        <w:spacing w:after="0" w:line="360" w:lineRule="auto"/>
        <w:ind w:firstLine="389"/>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w:t>
      </w:r>
      <w:r w:rsidRPr="008B4EA9">
        <w:rPr>
          <w:rFonts w:ascii="Times New Roman" w:eastAsia="Times New Roman" w:hAnsi="Times New Roman"/>
          <w:b/>
          <w:bCs/>
          <w:color w:val="1E2229"/>
          <w:sz w:val="24"/>
          <w:szCs w:val="24"/>
          <w:lang w:eastAsia="ru-RU"/>
        </w:rPr>
        <w:t>4.      Контрольная и экспертно-аналитическая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Краснинского района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4.1. В 2018 году по результатам проведенной контрольной и экспертно-аналитической работы КРК были подготовлены и направлены в адрес Совета депутатов Краснинского городского поселения и 3 Советам депутатов сельских поселений 45 заключений на проекты решений и отчеты, затрагивающие вопросы финансов и бюджета.</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              4.2. В рамках предварительного </w:t>
      </w:r>
      <w:proofErr w:type="gramStart"/>
      <w:r w:rsidRPr="008B4EA9">
        <w:rPr>
          <w:rFonts w:ascii="Times New Roman" w:eastAsia="Times New Roman" w:hAnsi="Times New Roman"/>
          <w:color w:val="212529"/>
          <w:sz w:val="24"/>
          <w:szCs w:val="24"/>
          <w:lang w:eastAsia="ru-RU"/>
        </w:rPr>
        <w:t>контроля за</w:t>
      </w:r>
      <w:proofErr w:type="gramEnd"/>
      <w:r w:rsidRPr="008B4EA9">
        <w:rPr>
          <w:rFonts w:ascii="Times New Roman" w:eastAsia="Times New Roman" w:hAnsi="Times New Roman"/>
          <w:color w:val="212529"/>
          <w:sz w:val="24"/>
          <w:szCs w:val="24"/>
          <w:lang w:eastAsia="ru-RU"/>
        </w:rPr>
        <w:t xml:space="preserve"> бюджетом городского и сельских поселений Краснинского района Смоленской области подготовлено  и направлено:</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- 28 заключений на проекты решений о внесении изменений в решения о бюджете городского и сельских поселений Краснинского района Смоленской области на 2017 год;</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- 1 заключение на проект муниципальной программы Мерлинского сельского поселения «Развитие физической культуры и спорта на территории Мерлинского сельского поселения Краснинского района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          4.3. В рамках текущего </w:t>
      </w:r>
      <w:proofErr w:type="gramStart"/>
      <w:r w:rsidRPr="008B4EA9">
        <w:rPr>
          <w:rFonts w:ascii="Times New Roman" w:eastAsia="Times New Roman" w:hAnsi="Times New Roman"/>
          <w:color w:val="212529"/>
          <w:sz w:val="24"/>
          <w:szCs w:val="24"/>
          <w:lang w:eastAsia="ru-RU"/>
        </w:rPr>
        <w:t>контроля за</w:t>
      </w:r>
      <w:proofErr w:type="gramEnd"/>
      <w:r w:rsidRPr="008B4EA9">
        <w:rPr>
          <w:rFonts w:ascii="Times New Roman" w:eastAsia="Times New Roman" w:hAnsi="Times New Roman"/>
          <w:color w:val="212529"/>
          <w:sz w:val="24"/>
          <w:szCs w:val="24"/>
          <w:lang w:eastAsia="ru-RU"/>
        </w:rPr>
        <w:t xml:space="preserve"> исполнением бюджета городского и сельских поселений Краснинского района Смоленской области подготовлено и направлено:</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- 10 заключений на отчеты об исполнении бюджета  городского и сельских поселений Краснинского района Смоленской области за 1 квартал, за полугодие и 9 месяцев 2018 года;</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- 4 заключений на проекты решений о бюджете городского и сельских поселений Краснинского района Смоленской области на 2019 год и на плановый период 2020 и 2021 годов.</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          4.4. В рамках последующего </w:t>
      </w:r>
      <w:proofErr w:type="gramStart"/>
      <w:r w:rsidRPr="008B4EA9">
        <w:rPr>
          <w:rFonts w:ascii="Times New Roman" w:eastAsia="Times New Roman" w:hAnsi="Times New Roman"/>
          <w:color w:val="212529"/>
          <w:sz w:val="24"/>
          <w:szCs w:val="24"/>
          <w:lang w:eastAsia="ru-RU"/>
        </w:rPr>
        <w:t>контроля за</w:t>
      </w:r>
      <w:proofErr w:type="gramEnd"/>
      <w:r w:rsidRPr="008B4EA9">
        <w:rPr>
          <w:rFonts w:ascii="Times New Roman" w:eastAsia="Times New Roman" w:hAnsi="Times New Roman"/>
          <w:color w:val="212529"/>
          <w:sz w:val="24"/>
          <w:szCs w:val="24"/>
          <w:lang w:eastAsia="ru-RU"/>
        </w:rPr>
        <w:t xml:space="preserve"> исполнением бюджета городского и сельских поселений Краснинского района Смоленской области в соответствии со ст. 264.4 БК РФ в отчётном периоде проведена 1 внешняя проверка годового отчёта об исполнении бюджета городского поселения за 2017 год, включающая проверку годовой бюджетной </w:t>
      </w:r>
      <w:r w:rsidRPr="008B4EA9">
        <w:rPr>
          <w:rFonts w:ascii="Times New Roman" w:eastAsia="Times New Roman" w:hAnsi="Times New Roman"/>
          <w:color w:val="212529"/>
          <w:sz w:val="24"/>
          <w:szCs w:val="24"/>
          <w:lang w:eastAsia="ru-RU"/>
        </w:rPr>
        <w:lastRenderedPageBreak/>
        <w:t>отчётности главных администраторов средств бюджета. По результатам проверок подготовлено и направлено 2 заключения.</w:t>
      </w:r>
    </w:p>
    <w:p w:rsidR="00231441" w:rsidRPr="008B4EA9" w:rsidRDefault="00231441" w:rsidP="00231441">
      <w:pPr>
        <w:spacing w:after="0" w:line="360" w:lineRule="auto"/>
        <w:ind w:firstLine="389"/>
        <w:jc w:val="center"/>
        <w:rPr>
          <w:rFonts w:ascii="Times New Roman" w:eastAsia="Times New Roman" w:hAnsi="Times New Roman"/>
          <w:color w:val="1E2229"/>
          <w:sz w:val="24"/>
          <w:szCs w:val="24"/>
          <w:lang w:eastAsia="ru-RU"/>
        </w:rPr>
      </w:pPr>
      <w:r w:rsidRPr="008B4EA9">
        <w:rPr>
          <w:rFonts w:ascii="Times New Roman" w:eastAsia="Times New Roman" w:hAnsi="Times New Roman"/>
          <w:b/>
          <w:bCs/>
          <w:color w:val="1E2229"/>
          <w:sz w:val="24"/>
          <w:szCs w:val="24"/>
          <w:lang w:eastAsia="ru-RU"/>
        </w:rPr>
        <w:t>5.      Информационная деятельность</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5.1.  КРК осуществляет свою деятельность гласно. Отчет о деятельности КРК за 2017 год подготовлен и направлен на рассмотрение в Краснинскую районную Думу. Решением Краснинской районной Думы от 03.04.2018 № 20 отчет о деятельности КРК за 2017 год утвержден.</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5.2. Подготовлена и направлена на рассмотрение в Краснинскую районную Думу информация о работе КРК за 1 полугодие 2018 года. По результатам рассмотрения информация принята к сведению.</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5.3. Подготовлено 13 отчетов о деятельности КРК по осуществлению полномочий КРК муниципальных образований городского и сельских поселений Краснинского района Смоленской области за 2017 год. Отчеты направлены на рассмотрение в Совет депутатов Краснинского городского поселения Краснинского района Смоленской области и в Советы депутатов сельских поселений Краснинского района Смоленской области. Представительными органами городского и сельских поселений Краснинского района Смоленской области принято 13 решений об утверждении отчетов о деятельности КРК по осуществлению переданных полномочий в 2017 году.</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5.4. Отчеты о деятельности КРК за 2017 год, информация о работе КРК за 1 полугодие 2018 года, отчеты о проведенных контрольно-ревизионных мероприятиях и заключения об экспертно-аналитических мероприятиях размещены на сайте Краснинской районной Думы.</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5.5. Отчеты о проведенных контрольных, экспертно-аналитических мероприятиях направлялись на рассмотрение в Краснинскую районную Думу, в Советы депутатов городского и сельских поселений Краснинского района Смоленской области, в Администрацию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5.6. В отчётном периоде КРК принимала участие в мониторинге процесса организации и деятельности Администрации муниципального образования «Краснинский район» Смоленской области, Отдела городского хозяйства и Администраций сельских поселений Краснинского района Смоленской области, муниципальных учреждений и предприятий Краснинского района Смоленской области. </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5.7. Специалистами КРК проводилась консультационная и разъяснительная работа среди администраций поселений, руководителей муниципальных предприятий и учреждений, </w:t>
      </w:r>
      <w:r w:rsidRPr="008B4EA9">
        <w:rPr>
          <w:rFonts w:ascii="Times New Roman" w:eastAsia="Times New Roman" w:hAnsi="Times New Roman"/>
          <w:color w:val="212529"/>
          <w:sz w:val="24"/>
          <w:szCs w:val="24"/>
          <w:lang w:eastAsia="ru-RU"/>
        </w:rPr>
        <w:lastRenderedPageBreak/>
        <w:t>работников централизованных бухгалтерий по вопросам, входящим в компетенцию КРК, им оказывалась необходимая методическая помощь.</w:t>
      </w:r>
    </w:p>
    <w:p w:rsidR="00231441" w:rsidRPr="008B4EA9" w:rsidRDefault="00231441" w:rsidP="00231441">
      <w:pPr>
        <w:spacing w:after="0" w:line="360" w:lineRule="auto"/>
        <w:jc w:val="center"/>
        <w:rPr>
          <w:rFonts w:ascii="Times New Roman" w:eastAsia="Times New Roman" w:hAnsi="Times New Roman"/>
          <w:b/>
          <w:color w:val="212529"/>
          <w:sz w:val="24"/>
          <w:szCs w:val="24"/>
          <w:lang w:eastAsia="ru-RU"/>
        </w:rPr>
      </w:pPr>
      <w:r w:rsidRPr="008B4EA9">
        <w:rPr>
          <w:rFonts w:ascii="Times New Roman" w:eastAsia="Times New Roman" w:hAnsi="Times New Roman"/>
          <w:b/>
          <w:color w:val="212529"/>
          <w:sz w:val="24"/>
          <w:szCs w:val="24"/>
          <w:lang w:eastAsia="ru-RU"/>
        </w:rPr>
        <w:t>6</w:t>
      </w:r>
      <w:r w:rsidRPr="008B4EA9">
        <w:rPr>
          <w:rFonts w:ascii="Times New Roman" w:eastAsia="Times New Roman" w:hAnsi="Times New Roman"/>
          <w:color w:val="212529"/>
          <w:sz w:val="24"/>
          <w:szCs w:val="24"/>
          <w:lang w:eastAsia="ru-RU"/>
        </w:rPr>
        <w:t xml:space="preserve">.  </w:t>
      </w:r>
      <w:r w:rsidRPr="008B4EA9">
        <w:rPr>
          <w:rFonts w:ascii="Times New Roman" w:eastAsia="Times New Roman" w:hAnsi="Times New Roman"/>
          <w:b/>
          <w:color w:val="212529"/>
          <w:sz w:val="24"/>
          <w:szCs w:val="24"/>
          <w:lang w:eastAsia="ru-RU"/>
        </w:rPr>
        <w:t>Взаимодействие с правоохранительными, судебными органами,  и органами власти Краснинского района</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6.1. По запросам органов власти Краснинского района, правоохранительных органов, учреждений и организаций осуществлялась подготовка и направление писем и информационных материалов, с информацией, ответами на запросы и по текущей деятельности.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6.2. В рамках применения КРК административного законодательства. В отчетном периоде возбуждено 1 дело об административном правонарушении, по результатам которого Мировым судом вынесено постановление от 31.10.2018 №5-331/218-37  о признании виновным должностного лица и привлечении его к ответственности по статье 19.7 Кодекса об административных правонарушениях.  </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6.3. Подготовлен, утвержден и согласован план работы КРК на 2019 год. В соответствии с пунктом 4.2 Положения о Контрольно-ревизионной комиссии муниципального образования «Краснинский район» Смоленской области план работы на 2019 год размещен на официальном сайте Краснинской районной Думы.</w:t>
      </w:r>
    </w:p>
    <w:p w:rsidR="00231441" w:rsidRPr="008B4EA9" w:rsidRDefault="00231441" w:rsidP="00231441">
      <w:pPr>
        <w:spacing w:after="0" w:line="360" w:lineRule="auto"/>
        <w:ind w:firstLine="391"/>
        <w:jc w:val="center"/>
        <w:rPr>
          <w:rFonts w:ascii="Times New Roman" w:eastAsia="Times New Roman" w:hAnsi="Times New Roman"/>
          <w:color w:val="1E2229"/>
          <w:sz w:val="24"/>
          <w:szCs w:val="24"/>
          <w:lang w:eastAsia="ru-RU"/>
        </w:rPr>
      </w:pPr>
      <w:r w:rsidRPr="008B4EA9">
        <w:rPr>
          <w:rFonts w:ascii="Times New Roman" w:eastAsia="Times New Roman" w:hAnsi="Times New Roman"/>
          <w:b/>
          <w:bCs/>
          <w:color w:val="1E2229"/>
          <w:sz w:val="24"/>
          <w:szCs w:val="24"/>
          <w:lang w:eastAsia="ru-RU"/>
        </w:rPr>
        <w:t>7.      Обучение</w:t>
      </w:r>
    </w:p>
    <w:p w:rsidR="00231441" w:rsidRPr="008B4EA9" w:rsidRDefault="00231441" w:rsidP="00231441">
      <w:pPr>
        <w:spacing w:after="0" w:line="360" w:lineRule="auto"/>
        <w:ind w:firstLine="391"/>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В октябре 2018 года сотрудники КРК прошли обучение на курсах повышения квалификации по программе «Муниципальный финансовый контроль: проблемы, практика реализации», по окончании которых специалистам КРК выданы свиде</w:t>
      </w:r>
      <w:r w:rsidR="008B4EA9" w:rsidRPr="008B4EA9">
        <w:rPr>
          <w:rFonts w:ascii="Times New Roman" w:eastAsia="Times New Roman" w:hAnsi="Times New Roman"/>
          <w:color w:val="1E2229"/>
          <w:sz w:val="24"/>
          <w:szCs w:val="24"/>
          <w:lang w:eastAsia="ru-RU"/>
        </w:rPr>
        <w:t>т</w:t>
      </w:r>
      <w:r w:rsidRPr="008B4EA9">
        <w:rPr>
          <w:rFonts w:ascii="Times New Roman" w:eastAsia="Times New Roman" w:hAnsi="Times New Roman"/>
          <w:color w:val="1E2229"/>
          <w:sz w:val="24"/>
          <w:szCs w:val="24"/>
          <w:lang w:eastAsia="ru-RU"/>
        </w:rPr>
        <w:t>ельство и сертификат.</w:t>
      </w:r>
    </w:p>
    <w:p w:rsidR="00231441" w:rsidRPr="008B4EA9" w:rsidRDefault="00231441" w:rsidP="00231441">
      <w:pPr>
        <w:spacing w:after="0" w:line="360" w:lineRule="auto"/>
        <w:ind w:firstLine="389"/>
        <w:jc w:val="both"/>
        <w:rPr>
          <w:rFonts w:ascii="Times New Roman" w:eastAsia="Times New Roman" w:hAnsi="Times New Roman"/>
          <w:color w:val="1E2229"/>
          <w:sz w:val="24"/>
          <w:szCs w:val="24"/>
          <w:lang w:eastAsia="ru-RU"/>
        </w:rPr>
      </w:pPr>
      <w:r w:rsidRPr="008B4EA9">
        <w:rPr>
          <w:rFonts w:ascii="Times New Roman" w:eastAsia="Times New Roman" w:hAnsi="Times New Roman"/>
          <w:b/>
          <w:bCs/>
          <w:color w:val="1E2229"/>
          <w:sz w:val="24"/>
          <w:szCs w:val="24"/>
          <w:lang w:eastAsia="ru-RU"/>
        </w:rPr>
        <w:t>8.      Основные задачи Контрольно-ревизионной комиссии на 2019 год </w:t>
      </w:r>
    </w:p>
    <w:p w:rsidR="00231441" w:rsidRPr="008B4EA9" w:rsidRDefault="00231441" w:rsidP="00231441">
      <w:pPr>
        <w:spacing w:after="0" w:line="360" w:lineRule="auto"/>
        <w:ind w:firstLine="389"/>
        <w:jc w:val="both"/>
        <w:rPr>
          <w:rFonts w:ascii="Times New Roman" w:eastAsia="Times New Roman" w:hAnsi="Times New Roman"/>
          <w:color w:val="1E2229"/>
          <w:sz w:val="24"/>
          <w:szCs w:val="24"/>
          <w:lang w:eastAsia="ru-RU"/>
        </w:rPr>
      </w:pPr>
      <w:r w:rsidRPr="008B4EA9">
        <w:rPr>
          <w:rFonts w:ascii="Times New Roman" w:eastAsia="Times New Roman" w:hAnsi="Times New Roman"/>
          <w:color w:val="1E2229"/>
          <w:sz w:val="24"/>
          <w:szCs w:val="24"/>
          <w:lang w:eastAsia="ru-RU"/>
        </w:rPr>
        <w:t xml:space="preserve"> В 2019 году основными задачами КРК будут являться:</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8.1. Организация и осуществление предварительного, текущего и последующего </w:t>
      </w:r>
      <w:proofErr w:type="gramStart"/>
      <w:r w:rsidRPr="008B4EA9">
        <w:rPr>
          <w:rFonts w:ascii="Times New Roman" w:eastAsia="Times New Roman" w:hAnsi="Times New Roman"/>
          <w:color w:val="212529"/>
          <w:sz w:val="24"/>
          <w:szCs w:val="24"/>
          <w:lang w:eastAsia="ru-RU"/>
        </w:rPr>
        <w:t>контроля за</w:t>
      </w:r>
      <w:proofErr w:type="gramEnd"/>
      <w:r w:rsidRPr="008B4EA9">
        <w:rPr>
          <w:rFonts w:ascii="Times New Roman" w:eastAsia="Times New Roman" w:hAnsi="Times New Roman"/>
          <w:color w:val="212529"/>
          <w:sz w:val="24"/>
          <w:szCs w:val="24"/>
          <w:lang w:eastAsia="ru-RU"/>
        </w:rPr>
        <w:t xml:space="preserve"> исполнением бюджета Краснинского района Смоленской области и бюджетами городского и сельских поселений Краснинского района Смоленской области, включая внешнюю проверку годовых отчётов об исполнении бюджета района и поселений.</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8.2. Аудит эффективности использования средств местного бюджета, выделенных на реализацию муниципальных программ.</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8.3. </w:t>
      </w:r>
      <w:proofErr w:type="gramStart"/>
      <w:r w:rsidRPr="008B4EA9">
        <w:rPr>
          <w:rFonts w:ascii="Times New Roman" w:eastAsia="Times New Roman" w:hAnsi="Times New Roman"/>
          <w:color w:val="212529"/>
          <w:sz w:val="24"/>
          <w:szCs w:val="24"/>
          <w:lang w:eastAsia="ru-RU"/>
        </w:rPr>
        <w:t>Контроль за</w:t>
      </w:r>
      <w:proofErr w:type="gramEnd"/>
      <w:r w:rsidRPr="008B4EA9">
        <w:rPr>
          <w:rFonts w:ascii="Times New Roman" w:eastAsia="Times New Roman" w:hAnsi="Times New Roman"/>
          <w:color w:val="212529"/>
          <w:sz w:val="24"/>
          <w:szCs w:val="24"/>
          <w:lang w:eastAsia="ru-RU"/>
        </w:rPr>
        <w:t xml:space="preserve"> своевременным устранением в полном объеме нарушений объектами проверок. Профилактика нарушений финансовой и бюджетной дисциплины при расходовании бюджетных средств и принятие мер по их устранению (исключению).</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8.4. Разработка стандартов  организации деятельности и стандартов внешнего муниципального финансового контроля в соответствии со статьёй 11 Федерального закона </w:t>
      </w:r>
      <w:r w:rsidRPr="008B4EA9">
        <w:rPr>
          <w:rFonts w:ascii="Times New Roman" w:eastAsia="Times New Roman" w:hAnsi="Times New Roman"/>
          <w:color w:val="212529"/>
          <w:sz w:val="24"/>
          <w:szCs w:val="24"/>
          <w:lang w:eastAsia="ru-RU"/>
        </w:rPr>
        <w:lastRenderedPageBreak/>
        <w:t>от 07.02.2011 №6-ФЗ и пункта 3.6. Положения о Контрольно-ревизионной комиссии муниципального образования «Краснинский район» Смоленской области.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8.5. Изучение  положительного опыта работы Контрольно-счетных органов на территории Смоленской области, обобщение собственного опыта работы, уточнение методических материалов по проводимым экспертно-аналитическим и контрольным мероприятиям.</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8.6. В рамках информационной деятельности продолжится размещение информации о деятельности КРК на сайте Краснинской районной Думы </w:t>
      </w:r>
      <w:proofErr w:type="spellStart"/>
      <w:r w:rsidRPr="008B4EA9">
        <w:rPr>
          <w:rFonts w:ascii="Times New Roman" w:eastAsia="Times New Roman" w:hAnsi="Times New Roman"/>
          <w:color w:val="212529"/>
          <w:sz w:val="24"/>
          <w:szCs w:val="24"/>
          <w:lang w:eastAsia="ru-RU"/>
        </w:rPr>
        <w:t>krasniy.admin-smolensk.ru</w:t>
      </w:r>
      <w:proofErr w:type="spellEnd"/>
      <w:r w:rsidRPr="008B4EA9">
        <w:rPr>
          <w:rFonts w:ascii="Times New Roman" w:eastAsia="Times New Roman" w:hAnsi="Times New Roman"/>
          <w:color w:val="212529"/>
          <w:sz w:val="24"/>
          <w:szCs w:val="24"/>
          <w:lang w:eastAsia="ru-RU"/>
        </w:rPr>
        <w:t>/</w:t>
      </w:r>
      <w:proofErr w:type="spellStart"/>
      <w:r w:rsidRPr="008B4EA9">
        <w:rPr>
          <w:rFonts w:ascii="Times New Roman" w:eastAsia="Times New Roman" w:hAnsi="Times New Roman"/>
          <w:color w:val="212529"/>
          <w:sz w:val="24"/>
          <w:szCs w:val="24"/>
          <w:lang w:eastAsia="ru-RU"/>
        </w:rPr>
        <w:t>sovet-deputatov</w:t>
      </w:r>
      <w:proofErr w:type="spellEnd"/>
      <w:r w:rsidRPr="008B4EA9">
        <w:rPr>
          <w:rFonts w:ascii="Times New Roman" w:eastAsia="Times New Roman" w:hAnsi="Times New Roman"/>
          <w:color w:val="212529"/>
          <w:sz w:val="24"/>
          <w:szCs w:val="24"/>
          <w:lang w:eastAsia="ru-RU"/>
        </w:rPr>
        <w:t>/.</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8.7. Подготовленный отчет о деятельности КРК за 2018 год является одной из форм реализации принципа гласности и ежегодно представляется Краснинской районной Думе, а также подлежит опубликованию в средствах массовой информации в целях ознакомления общественности.</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8.8. С учетом выбранных приоритетов в своей деятельности при проведении контрольных, экспертно-аналитических и иных мероприятий в пределах компетенции, и переданных полномочий, основные функции, возложенные на КРК нормативными актами и утвержденным планом работы на 2018 год, выполнены.</w:t>
      </w:r>
    </w:p>
    <w:p w:rsidR="00231441" w:rsidRPr="008B4EA9" w:rsidRDefault="00231441" w:rsidP="00231441">
      <w:pPr>
        <w:spacing w:after="0" w:line="360" w:lineRule="auto"/>
        <w:jc w:val="both"/>
        <w:rPr>
          <w:rFonts w:ascii="Times New Roman" w:eastAsia="Times New Roman" w:hAnsi="Times New Roman"/>
          <w:color w:val="212529"/>
          <w:sz w:val="24"/>
          <w:szCs w:val="24"/>
          <w:lang w:eastAsia="ru-RU"/>
        </w:rPr>
      </w:pPr>
      <w:r w:rsidRPr="008B4EA9">
        <w:rPr>
          <w:rFonts w:ascii="Times New Roman" w:eastAsia="Times New Roman" w:hAnsi="Times New Roman"/>
          <w:color w:val="212529"/>
          <w:sz w:val="24"/>
          <w:szCs w:val="24"/>
          <w:lang w:eastAsia="ru-RU"/>
        </w:rPr>
        <w:t xml:space="preserve">  </w:t>
      </w:r>
    </w:p>
    <w:p w:rsidR="00231441" w:rsidRPr="008B4EA9" w:rsidRDefault="00231441" w:rsidP="00231441">
      <w:pPr>
        <w:pStyle w:val="a7"/>
        <w:spacing w:before="0" w:beforeAutospacing="0" w:after="0" w:afterAutospacing="0" w:line="360" w:lineRule="auto"/>
        <w:ind w:firstLine="389"/>
        <w:jc w:val="both"/>
        <w:rPr>
          <w:color w:val="1E2229"/>
        </w:rPr>
      </w:pPr>
    </w:p>
    <w:p w:rsidR="00231441" w:rsidRPr="008B4EA9" w:rsidRDefault="00231441" w:rsidP="00231441">
      <w:pPr>
        <w:pStyle w:val="paragraph"/>
        <w:jc w:val="both"/>
        <w:textAlignment w:val="baseline"/>
        <w:rPr>
          <w:b/>
        </w:rPr>
      </w:pPr>
      <w:r w:rsidRPr="008B4EA9">
        <w:rPr>
          <w:rStyle w:val="normaltextrun1"/>
          <w:b/>
        </w:rPr>
        <w:t xml:space="preserve">Председатель </w:t>
      </w:r>
      <w:proofErr w:type="gramStart"/>
      <w:r w:rsidRPr="008B4EA9">
        <w:rPr>
          <w:rStyle w:val="normaltextrun1"/>
          <w:b/>
        </w:rPr>
        <w:t>Контрольно-ревизионной</w:t>
      </w:r>
      <w:proofErr w:type="gramEnd"/>
      <w:r w:rsidRPr="008B4EA9">
        <w:rPr>
          <w:rStyle w:val="normaltextrun1"/>
          <w:b/>
        </w:rPr>
        <w:t> </w:t>
      </w:r>
      <w:r w:rsidRPr="008B4EA9">
        <w:rPr>
          <w:rStyle w:val="eop"/>
          <w:b/>
        </w:rPr>
        <w:t> </w:t>
      </w:r>
    </w:p>
    <w:p w:rsidR="00231441" w:rsidRPr="008B4EA9" w:rsidRDefault="00231441" w:rsidP="00231441">
      <w:pPr>
        <w:pStyle w:val="paragraph"/>
        <w:jc w:val="both"/>
        <w:textAlignment w:val="baseline"/>
        <w:rPr>
          <w:b/>
        </w:rPr>
      </w:pPr>
      <w:r w:rsidRPr="008B4EA9">
        <w:rPr>
          <w:rStyle w:val="normaltextrun1"/>
          <w:b/>
        </w:rPr>
        <w:t>комиссии муниципального образования</w:t>
      </w:r>
      <w:r w:rsidRPr="008B4EA9">
        <w:rPr>
          <w:rStyle w:val="eop"/>
          <w:b/>
        </w:rPr>
        <w:t> </w:t>
      </w:r>
    </w:p>
    <w:p w:rsidR="008B4EA9" w:rsidRDefault="00231441" w:rsidP="00231441">
      <w:pPr>
        <w:spacing w:after="0" w:line="360" w:lineRule="auto"/>
        <w:jc w:val="both"/>
        <w:rPr>
          <w:rStyle w:val="normaltextrun1"/>
          <w:rFonts w:ascii="Times New Roman" w:hAnsi="Times New Roman"/>
          <w:b/>
          <w:sz w:val="24"/>
          <w:szCs w:val="24"/>
        </w:rPr>
      </w:pPr>
      <w:r w:rsidRPr="008B4EA9">
        <w:rPr>
          <w:rStyle w:val="normaltextrun1"/>
          <w:rFonts w:ascii="Times New Roman" w:hAnsi="Times New Roman"/>
          <w:b/>
          <w:sz w:val="24"/>
          <w:szCs w:val="24"/>
        </w:rPr>
        <w:t xml:space="preserve">«Краснинский район» </w:t>
      </w:r>
      <w:r w:rsidR="008B4EA9">
        <w:rPr>
          <w:rStyle w:val="normaltextrun1"/>
          <w:rFonts w:ascii="Times New Roman" w:hAnsi="Times New Roman"/>
          <w:b/>
          <w:sz w:val="24"/>
          <w:szCs w:val="24"/>
        </w:rPr>
        <w:t>Смоленской области</w:t>
      </w:r>
      <w:r w:rsidR="008B4EA9" w:rsidRPr="008B4EA9">
        <w:rPr>
          <w:rStyle w:val="normaltextrun1"/>
          <w:rFonts w:ascii="Times New Roman" w:hAnsi="Times New Roman"/>
          <w:b/>
          <w:sz w:val="24"/>
          <w:szCs w:val="24"/>
        </w:rPr>
        <w:t xml:space="preserve"> </w:t>
      </w:r>
      <w:r w:rsidR="008B4EA9">
        <w:rPr>
          <w:rStyle w:val="normaltextrun1"/>
          <w:rFonts w:ascii="Times New Roman" w:hAnsi="Times New Roman"/>
          <w:b/>
          <w:sz w:val="24"/>
          <w:szCs w:val="24"/>
        </w:rPr>
        <w:t xml:space="preserve">                                       </w:t>
      </w:r>
      <w:r w:rsidR="008B4EA9" w:rsidRPr="008B4EA9">
        <w:rPr>
          <w:rStyle w:val="normaltextrun1"/>
          <w:rFonts w:ascii="Times New Roman" w:hAnsi="Times New Roman"/>
          <w:b/>
          <w:sz w:val="24"/>
          <w:szCs w:val="24"/>
        </w:rPr>
        <w:t xml:space="preserve">О.М. </w:t>
      </w:r>
      <w:r w:rsidR="008B4EA9" w:rsidRPr="008B4EA9">
        <w:rPr>
          <w:rStyle w:val="spellingerror"/>
          <w:rFonts w:ascii="Times New Roman" w:hAnsi="Times New Roman"/>
          <w:b/>
          <w:sz w:val="24"/>
          <w:szCs w:val="24"/>
        </w:rPr>
        <w:t>Меренкова</w:t>
      </w:r>
      <w:r w:rsidR="008B4EA9" w:rsidRPr="008B4EA9">
        <w:rPr>
          <w:rStyle w:val="normaltextrun1"/>
          <w:rFonts w:ascii="Times New Roman" w:hAnsi="Times New Roman"/>
          <w:sz w:val="24"/>
          <w:szCs w:val="24"/>
        </w:rPr>
        <w:t>     </w:t>
      </w:r>
      <w:r w:rsidR="008B4EA9" w:rsidRPr="008B4EA9">
        <w:rPr>
          <w:rStyle w:val="eop"/>
          <w:rFonts w:ascii="Times New Roman" w:hAnsi="Times New Roman"/>
          <w:sz w:val="24"/>
          <w:szCs w:val="24"/>
        </w:rPr>
        <w:t> </w:t>
      </w:r>
    </w:p>
    <w:p w:rsidR="00231441" w:rsidRPr="008B4EA9" w:rsidRDefault="008B4EA9" w:rsidP="00231441">
      <w:pPr>
        <w:spacing w:after="0" w:line="360" w:lineRule="auto"/>
        <w:jc w:val="both"/>
        <w:rPr>
          <w:rFonts w:ascii="Times New Roman" w:hAnsi="Times New Roman"/>
          <w:sz w:val="24"/>
          <w:szCs w:val="24"/>
        </w:rPr>
      </w:pPr>
      <w:r>
        <w:rPr>
          <w:rStyle w:val="normaltextrun1"/>
          <w:rFonts w:ascii="Times New Roman" w:hAnsi="Times New Roman"/>
          <w:b/>
          <w:sz w:val="24"/>
          <w:szCs w:val="24"/>
        </w:rPr>
        <w:t xml:space="preserve"> </w:t>
      </w:r>
    </w:p>
    <w:p w:rsidR="00D74401" w:rsidRPr="008B4EA9" w:rsidRDefault="00D74401" w:rsidP="00231441">
      <w:pPr>
        <w:ind w:left="-360" w:right="175" w:firstLine="360"/>
        <w:jc w:val="center"/>
        <w:rPr>
          <w:rFonts w:ascii="Times New Roman" w:hAnsi="Times New Roman" w:cs="Times New Roman"/>
          <w:sz w:val="24"/>
          <w:szCs w:val="24"/>
        </w:rPr>
      </w:pPr>
    </w:p>
    <w:sectPr w:rsidR="00D74401" w:rsidRPr="008B4EA9"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212E73"/>
    <w:rsid w:val="00231441"/>
    <w:rsid w:val="00264557"/>
    <w:rsid w:val="002D3583"/>
    <w:rsid w:val="004072DD"/>
    <w:rsid w:val="00412447"/>
    <w:rsid w:val="00460914"/>
    <w:rsid w:val="00461A79"/>
    <w:rsid w:val="00474FAE"/>
    <w:rsid w:val="00484A14"/>
    <w:rsid w:val="005B0873"/>
    <w:rsid w:val="005E3134"/>
    <w:rsid w:val="00697743"/>
    <w:rsid w:val="00813796"/>
    <w:rsid w:val="008B4EA9"/>
    <w:rsid w:val="009821DF"/>
    <w:rsid w:val="00B27F68"/>
    <w:rsid w:val="00C03B9E"/>
    <w:rsid w:val="00CF5C43"/>
    <w:rsid w:val="00D23CA2"/>
    <w:rsid w:val="00D701DF"/>
    <w:rsid w:val="00D74401"/>
    <w:rsid w:val="00D95F07"/>
    <w:rsid w:val="00E74F98"/>
    <w:rsid w:val="00EC2465"/>
    <w:rsid w:val="00EC50E0"/>
    <w:rsid w:val="00ED0200"/>
    <w:rsid w:val="00F66CAF"/>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3078</Words>
  <Characters>17550</Characters>
  <Application>Microsoft Office Word</Application>
  <DocSecurity>0</DocSecurity>
  <Lines>146</Lines>
  <Paragraphs>41</Paragraphs>
  <ScaleCrop>false</ScaleCrop>
  <Company>SPecialiST RePack</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14</cp:revision>
  <cp:lastPrinted>2018-04-05T13:53:00Z</cp:lastPrinted>
  <dcterms:created xsi:type="dcterms:W3CDTF">2018-04-05T13:22:00Z</dcterms:created>
  <dcterms:modified xsi:type="dcterms:W3CDTF">2019-04-08T07:13:00Z</dcterms:modified>
</cp:coreProperties>
</file>