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D74401" w:rsidP="00FA5C12">
      <w:pPr>
        <w:spacing w:after="0" w:line="240" w:lineRule="auto"/>
        <w:jc w:val="right"/>
        <w:rPr>
          <w:rFonts w:ascii="Times New Roman" w:hAnsi="Times New Roman" w:cs="Times New Roman"/>
          <w:b/>
          <w:bCs/>
          <w:sz w:val="28"/>
          <w:szCs w:val="28"/>
          <w:lang w:eastAsia="ru-RU"/>
        </w:rPr>
      </w:pPr>
    </w:p>
    <w:p w:rsidR="00D74401" w:rsidRPr="00FA5C12" w:rsidRDefault="00587F4A" w:rsidP="00FA5C12">
      <w:pPr>
        <w:spacing w:after="0" w:line="240" w:lineRule="auto"/>
        <w:jc w:val="center"/>
        <w:rPr>
          <w:rFonts w:ascii="Times New Roman" w:hAnsi="Times New Roman" w:cs="Times New Roman"/>
          <w:b/>
          <w:bCs/>
          <w:sz w:val="24"/>
          <w:szCs w:val="24"/>
          <w:lang w:eastAsia="ru-RU"/>
        </w:rPr>
      </w:pPr>
      <w:r w:rsidRPr="00587F4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627229">
        <w:rPr>
          <w:rFonts w:ascii="Times New Roman" w:hAnsi="Times New Roman" w:cs="Times New Roman"/>
          <w:sz w:val="28"/>
          <w:szCs w:val="28"/>
          <w:lang w:eastAsia="ru-RU"/>
        </w:rPr>
        <w:t xml:space="preserve"> 30</w:t>
      </w:r>
      <w:r>
        <w:rPr>
          <w:rFonts w:ascii="Times New Roman" w:hAnsi="Times New Roman" w:cs="Times New Roman"/>
          <w:sz w:val="28"/>
          <w:szCs w:val="28"/>
          <w:lang w:eastAsia="ru-RU"/>
        </w:rPr>
        <w:t xml:space="preserve"> </w:t>
      </w:r>
      <w:r w:rsidR="005E3134">
        <w:rPr>
          <w:rFonts w:ascii="Times New Roman" w:hAnsi="Times New Roman" w:cs="Times New Roman"/>
          <w:sz w:val="28"/>
          <w:szCs w:val="28"/>
          <w:lang w:eastAsia="ru-RU"/>
        </w:rPr>
        <w:t>апреля 2019</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627229">
        <w:rPr>
          <w:rFonts w:ascii="Times New Roman" w:hAnsi="Times New Roman" w:cs="Times New Roman"/>
          <w:sz w:val="28"/>
          <w:szCs w:val="28"/>
          <w:lang w:eastAsia="ru-RU"/>
        </w:rPr>
        <w:t>2</w:t>
      </w:r>
      <w:r w:rsidR="005E3134">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627229" w:rsidRDefault="00D74401" w:rsidP="00627229">
      <w:pPr>
        <w:tabs>
          <w:tab w:val="left" w:pos="4820"/>
        </w:tabs>
        <w:spacing w:after="0" w:line="240" w:lineRule="auto"/>
        <w:ind w:right="3968"/>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О</w:t>
      </w:r>
      <w:r w:rsidR="00627229">
        <w:rPr>
          <w:rFonts w:ascii="Times New Roman" w:hAnsi="Times New Roman" w:cs="Times New Roman"/>
          <w:b/>
          <w:sz w:val="28"/>
          <w:szCs w:val="28"/>
          <w:lang w:eastAsia="ru-RU"/>
        </w:rPr>
        <w:t xml:space="preserve"> мероприятиях по подготовке празднования 74-й годовщины </w:t>
      </w:r>
    </w:p>
    <w:p w:rsidR="00627229" w:rsidRDefault="00627229" w:rsidP="00627229">
      <w:pPr>
        <w:tabs>
          <w:tab w:val="left" w:pos="4820"/>
        </w:tabs>
        <w:spacing w:after="0" w:line="240" w:lineRule="auto"/>
        <w:ind w:right="3968"/>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Победы </w:t>
      </w:r>
      <w:proofErr w:type="gramStart"/>
      <w:r>
        <w:rPr>
          <w:rFonts w:ascii="Times New Roman" w:hAnsi="Times New Roman" w:cs="Times New Roman"/>
          <w:b/>
          <w:sz w:val="28"/>
          <w:szCs w:val="28"/>
          <w:lang w:eastAsia="ru-RU"/>
        </w:rPr>
        <w:t>в</w:t>
      </w:r>
      <w:proofErr w:type="gramEnd"/>
      <w:r>
        <w:rPr>
          <w:rFonts w:ascii="Times New Roman" w:hAnsi="Times New Roman" w:cs="Times New Roman"/>
          <w:b/>
          <w:sz w:val="28"/>
          <w:szCs w:val="28"/>
          <w:lang w:eastAsia="ru-RU"/>
        </w:rPr>
        <w:t xml:space="preserve"> Великой Отечественной </w:t>
      </w:r>
    </w:p>
    <w:p w:rsidR="00D74401" w:rsidRPr="000D0E8F" w:rsidRDefault="00627229" w:rsidP="00627229">
      <w:pPr>
        <w:tabs>
          <w:tab w:val="left" w:pos="4820"/>
        </w:tabs>
        <w:spacing w:after="0" w:line="240" w:lineRule="auto"/>
        <w:ind w:right="3968"/>
        <w:rPr>
          <w:rFonts w:ascii="Times New Roman" w:hAnsi="Times New Roman" w:cs="Times New Roman"/>
          <w:b/>
          <w:sz w:val="28"/>
          <w:szCs w:val="28"/>
          <w:lang w:eastAsia="ru-RU"/>
        </w:rPr>
      </w:pPr>
      <w:r>
        <w:rPr>
          <w:rFonts w:ascii="Times New Roman" w:hAnsi="Times New Roman" w:cs="Times New Roman"/>
          <w:b/>
          <w:sz w:val="28"/>
          <w:szCs w:val="28"/>
          <w:lang w:eastAsia="ru-RU"/>
        </w:rPr>
        <w:t>войне 1941-1945 г.г.</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w:t>
      </w:r>
      <w:r w:rsidR="00627229">
        <w:rPr>
          <w:rFonts w:ascii="Times New Roman" w:hAnsi="Times New Roman" w:cs="Times New Roman"/>
          <w:sz w:val="28"/>
          <w:szCs w:val="28"/>
          <w:lang w:eastAsia="ru-RU"/>
        </w:rPr>
        <w:t>информацию о мероприятиях</w:t>
      </w:r>
      <w:r w:rsidR="005E5823">
        <w:rPr>
          <w:rFonts w:ascii="Times New Roman" w:hAnsi="Times New Roman" w:cs="Times New Roman"/>
          <w:sz w:val="28"/>
          <w:szCs w:val="28"/>
          <w:lang w:eastAsia="ru-RU"/>
        </w:rPr>
        <w:t xml:space="preserve"> по подготовке празднования 74-й годовщины Победы в Великой Отечественной войне </w:t>
      </w:r>
      <w:r w:rsidR="00B41C66">
        <w:rPr>
          <w:rFonts w:ascii="Times New Roman" w:hAnsi="Times New Roman" w:cs="Times New Roman"/>
          <w:sz w:val="28"/>
          <w:szCs w:val="28"/>
          <w:lang w:eastAsia="ru-RU"/>
        </w:rPr>
        <w:t>1</w:t>
      </w:r>
      <w:r w:rsidR="005E5823">
        <w:rPr>
          <w:rFonts w:ascii="Times New Roman" w:hAnsi="Times New Roman" w:cs="Times New Roman"/>
          <w:sz w:val="28"/>
          <w:szCs w:val="28"/>
          <w:lang w:eastAsia="ru-RU"/>
        </w:rPr>
        <w:t>941-1945 г.г.</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Pr="00FA5C12" w:rsidRDefault="005E5823"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Информацию о мероприятиях по подготовке празднования 74-й годовщины Победы</w:t>
      </w:r>
      <w:r w:rsidR="00B41C66">
        <w:rPr>
          <w:rFonts w:ascii="Times New Roman" w:hAnsi="Times New Roman" w:cs="Times New Roman"/>
          <w:sz w:val="28"/>
          <w:szCs w:val="28"/>
          <w:lang w:eastAsia="ru-RU"/>
        </w:rPr>
        <w:t xml:space="preserve"> в Великой Отечественной войне 1</w:t>
      </w:r>
      <w:r>
        <w:rPr>
          <w:rFonts w:ascii="Times New Roman" w:hAnsi="Times New Roman" w:cs="Times New Roman"/>
          <w:sz w:val="28"/>
          <w:szCs w:val="28"/>
          <w:lang w:eastAsia="ru-RU"/>
        </w:rPr>
        <w:t xml:space="preserve">941-1945 г.г. </w:t>
      </w:r>
      <w:r w:rsidR="00D74401">
        <w:rPr>
          <w:rFonts w:ascii="Times New Roman" w:hAnsi="Times New Roman" w:cs="Times New Roman"/>
          <w:sz w:val="28"/>
          <w:szCs w:val="28"/>
          <w:lang w:eastAsia="ru-RU"/>
        </w:rPr>
        <w:t>(прилагается) принять к сведению</w:t>
      </w:r>
      <w:r w:rsidR="00D74401" w:rsidRPr="00FA5C12">
        <w:rPr>
          <w:rFonts w:ascii="Times New Roman" w:hAnsi="Times New Roman" w:cs="Times New Roman"/>
          <w:sz w:val="28"/>
          <w:szCs w:val="28"/>
          <w:lang w:eastAsia="ru-RU"/>
        </w:rPr>
        <w:t>.</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Pr="00FA5C12" w:rsidRDefault="00D74401"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5E5823" w:rsidRDefault="008B4EA9"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t xml:space="preserve">       </w:t>
      </w:r>
    </w:p>
    <w:p w:rsidR="00E74F98" w:rsidRDefault="008B4EA9"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t xml:space="preserve">    </w:t>
      </w:r>
    </w:p>
    <w:p w:rsidR="00CF5C43" w:rsidRPr="008B4EA9" w:rsidRDefault="00E74F98"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4EA9">
        <w:rPr>
          <w:rFonts w:ascii="Times New Roman" w:hAnsi="Times New Roman" w:cs="Times New Roman"/>
          <w:sz w:val="24"/>
          <w:szCs w:val="24"/>
        </w:rPr>
        <w:t xml:space="preserve"> </w:t>
      </w:r>
      <w:r w:rsidR="00CF5C43" w:rsidRPr="008B4EA9">
        <w:rPr>
          <w:rFonts w:ascii="Times New Roman" w:hAnsi="Times New Roman" w:cs="Times New Roman"/>
          <w:sz w:val="24"/>
          <w:szCs w:val="24"/>
        </w:rPr>
        <w:t>Приложение</w:t>
      </w:r>
    </w:p>
    <w:p w:rsidR="00CF5C43" w:rsidRPr="008B4EA9" w:rsidRDefault="008B4EA9" w:rsidP="008B4EA9">
      <w:pPr>
        <w:spacing w:line="240" w:lineRule="atLeast"/>
        <w:ind w:left="4395"/>
        <w:jc w:val="center"/>
        <w:rPr>
          <w:rFonts w:ascii="Times New Roman" w:hAnsi="Times New Roman" w:cs="Times New Roman"/>
          <w:sz w:val="24"/>
          <w:szCs w:val="24"/>
        </w:rPr>
      </w:pPr>
      <w:r>
        <w:rPr>
          <w:rFonts w:ascii="Times New Roman" w:hAnsi="Times New Roman" w:cs="Times New Roman"/>
          <w:sz w:val="24"/>
          <w:szCs w:val="24"/>
        </w:rPr>
        <w:t xml:space="preserve">     к Р</w:t>
      </w:r>
      <w:r w:rsidR="00CF5C43" w:rsidRPr="008B4EA9">
        <w:rPr>
          <w:rFonts w:ascii="Times New Roman" w:hAnsi="Times New Roman" w:cs="Times New Roman"/>
          <w:sz w:val="24"/>
          <w:szCs w:val="24"/>
        </w:rPr>
        <w:t xml:space="preserve">ешению Краснинской районной Думы                                                                                                         </w:t>
      </w:r>
      <w:r>
        <w:rPr>
          <w:rFonts w:ascii="Times New Roman" w:hAnsi="Times New Roman" w:cs="Times New Roman"/>
          <w:sz w:val="24"/>
          <w:szCs w:val="24"/>
        </w:rPr>
        <w:t xml:space="preserve"> </w:t>
      </w:r>
    </w:p>
    <w:p w:rsidR="00CF5C43" w:rsidRPr="008B4EA9" w:rsidRDefault="008B4EA9" w:rsidP="008B4EA9">
      <w:pPr>
        <w:spacing w:line="240" w:lineRule="atLeast"/>
        <w:ind w:left="5245"/>
        <w:jc w:val="both"/>
        <w:rPr>
          <w:rFonts w:ascii="Times New Roman" w:hAnsi="Times New Roman" w:cs="Times New Roman"/>
          <w:sz w:val="24"/>
          <w:szCs w:val="24"/>
        </w:rPr>
      </w:pPr>
      <w:r>
        <w:rPr>
          <w:rFonts w:ascii="Times New Roman" w:hAnsi="Times New Roman" w:cs="Times New Roman"/>
          <w:sz w:val="24"/>
          <w:szCs w:val="24"/>
        </w:rPr>
        <w:t xml:space="preserve">       от </w:t>
      </w:r>
      <w:r w:rsidR="005E5823">
        <w:rPr>
          <w:rFonts w:ascii="Times New Roman" w:hAnsi="Times New Roman" w:cs="Times New Roman"/>
          <w:sz w:val="24"/>
          <w:szCs w:val="24"/>
        </w:rPr>
        <w:t>30</w:t>
      </w:r>
      <w:r>
        <w:rPr>
          <w:rFonts w:ascii="Times New Roman" w:hAnsi="Times New Roman" w:cs="Times New Roman"/>
          <w:sz w:val="24"/>
          <w:szCs w:val="24"/>
        </w:rPr>
        <w:t>.04.</w:t>
      </w:r>
      <w:r w:rsidR="00CF5C43" w:rsidRPr="008B4EA9">
        <w:rPr>
          <w:rFonts w:ascii="Times New Roman" w:hAnsi="Times New Roman" w:cs="Times New Roman"/>
          <w:sz w:val="24"/>
          <w:szCs w:val="24"/>
        </w:rPr>
        <w:t>201</w:t>
      </w:r>
      <w:r>
        <w:rPr>
          <w:rFonts w:ascii="Times New Roman" w:hAnsi="Times New Roman" w:cs="Times New Roman"/>
          <w:sz w:val="24"/>
          <w:szCs w:val="24"/>
        </w:rPr>
        <w:t>9</w:t>
      </w:r>
      <w:r w:rsidR="00CF5C43" w:rsidRPr="008B4EA9">
        <w:rPr>
          <w:rFonts w:ascii="Times New Roman" w:hAnsi="Times New Roman" w:cs="Times New Roman"/>
          <w:sz w:val="24"/>
          <w:szCs w:val="24"/>
        </w:rPr>
        <w:t xml:space="preserve"> № 2</w:t>
      </w:r>
      <w:r w:rsidR="005E5823">
        <w:rPr>
          <w:rFonts w:ascii="Times New Roman" w:hAnsi="Times New Roman" w:cs="Times New Roman"/>
          <w:sz w:val="24"/>
          <w:szCs w:val="24"/>
        </w:rPr>
        <w:t>1</w:t>
      </w:r>
    </w:p>
    <w:p w:rsidR="00CF5C43" w:rsidRPr="00CF5C43" w:rsidRDefault="00CF5C43" w:rsidP="00CF5C43">
      <w:pPr>
        <w:ind w:left="5245" w:right="175" w:firstLine="360"/>
        <w:jc w:val="both"/>
        <w:rPr>
          <w:rFonts w:ascii="Times New Roman" w:hAnsi="Times New Roman" w:cs="Times New Roman"/>
          <w:b/>
          <w:sz w:val="26"/>
          <w:szCs w:val="26"/>
        </w:rPr>
      </w:pPr>
    </w:p>
    <w:p w:rsidR="00CF5C43" w:rsidRPr="00CF5C43" w:rsidRDefault="008B4EA9" w:rsidP="00CF5C43">
      <w:pPr>
        <w:ind w:right="175"/>
        <w:rPr>
          <w:rFonts w:ascii="Times New Roman" w:hAnsi="Times New Roman" w:cs="Times New Roman"/>
          <w:b/>
          <w:sz w:val="26"/>
          <w:szCs w:val="26"/>
        </w:rPr>
      </w:pPr>
      <w:r>
        <w:rPr>
          <w:rFonts w:ascii="Times New Roman" w:hAnsi="Times New Roman" w:cs="Times New Roman"/>
          <w:b/>
          <w:sz w:val="26"/>
          <w:szCs w:val="26"/>
        </w:rPr>
        <w:t xml:space="preserve">                </w:t>
      </w:r>
    </w:p>
    <w:p w:rsidR="005E5823" w:rsidRDefault="005E5823" w:rsidP="005E5823">
      <w:pPr>
        <w:spacing w:line="360" w:lineRule="auto"/>
        <w:jc w:val="center"/>
        <w:rPr>
          <w:b/>
        </w:rPr>
      </w:pPr>
      <w:r>
        <w:rPr>
          <w:b/>
        </w:rPr>
        <w:t>Торжественные  праздничные  мероприятия, посвящённые  74-ой  годовщине  Победы  в  Великой  Отечественной  войне  1941-1945 годов  в  поселениях  муниципального  образования  «Краснинский  район»  Смоленской  области</w:t>
      </w:r>
    </w:p>
    <w:p w:rsidR="005E5823" w:rsidRDefault="005E5823" w:rsidP="005E5823">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730"/>
        <w:gridCol w:w="1550"/>
        <w:gridCol w:w="1442"/>
        <w:gridCol w:w="2124"/>
        <w:gridCol w:w="2154"/>
      </w:tblGrid>
      <w:tr w:rsidR="005E5823" w:rsidRPr="00FE2E25" w:rsidTr="00F74DE2">
        <w:tc>
          <w:tcPr>
            <w:tcW w:w="675" w:type="dxa"/>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b/>
              </w:rPr>
            </w:pPr>
            <w:r w:rsidRPr="00FE2E25">
              <w:rPr>
                <w:b/>
              </w:rPr>
              <w:t xml:space="preserve">№ </w:t>
            </w:r>
            <w:proofErr w:type="spellStart"/>
            <w:proofErr w:type="gramStart"/>
            <w:r w:rsidRPr="00FE2E25">
              <w:rPr>
                <w:b/>
              </w:rPr>
              <w:t>п</w:t>
            </w:r>
            <w:proofErr w:type="spellEnd"/>
            <w:proofErr w:type="gramEnd"/>
            <w:r w:rsidRPr="00FE2E25">
              <w:rPr>
                <w:b/>
              </w:rPr>
              <w:t>/</w:t>
            </w:r>
            <w:proofErr w:type="spellStart"/>
            <w:r w:rsidRPr="00FE2E25">
              <w:rPr>
                <w:b/>
              </w:rPr>
              <w:t>п</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b/>
              </w:rPr>
            </w:pPr>
            <w:r w:rsidRPr="00FE2E25">
              <w:rPr>
                <w:b/>
              </w:rPr>
              <w:t>Поселения  Краснинского  района</w:t>
            </w:r>
          </w:p>
        </w:tc>
        <w:tc>
          <w:tcPr>
            <w:tcW w:w="2268" w:type="dxa"/>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b/>
              </w:rPr>
            </w:pPr>
            <w:r w:rsidRPr="00FE2E25">
              <w:rPr>
                <w:b/>
              </w:rPr>
              <w:t>Дата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b/>
              </w:rPr>
            </w:pPr>
            <w:r w:rsidRPr="00FE2E25">
              <w:rPr>
                <w:b/>
              </w:rPr>
              <w:t>Время  проведения</w:t>
            </w:r>
          </w:p>
        </w:tc>
        <w:tc>
          <w:tcPr>
            <w:tcW w:w="3685" w:type="dxa"/>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b/>
              </w:rPr>
            </w:pPr>
            <w:r w:rsidRPr="00FE2E25">
              <w:rPr>
                <w:b/>
              </w:rPr>
              <w:t>Наименование  мероприятия</w:t>
            </w:r>
          </w:p>
        </w:tc>
        <w:tc>
          <w:tcPr>
            <w:tcW w:w="3905" w:type="dxa"/>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b/>
              </w:rPr>
            </w:pPr>
            <w:r w:rsidRPr="00FE2E25">
              <w:rPr>
                <w:b/>
              </w:rPr>
              <w:t>Место  проведения</w:t>
            </w:r>
          </w:p>
        </w:tc>
      </w:tr>
      <w:tr w:rsidR="005E5823" w:rsidRPr="00FE2E25" w:rsidTr="00F74DE2">
        <w:trPr>
          <w:trHeight w:val="185"/>
        </w:trPr>
        <w:tc>
          <w:tcPr>
            <w:tcW w:w="675" w:type="dxa"/>
            <w:vMerge w:val="restart"/>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b/>
              </w:rPr>
            </w:pPr>
            <w:r w:rsidRPr="00FE2E25">
              <w:rPr>
                <w:b/>
              </w:rPr>
              <w:t>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both"/>
              <w:rPr>
                <w:b/>
              </w:rPr>
            </w:pPr>
            <w:r w:rsidRPr="00FE2E25">
              <w:rPr>
                <w:b/>
              </w:rPr>
              <w:t>Гусинское  сельское  поселение.</w:t>
            </w:r>
          </w:p>
        </w:tc>
        <w:tc>
          <w:tcPr>
            <w:tcW w:w="2268"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r>
              <w:t>05.05.2019г.</w:t>
            </w:r>
          </w:p>
          <w:p w:rsidR="005E5823" w:rsidRDefault="005E5823" w:rsidP="00F74DE2">
            <w:pPr>
              <w:jc w:val="center"/>
            </w:pPr>
          </w:p>
        </w:tc>
        <w:tc>
          <w:tcPr>
            <w:tcW w:w="1701"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p>
        </w:tc>
        <w:tc>
          <w:tcPr>
            <w:tcW w:w="3685"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both"/>
            </w:pPr>
            <w:r>
              <w:t>«Поклон  тебе, ветеран» - поздравление  тружеников  тыла  на  дому.</w:t>
            </w:r>
          </w:p>
        </w:tc>
        <w:tc>
          <w:tcPr>
            <w:tcW w:w="3905" w:type="dxa"/>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color w:val="000000"/>
              </w:rPr>
            </w:pPr>
            <w:r w:rsidRPr="00FE2E25">
              <w:rPr>
                <w:color w:val="000000"/>
              </w:rPr>
              <w:t>д. Гусино, д. Бодуны</w:t>
            </w:r>
          </w:p>
        </w:tc>
      </w:tr>
      <w:tr w:rsidR="005E5823" w:rsidRPr="00FE2E25" w:rsidTr="00F74DE2">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06.05.2019г.</w:t>
            </w:r>
          </w:p>
        </w:tc>
        <w:tc>
          <w:tcPr>
            <w:tcW w:w="1701"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14-00</w:t>
            </w:r>
          </w:p>
        </w:tc>
        <w:tc>
          <w:tcPr>
            <w:tcW w:w="3685"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both"/>
            </w:pPr>
            <w:r>
              <w:t>«Маленькие  герои  большой  страны» - урок  мужества.</w:t>
            </w:r>
          </w:p>
        </w:tc>
        <w:tc>
          <w:tcPr>
            <w:tcW w:w="3905" w:type="dxa"/>
            <w:tcBorders>
              <w:top w:val="single" w:sz="4" w:space="0" w:color="auto"/>
              <w:left w:val="single" w:sz="4" w:space="0" w:color="auto"/>
              <w:bottom w:val="single" w:sz="4" w:space="0" w:color="auto"/>
              <w:right w:val="single" w:sz="4" w:space="0" w:color="auto"/>
            </w:tcBorders>
          </w:tcPr>
          <w:p w:rsidR="005E5823" w:rsidRPr="00FE2E25" w:rsidRDefault="005E5823" w:rsidP="00F74DE2">
            <w:pPr>
              <w:jc w:val="center"/>
              <w:rPr>
                <w:color w:val="000000"/>
              </w:rPr>
            </w:pPr>
            <w:r w:rsidRPr="00FE2E25">
              <w:rPr>
                <w:color w:val="000000"/>
              </w:rPr>
              <w:t>Гусинский  СДК</w:t>
            </w:r>
          </w:p>
          <w:p w:rsidR="005E5823" w:rsidRPr="00FE2E25" w:rsidRDefault="005E5823" w:rsidP="00F74DE2">
            <w:pPr>
              <w:jc w:val="center"/>
              <w:rPr>
                <w:color w:val="000000"/>
              </w:rPr>
            </w:pPr>
          </w:p>
        </w:tc>
      </w:tr>
      <w:tr w:rsidR="005E5823" w:rsidRPr="00FE2E25" w:rsidTr="00F74DE2">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08.05.2019г.</w:t>
            </w:r>
          </w:p>
        </w:tc>
        <w:tc>
          <w:tcPr>
            <w:tcW w:w="1701"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r>
              <w:t>12-00</w:t>
            </w:r>
          </w:p>
          <w:p w:rsidR="005E5823" w:rsidRDefault="005E5823" w:rsidP="00F74DE2">
            <w:pPr>
              <w:jc w:val="center"/>
            </w:pPr>
          </w:p>
          <w:p w:rsidR="005E5823" w:rsidRDefault="005E5823" w:rsidP="00F74DE2">
            <w:pPr>
              <w:jc w:val="center"/>
            </w:pPr>
          </w:p>
          <w:p w:rsidR="005E5823" w:rsidRDefault="005E5823" w:rsidP="00F74DE2">
            <w:pPr>
              <w:jc w:val="center"/>
            </w:pPr>
            <w:r>
              <w:t>18-00</w:t>
            </w:r>
          </w:p>
        </w:tc>
        <w:tc>
          <w:tcPr>
            <w:tcW w:w="3685" w:type="dxa"/>
            <w:tcBorders>
              <w:top w:val="single" w:sz="4" w:space="0" w:color="auto"/>
              <w:left w:val="single" w:sz="4" w:space="0" w:color="auto"/>
              <w:bottom w:val="single" w:sz="4" w:space="0" w:color="auto"/>
              <w:right w:val="single" w:sz="4" w:space="0" w:color="auto"/>
            </w:tcBorders>
          </w:tcPr>
          <w:p w:rsidR="005E5823" w:rsidRDefault="005E5823" w:rsidP="00F74DE2">
            <w:pPr>
              <w:jc w:val="both"/>
            </w:pPr>
            <w:r>
              <w:t xml:space="preserve">«Через  века, </w:t>
            </w:r>
            <w:proofErr w:type="gramStart"/>
            <w:r>
              <w:t>через</w:t>
            </w:r>
            <w:proofErr w:type="gramEnd"/>
            <w:r>
              <w:t xml:space="preserve">  </w:t>
            </w:r>
            <w:proofErr w:type="gramStart"/>
            <w:r>
              <w:t>года</w:t>
            </w:r>
            <w:proofErr w:type="gramEnd"/>
            <w:r>
              <w:t xml:space="preserve"> – помните» - митинг.</w:t>
            </w:r>
          </w:p>
          <w:p w:rsidR="005E5823" w:rsidRDefault="005E5823" w:rsidP="00F74DE2">
            <w:pPr>
              <w:jc w:val="both"/>
            </w:pPr>
          </w:p>
          <w:p w:rsidR="005E5823" w:rsidRDefault="005E5823" w:rsidP="00F74DE2">
            <w:pPr>
              <w:jc w:val="both"/>
            </w:pPr>
            <w:r>
              <w:t xml:space="preserve">Праздничный  концерт  ансамбля  песни  и  танца  «Витязь»  </w:t>
            </w:r>
            <w:proofErr w:type="gramStart"/>
            <w:r>
              <w:t>г</w:t>
            </w:r>
            <w:proofErr w:type="gramEnd"/>
            <w:r>
              <w:t>. Смоленск.</w:t>
            </w:r>
          </w:p>
        </w:tc>
        <w:tc>
          <w:tcPr>
            <w:tcW w:w="3905"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r>
              <w:t>д. Гусино</w:t>
            </w:r>
          </w:p>
          <w:p w:rsidR="005E5823" w:rsidRDefault="005E5823" w:rsidP="00F74DE2">
            <w:pPr>
              <w:jc w:val="center"/>
            </w:pPr>
            <w:r>
              <w:t>Братское  захоронение</w:t>
            </w:r>
          </w:p>
          <w:p w:rsidR="005E5823" w:rsidRDefault="005E5823" w:rsidP="00F74DE2">
            <w:pPr>
              <w:jc w:val="center"/>
            </w:pPr>
          </w:p>
          <w:p w:rsidR="005E5823" w:rsidRDefault="005E5823" w:rsidP="00F74DE2">
            <w:pPr>
              <w:jc w:val="center"/>
            </w:pPr>
            <w:r>
              <w:t>Гусинский  СДК</w:t>
            </w:r>
          </w:p>
          <w:p w:rsidR="005E5823" w:rsidRPr="00FE2E25" w:rsidRDefault="005E5823" w:rsidP="00F74DE2">
            <w:pPr>
              <w:jc w:val="center"/>
              <w:rPr>
                <w:color w:val="FF0000"/>
              </w:rPr>
            </w:pPr>
          </w:p>
          <w:p w:rsidR="005E5823" w:rsidRPr="00FE2E25" w:rsidRDefault="005E5823" w:rsidP="00F74DE2">
            <w:pPr>
              <w:jc w:val="center"/>
              <w:rPr>
                <w:color w:val="000000"/>
              </w:rPr>
            </w:pPr>
          </w:p>
        </w:tc>
      </w:tr>
      <w:tr w:rsidR="005E5823" w:rsidRPr="00FE2E25" w:rsidTr="00F74DE2">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дата  уточняется</w:t>
            </w:r>
          </w:p>
        </w:tc>
        <w:tc>
          <w:tcPr>
            <w:tcW w:w="1701"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время</w:t>
            </w:r>
          </w:p>
          <w:p w:rsidR="005E5823" w:rsidRDefault="005E5823" w:rsidP="00F74DE2">
            <w:pPr>
              <w:jc w:val="center"/>
            </w:pPr>
            <w:r>
              <w:t>уточняется</w:t>
            </w:r>
          </w:p>
        </w:tc>
        <w:tc>
          <w:tcPr>
            <w:tcW w:w="3685"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both"/>
            </w:pPr>
            <w:r>
              <w:t xml:space="preserve">«Через  века, </w:t>
            </w:r>
            <w:proofErr w:type="gramStart"/>
            <w:r>
              <w:t>через</w:t>
            </w:r>
            <w:proofErr w:type="gramEnd"/>
            <w:r>
              <w:t xml:space="preserve">  </w:t>
            </w:r>
            <w:proofErr w:type="gramStart"/>
            <w:r>
              <w:t>года</w:t>
            </w:r>
            <w:proofErr w:type="gramEnd"/>
            <w:r>
              <w:t xml:space="preserve"> – помните» - торжественный  митинг.</w:t>
            </w:r>
          </w:p>
        </w:tc>
        <w:tc>
          <w:tcPr>
            <w:tcW w:w="3905"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r>
              <w:t xml:space="preserve">д. </w:t>
            </w:r>
            <w:proofErr w:type="spellStart"/>
            <w:r>
              <w:t>Липово</w:t>
            </w:r>
            <w:proofErr w:type="spellEnd"/>
          </w:p>
          <w:p w:rsidR="005E5823" w:rsidRDefault="005E5823" w:rsidP="00F74DE2">
            <w:pPr>
              <w:jc w:val="center"/>
            </w:pPr>
            <w:r>
              <w:t>Братское  захоронение</w:t>
            </w:r>
          </w:p>
          <w:p w:rsidR="005E5823" w:rsidRDefault="005E5823" w:rsidP="00F74DE2">
            <w:pPr>
              <w:jc w:val="center"/>
            </w:pPr>
          </w:p>
        </w:tc>
      </w:tr>
      <w:tr w:rsidR="005E5823" w:rsidRPr="00FE2E25" w:rsidTr="00F74DE2">
        <w:trPr>
          <w:trHeight w:val="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09.05.2019г.</w:t>
            </w:r>
          </w:p>
        </w:tc>
        <w:tc>
          <w:tcPr>
            <w:tcW w:w="1701"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r>
              <w:t>10-00</w:t>
            </w:r>
          </w:p>
          <w:p w:rsidR="005E5823" w:rsidRDefault="005E5823" w:rsidP="00F74DE2">
            <w:pPr>
              <w:jc w:val="center"/>
            </w:pPr>
          </w:p>
          <w:p w:rsidR="005E5823" w:rsidRDefault="005E5823" w:rsidP="00F74DE2">
            <w:pPr>
              <w:jc w:val="center"/>
            </w:pPr>
          </w:p>
          <w:p w:rsidR="005E5823" w:rsidRDefault="005E5823" w:rsidP="00F74DE2">
            <w:pPr>
              <w:jc w:val="center"/>
            </w:pPr>
          </w:p>
          <w:p w:rsidR="005E5823" w:rsidRDefault="005E5823" w:rsidP="00F74DE2">
            <w:pPr>
              <w:jc w:val="center"/>
            </w:pPr>
          </w:p>
          <w:p w:rsidR="005E5823" w:rsidRDefault="005E5823" w:rsidP="00F74DE2">
            <w:pPr>
              <w:jc w:val="center"/>
            </w:pPr>
          </w:p>
          <w:p w:rsidR="005E5823" w:rsidRDefault="005E5823" w:rsidP="00F74DE2">
            <w:pPr>
              <w:jc w:val="center"/>
            </w:pPr>
            <w:r>
              <w:t>11-00</w:t>
            </w:r>
          </w:p>
          <w:p w:rsidR="005E5823" w:rsidRDefault="005E5823" w:rsidP="00F74DE2">
            <w:pPr>
              <w:jc w:val="center"/>
            </w:pPr>
          </w:p>
          <w:p w:rsidR="005E5823" w:rsidRDefault="005E5823" w:rsidP="00F74DE2">
            <w:pPr>
              <w:jc w:val="center"/>
            </w:pPr>
          </w:p>
          <w:p w:rsidR="005E5823" w:rsidRDefault="005E5823" w:rsidP="00F74DE2">
            <w:pPr>
              <w:jc w:val="center"/>
            </w:pPr>
            <w:r>
              <w:t>11-30</w:t>
            </w:r>
          </w:p>
          <w:p w:rsidR="005E5823" w:rsidRDefault="005E5823" w:rsidP="00F74DE2">
            <w:pPr>
              <w:jc w:val="center"/>
            </w:pPr>
          </w:p>
          <w:p w:rsidR="005E5823" w:rsidRDefault="005E5823" w:rsidP="00F74DE2">
            <w:pPr>
              <w:jc w:val="center"/>
            </w:pPr>
          </w:p>
          <w:p w:rsidR="005E5823" w:rsidRDefault="005E5823" w:rsidP="00F74DE2">
            <w:pPr>
              <w:jc w:val="center"/>
            </w:pPr>
            <w:r>
              <w:t>12-00</w:t>
            </w:r>
          </w:p>
          <w:p w:rsidR="005E5823" w:rsidRDefault="005E5823" w:rsidP="00F74DE2">
            <w:pPr>
              <w:jc w:val="center"/>
            </w:pPr>
          </w:p>
          <w:p w:rsidR="005E5823" w:rsidRDefault="005E5823" w:rsidP="00F74DE2">
            <w:pPr>
              <w:jc w:val="center"/>
            </w:pPr>
          </w:p>
          <w:p w:rsidR="005E5823" w:rsidRDefault="005E5823" w:rsidP="00F74DE2">
            <w:pPr>
              <w:jc w:val="center"/>
            </w:pPr>
          </w:p>
          <w:p w:rsidR="005E5823" w:rsidRDefault="005E5823" w:rsidP="00F74DE2">
            <w:pPr>
              <w:jc w:val="center"/>
            </w:pPr>
          </w:p>
          <w:p w:rsidR="005E5823" w:rsidRDefault="005E5823" w:rsidP="00F74DE2">
            <w:pPr>
              <w:jc w:val="center"/>
            </w:pPr>
          </w:p>
          <w:p w:rsidR="005E5823" w:rsidRDefault="005E5823" w:rsidP="00F74DE2">
            <w:pPr>
              <w:jc w:val="center"/>
            </w:pPr>
            <w:r>
              <w:t>17-00</w:t>
            </w:r>
          </w:p>
          <w:p w:rsidR="005E5823" w:rsidRDefault="005E5823" w:rsidP="00F74DE2">
            <w:pPr>
              <w:jc w:val="center"/>
            </w:pPr>
          </w:p>
        </w:tc>
        <w:tc>
          <w:tcPr>
            <w:tcW w:w="3685" w:type="dxa"/>
            <w:tcBorders>
              <w:top w:val="single" w:sz="4" w:space="0" w:color="auto"/>
              <w:left w:val="single" w:sz="4" w:space="0" w:color="auto"/>
              <w:bottom w:val="single" w:sz="4" w:space="0" w:color="auto"/>
              <w:right w:val="single" w:sz="4" w:space="0" w:color="auto"/>
            </w:tcBorders>
          </w:tcPr>
          <w:p w:rsidR="005E5823" w:rsidRDefault="005E5823" w:rsidP="00F74DE2">
            <w:pPr>
              <w:jc w:val="both"/>
            </w:pPr>
            <w:r>
              <w:lastRenderedPageBreak/>
              <w:t>Патриотическая  акция  «Георгиевская  ленточка».</w:t>
            </w:r>
          </w:p>
          <w:p w:rsidR="005E5823" w:rsidRDefault="005E5823" w:rsidP="00F74DE2">
            <w:pPr>
              <w:jc w:val="both"/>
            </w:pPr>
          </w:p>
          <w:p w:rsidR="005E5823" w:rsidRDefault="005E5823" w:rsidP="00F74DE2">
            <w:pPr>
              <w:jc w:val="both"/>
            </w:pPr>
            <w:r>
              <w:lastRenderedPageBreak/>
              <w:t>Торжественный  митинг  «От  сердца  к  сердцу».</w:t>
            </w:r>
          </w:p>
          <w:p w:rsidR="005E5823" w:rsidRDefault="005E5823" w:rsidP="00F74DE2">
            <w:pPr>
              <w:jc w:val="both"/>
            </w:pPr>
          </w:p>
          <w:p w:rsidR="005E5823" w:rsidRDefault="005E5823" w:rsidP="00F74DE2">
            <w:pPr>
              <w:jc w:val="both"/>
            </w:pPr>
            <w:r>
              <w:t xml:space="preserve">Всероссийская  акция  «Бессмертный  полк».  </w:t>
            </w:r>
          </w:p>
          <w:p w:rsidR="005E5823" w:rsidRDefault="005E5823" w:rsidP="00F74DE2">
            <w:pPr>
              <w:jc w:val="both"/>
            </w:pPr>
          </w:p>
          <w:p w:rsidR="005E5823" w:rsidRDefault="005E5823" w:rsidP="00F74DE2">
            <w:pPr>
              <w:jc w:val="both"/>
            </w:pPr>
            <w:r>
              <w:t>Митинг «память за собою позови».</w:t>
            </w:r>
          </w:p>
          <w:p w:rsidR="005E5823" w:rsidRDefault="005E5823" w:rsidP="00F74DE2">
            <w:pPr>
              <w:jc w:val="both"/>
            </w:pPr>
          </w:p>
          <w:p w:rsidR="005E5823" w:rsidRDefault="005E5823" w:rsidP="00F74DE2">
            <w:pPr>
              <w:jc w:val="both"/>
            </w:pPr>
            <w:r>
              <w:t>«Песни, с  которыми  мы  победили» - концертная  программа.</w:t>
            </w:r>
          </w:p>
          <w:p w:rsidR="005E5823" w:rsidRDefault="005E5823" w:rsidP="00F74DE2">
            <w:pPr>
              <w:jc w:val="both"/>
            </w:pPr>
          </w:p>
          <w:p w:rsidR="005E5823" w:rsidRDefault="005E5823" w:rsidP="00F74DE2">
            <w:pPr>
              <w:jc w:val="both"/>
            </w:pPr>
            <w:r>
              <w:t>Акция  «Солдатская  каша».</w:t>
            </w:r>
          </w:p>
          <w:p w:rsidR="005E5823" w:rsidRDefault="005E5823" w:rsidP="00F74DE2">
            <w:pPr>
              <w:jc w:val="both"/>
            </w:pPr>
          </w:p>
          <w:p w:rsidR="005E5823" w:rsidRPr="00FE2E25" w:rsidRDefault="005E5823" w:rsidP="00F74DE2">
            <w:pPr>
              <w:jc w:val="both"/>
              <w:rPr>
                <w:bCs/>
                <w:shd w:val="clear" w:color="auto" w:fill="FFFFFF"/>
              </w:rPr>
            </w:pPr>
            <w:r w:rsidRPr="00FE2E25">
              <w:rPr>
                <w:bCs/>
                <w:shd w:val="clear" w:color="auto" w:fill="FFFFFF"/>
              </w:rPr>
              <w:t>«Победный  май!» - праздничная  концертная  программа (совместно  с  Викторовским  СДК).</w:t>
            </w:r>
          </w:p>
          <w:p w:rsidR="005E5823" w:rsidRDefault="005E5823" w:rsidP="00F74DE2">
            <w:pPr>
              <w:jc w:val="both"/>
            </w:pPr>
            <w:r w:rsidRPr="00FE2E25">
              <w:rPr>
                <w:bCs/>
                <w:shd w:val="clear" w:color="auto" w:fill="FFFFFF"/>
              </w:rPr>
              <w:t>«Ритмы  победного  мая» - праздничная  дискотека.</w:t>
            </w:r>
          </w:p>
        </w:tc>
        <w:tc>
          <w:tcPr>
            <w:tcW w:w="3905" w:type="dxa"/>
            <w:tcBorders>
              <w:top w:val="single" w:sz="4" w:space="0" w:color="auto"/>
              <w:left w:val="single" w:sz="4" w:space="0" w:color="auto"/>
              <w:bottom w:val="single" w:sz="4" w:space="0" w:color="auto"/>
              <w:right w:val="single" w:sz="4" w:space="0" w:color="auto"/>
            </w:tcBorders>
          </w:tcPr>
          <w:p w:rsidR="005E5823" w:rsidRPr="00FE2E25" w:rsidRDefault="005E5823" w:rsidP="00F74DE2">
            <w:pPr>
              <w:jc w:val="center"/>
              <w:rPr>
                <w:color w:val="000000"/>
              </w:rPr>
            </w:pPr>
            <w:r w:rsidRPr="00FE2E25">
              <w:rPr>
                <w:color w:val="000000"/>
              </w:rPr>
              <w:lastRenderedPageBreak/>
              <w:t xml:space="preserve">Братское  захоронение  </w:t>
            </w:r>
          </w:p>
          <w:p w:rsidR="005E5823" w:rsidRPr="00FE2E25" w:rsidRDefault="005E5823" w:rsidP="00F74DE2">
            <w:pPr>
              <w:jc w:val="center"/>
              <w:rPr>
                <w:color w:val="000000"/>
              </w:rPr>
            </w:pPr>
            <w:r w:rsidRPr="00FE2E25">
              <w:rPr>
                <w:color w:val="000000"/>
              </w:rPr>
              <w:t>д. Красная  горка</w:t>
            </w: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r w:rsidRPr="00FE2E25">
              <w:rPr>
                <w:color w:val="000000"/>
              </w:rPr>
              <w:t>от  д. Красная  горка  до  д. Лонница</w:t>
            </w:r>
          </w:p>
          <w:p w:rsidR="005E5823" w:rsidRPr="00FE2E25" w:rsidRDefault="005E5823" w:rsidP="00F74DE2">
            <w:pPr>
              <w:jc w:val="center"/>
              <w:rPr>
                <w:color w:val="000000"/>
              </w:rPr>
            </w:pPr>
          </w:p>
          <w:p w:rsidR="005E5823" w:rsidRPr="00FE2E25" w:rsidRDefault="005E5823" w:rsidP="00F74DE2">
            <w:pPr>
              <w:jc w:val="center"/>
              <w:rPr>
                <w:color w:val="000000"/>
              </w:rPr>
            </w:pPr>
            <w:r w:rsidRPr="00FE2E25">
              <w:rPr>
                <w:color w:val="000000"/>
              </w:rPr>
              <w:t xml:space="preserve">Братское захоронение д. Лонница </w:t>
            </w: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r w:rsidRPr="00FE2E25">
              <w:rPr>
                <w:color w:val="000000"/>
              </w:rPr>
              <w:t>парк  д. Лонница</w:t>
            </w: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r w:rsidRPr="00FE2E25">
              <w:rPr>
                <w:color w:val="000000"/>
              </w:rPr>
              <w:t>площадка  перед  ДК</w:t>
            </w:r>
          </w:p>
          <w:p w:rsidR="005E5823" w:rsidRPr="00FE2E25" w:rsidRDefault="005E5823" w:rsidP="00F74DE2">
            <w:pPr>
              <w:jc w:val="center"/>
              <w:rPr>
                <w:color w:val="000000"/>
              </w:rPr>
            </w:pPr>
          </w:p>
        </w:tc>
      </w:tr>
      <w:tr w:rsidR="005E5823" w:rsidRPr="00FE2E25" w:rsidTr="00F74DE2">
        <w:trPr>
          <w:trHeight w:val="95"/>
        </w:trPr>
        <w:tc>
          <w:tcPr>
            <w:tcW w:w="675" w:type="dxa"/>
            <w:vMerge w:val="restart"/>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b/>
              </w:rPr>
            </w:pPr>
            <w:r w:rsidRPr="00FE2E25">
              <w:rPr>
                <w:b/>
              </w:rPr>
              <w:lastRenderedPageBreak/>
              <w:t>2.</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both"/>
              <w:rPr>
                <w:b/>
              </w:rPr>
            </w:pPr>
            <w:r w:rsidRPr="00FE2E25">
              <w:rPr>
                <w:b/>
              </w:rPr>
              <w:t>Малеевское  сельское  поселение</w:t>
            </w: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04.09.2019</w:t>
            </w:r>
          </w:p>
        </w:tc>
        <w:tc>
          <w:tcPr>
            <w:tcW w:w="1701"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14-30</w:t>
            </w:r>
          </w:p>
        </w:tc>
        <w:tc>
          <w:tcPr>
            <w:tcW w:w="3685"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both"/>
            </w:pPr>
            <w:r>
              <w:t>Концерт поискового отряда «</w:t>
            </w:r>
            <w:proofErr w:type="spellStart"/>
            <w:r>
              <w:t>Русич</w:t>
            </w:r>
            <w:proofErr w:type="spellEnd"/>
            <w:r>
              <w:t>» «Мой дом – Россия»</w:t>
            </w:r>
          </w:p>
        </w:tc>
        <w:tc>
          <w:tcPr>
            <w:tcW w:w="3905" w:type="dxa"/>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color w:val="000000"/>
              </w:rPr>
            </w:pPr>
            <w:r w:rsidRPr="00FE2E25">
              <w:rPr>
                <w:color w:val="000000"/>
              </w:rPr>
              <w:t>д. Двуполяны СДК</w:t>
            </w:r>
          </w:p>
        </w:tc>
      </w:tr>
      <w:tr w:rsidR="005E5823" w:rsidRPr="00FE2E25" w:rsidTr="00F74DE2">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06.05.2019г.</w:t>
            </w:r>
          </w:p>
        </w:tc>
        <w:tc>
          <w:tcPr>
            <w:tcW w:w="1701"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13-00</w:t>
            </w:r>
          </w:p>
        </w:tc>
        <w:tc>
          <w:tcPr>
            <w:tcW w:w="3685"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both"/>
            </w:pPr>
            <w:r>
              <w:t>Митинг у обелиска</w:t>
            </w:r>
          </w:p>
        </w:tc>
        <w:tc>
          <w:tcPr>
            <w:tcW w:w="3905"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r w:rsidRPr="00FE2E25">
              <w:rPr>
                <w:color w:val="000000"/>
              </w:rPr>
              <w:t>д. Малеево</w:t>
            </w:r>
            <w:r>
              <w:t xml:space="preserve"> </w:t>
            </w:r>
          </w:p>
          <w:p w:rsidR="005E5823" w:rsidRDefault="005E5823" w:rsidP="00F74DE2">
            <w:pPr>
              <w:jc w:val="center"/>
            </w:pPr>
            <w:r>
              <w:t xml:space="preserve">Обелиск  односельчанам, павшим  в  годы  Великой  Отечественной  </w:t>
            </w:r>
            <w:r>
              <w:lastRenderedPageBreak/>
              <w:t>войны</w:t>
            </w:r>
          </w:p>
          <w:p w:rsidR="005E5823" w:rsidRPr="00FE2E25" w:rsidRDefault="005E5823" w:rsidP="00F74DE2">
            <w:pPr>
              <w:jc w:val="center"/>
              <w:rPr>
                <w:color w:val="000000"/>
              </w:rPr>
            </w:pPr>
          </w:p>
        </w:tc>
      </w:tr>
      <w:tr w:rsidR="005E5823" w:rsidRPr="00FE2E25" w:rsidTr="00F74DE2">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06.05.2019г.</w:t>
            </w:r>
          </w:p>
        </w:tc>
        <w:tc>
          <w:tcPr>
            <w:tcW w:w="1701"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14-00</w:t>
            </w:r>
          </w:p>
        </w:tc>
        <w:tc>
          <w:tcPr>
            <w:tcW w:w="3685"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both"/>
            </w:pPr>
            <w:r>
              <w:t>«Ветеран  живёт  рядом» - поздравление  тружеников  тыла  на  дому.</w:t>
            </w:r>
          </w:p>
        </w:tc>
        <w:tc>
          <w:tcPr>
            <w:tcW w:w="3905" w:type="dxa"/>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color w:val="000000"/>
              </w:rPr>
            </w:pPr>
            <w:r w:rsidRPr="00FE2E25">
              <w:rPr>
                <w:color w:val="000000"/>
              </w:rPr>
              <w:t>д. Гребени</w:t>
            </w:r>
          </w:p>
        </w:tc>
      </w:tr>
      <w:tr w:rsidR="005E5823" w:rsidRPr="00FE2E25" w:rsidTr="00F74DE2">
        <w:trPr>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06.05.2019г.</w:t>
            </w:r>
          </w:p>
        </w:tc>
        <w:tc>
          <w:tcPr>
            <w:tcW w:w="1701"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r>
              <w:t>14-00</w:t>
            </w:r>
          </w:p>
          <w:p w:rsidR="005E5823" w:rsidRDefault="005E5823" w:rsidP="00F74DE2">
            <w:pPr>
              <w:jc w:val="center"/>
            </w:pPr>
          </w:p>
          <w:p w:rsidR="005E5823" w:rsidRDefault="005E5823" w:rsidP="00F74DE2">
            <w:pPr>
              <w:jc w:val="center"/>
            </w:pPr>
            <w:r>
              <w:t>14-30</w:t>
            </w:r>
          </w:p>
        </w:tc>
        <w:tc>
          <w:tcPr>
            <w:tcW w:w="3685" w:type="dxa"/>
            <w:tcBorders>
              <w:top w:val="single" w:sz="4" w:space="0" w:color="auto"/>
              <w:left w:val="single" w:sz="4" w:space="0" w:color="auto"/>
              <w:bottom w:val="single" w:sz="4" w:space="0" w:color="auto"/>
              <w:right w:val="single" w:sz="4" w:space="0" w:color="auto"/>
            </w:tcBorders>
          </w:tcPr>
          <w:p w:rsidR="005E5823" w:rsidRDefault="005E5823" w:rsidP="00F74DE2">
            <w:pPr>
              <w:jc w:val="both"/>
            </w:pPr>
            <w:r>
              <w:t>Торжественный митинг.</w:t>
            </w:r>
          </w:p>
          <w:p w:rsidR="005E5823" w:rsidRDefault="005E5823" w:rsidP="00F74DE2">
            <w:pPr>
              <w:jc w:val="both"/>
            </w:pPr>
          </w:p>
          <w:p w:rsidR="005E5823" w:rsidRPr="00FE2E25" w:rsidRDefault="005E5823" w:rsidP="00F74DE2">
            <w:pPr>
              <w:jc w:val="both"/>
              <w:rPr>
                <w:color w:val="000000"/>
              </w:rPr>
            </w:pPr>
            <w:r>
              <w:t>«Великий май! Победный май!» - концертная программа.</w:t>
            </w:r>
          </w:p>
        </w:tc>
        <w:tc>
          <w:tcPr>
            <w:tcW w:w="3905"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r>
              <w:t>Обелиск  односельчанам, павшим  в  годы  Великой  Отечественной  войны</w:t>
            </w:r>
          </w:p>
          <w:p w:rsidR="005E5823" w:rsidRPr="00FE2E25" w:rsidRDefault="005E5823" w:rsidP="00F74DE2">
            <w:pPr>
              <w:jc w:val="center"/>
              <w:rPr>
                <w:color w:val="000000"/>
              </w:rPr>
            </w:pPr>
          </w:p>
          <w:p w:rsidR="005E5823" w:rsidRDefault="005E5823" w:rsidP="00F74DE2">
            <w:pPr>
              <w:jc w:val="center"/>
            </w:pPr>
            <w:r w:rsidRPr="00FE2E25">
              <w:rPr>
                <w:color w:val="000000"/>
              </w:rPr>
              <w:t>д. Павлово</w:t>
            </w:r>
          </w:p>
        </w:tc>
      </w:tr>
      <w:tr w:rsidR="005E5823" w:rsidRPr="00FE2E25" w:rsidTr="00F74DE2">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08.05.2019г.</w:t>
            </w:r>
          </w:p>
        </w:tc>
        <w:tc>
          <w:tcPr>
            <w:tcW w:w="1701" w:type="dxa"/>
            <w:tcBorders>
              <w:top w:val="single" w:sz="4" w:space="0" w:color="auto"/>
              <w:left w:val="single" w:sz="4" w:space="0" w:color="auto"/>
              <w:bottom w:val="single" w:sz="4" w:space="0" w:color="auto"/>
              <w:right w:val="single" w:sz="4" w:space="0" w:color="auto"/>
            </w:tcBorders>
          </w:tcPr>
          <w:p w:rsidR="005E5823" w:rsidRPr="00FE2E25" w:rsidRDefault="005E5823" w:rsidP="00F74DE2">
            <w:pPr>
              <w:jc w:val="center"/>
              <w:rPr>
                <w:color w:val="000000"/>
              </w:rPr>
            </w:pPr>
            <w:r w:rsidRPr="00FE2E25">
              <w:rPr>
                <w:color w:val="000000"/>
              </w:rPr>
              <w:t>15-00</w:t>
            </w: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r w:rsidRPr="00FE2E25">
              <w:rPr>
                <w:color w:val="000000"/>
              </w:rPr>
              <w:t>15-30</w:t>
            </w: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r w:rsidRPr="00FE2E25">
              <w:rPr>
                <w:color w:val="000000"/>
              </w:rPr>
              <w:t>16-00</w:t>
            </w: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r w:rsidRPr="00FE2E25">
              <w:rPr>
                <w:color w:val="000000"/>
              </w:rPr>
              <w:t>16-30</w:t>
            </w:r>
          </w:p>
          <w:p w:rsidR="005E5823" w:rsidRPr="00FE2E25" w:rsidRDefault="005E5823" w:rsidP="00F74DE2">
            <w:pPr>
              <w:jc w:val="center"/>
              <w:rPr>
                <w:color w:val="000000"/>
              </w:rPr>
            </w:pPr>
          </w:p>
          <w:p w:rsidR="005E5823" w:rsidRDefault="005E5823" w:rsidP="00F74DE2">
            <w:pPr>
              <w:jc w:val="center"/>
            </w:pPr>
            <w:r w:rsidRPr="00FE2E25">
              <w:rPr>
                <w:color w:val="000000"/>
              </w:rPr>
              <w:t>17-00</w:t>
            </w:r>
          </w:p>
        </w:tc>
        <w:tc>
          <w:tcPr>
            <w:tcW w:w="3685" w:type="dxa"/>
            <w:tcBorders>
              <w:top w:val="single" w:sz="4" w:space="0" w:color="auto"/>
              <w:left w:val="single" w:sz="4" w:space="0" w:color="auto"/>
              <w:bottom w:val="single" w:sz="4" w:space="0" w:color="auto"/>
              <w:right w:val="single" w:sz="4" w:space="0" w:color="auto"/>
            </w:tcBorders>
          </w:tcPr>
          <w:p w:rsidR="005E5823" w:rsidRDefault="005E5823" w:rsidP="00F74DE2">
            <w:pPr>
              <w:jc w:val="both"/>
            </w:pPr>
            <w:r>
              <w:t>Патриотическая  акция  «Георгиевская  ленточка».</w:t>
            </w:r>
          </w:p>
          <w:p w:rsidR="005E5823" w:rsidRDefault="005E5823" w:rsidP="00F74DE2">
            <w:pPr>
              <w:jc w:val="both"/>
            </w:pPr>
          </w:p>
          <w:p w:rsidR="005E5823" w:rsidRDefault="005E5823" w:rsidP="00F74DE2">
            <w:pPr>
              <w:jc w:val="both"/>
            </w:pPr>
            <w:r>
              <w:t>«Ради  жизни  на  земле» - митинг.</w:t>
            </w:r>
          </w:p>
          <w:p w:rsidR="005E5823" w:rsidRDefault="005E5823" w:rsidP="00F74DE2">
            <w:pPr>
              <w:jc w:val="both"/>
            </w:pPr>
          </w:p>
          <w:p w:rsidR="005E5823" w:rsidRDefault="005E5823" w:rsidP="00F74DE2">
            <w:pPr>
              <w:jc w:val="both"/>
            </w:pPr>
            <w:r>
              <w:t>Литературно – музыкальная  композиция  «Победный  майский  день  весны».</w:t>
            </w:r>
          </w:p>
          <w:p w:rsidR="005E5823" w:rsidRDefault="005E5823" w:rsidP="00F74DE2">
            <w:pPr>
              <w:jc w:val="both"/>
            </w:pPr>
          </w:p>
          <w:p w:rsidR="005E5823" w:rsidRDefault="005E5823" w:rsidP="00F74DE2">
            <w:pPr>
              <w:jc w:val="both"/>
            </w:pPr>
            <w:r>
              <w:t>Акция  «Солдатская  каша».</w:t>
            </w:r>
          </w:p>
          <w:p w:rsidR="005E5823" w:rsidRDefault="005E5823" w:rsidP="00F74DE2">
            <w:pPr>
              <w:jc w:val="both"/>
            </w:pPr>
          </w:p>
          <w:p w:rsidR="005E5823" w:rsidRDefault="005E5823" w:rsidP="00F74DE2">
            <w:pPr>
              <w:jc w:val="both"/>
            </w:pPr>
            <w:r>
              <w:t>«Поздравляем  с  Днём  Победы» - поздравление  тружеников  тыла  на  дому.</w:t>
            </w:r>
          </w:p>
        </w:tc>
        <w:tc>
          <w:tcPr>
            <w:tcW w:w="3905"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r>
              <w:t>д. Алушково</w:t>
            </w:r>
          </w:p>
          <w:p w:rsidR="005E5823" w:rsidRDefault="005E5823" w:rsidP="00F74DE2">
            <w:pPr>
              <w:jc w:val="center"/>
            </w:pPr>
            <w:r>
              <w:t>Обелиск  односельчанам, павшим  в  годы  Великой  Отечественной  войны</w:t>
            </w:r>
          </w:p>
          <w:p w:rsidR="005E5823" w:rsidRDefault="005E5823" w:rsidP="00F74DE2">
            <w:pPr>
              <w:jc w:val="center"/>
            </w:pPr>
          </w:p>
          <w:p w:rsidR="005E5823" w:rsidRDefault="005E5823" w:rsidP="00F74DE2">
            <w:pPr>
              <w:jc w:val="center"/>
            </w:pPr>
          </w:p>
          <w:p w:rsidR="005E5823" w:rsidRDefault="005E5823" w:rsidP="00F74DE2">
            <w:pPr>
              <w:jc w:val="center"/>
            </w:pPr>
            <w:proofErr w:type="spellStart"/>
            <w:r>
              <w:t>Волоедовский</w:t>
            </w:r>
            <w:proofErr w:type="spellEnd"/>
            <w:r>
              <w:t xml:space="preserve">  СДК</w:t>
            </w: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Default="005E5823" w:rsidP="00F74DE2">
            <w:pPr>
              <w:jc w:val="center"/>
            </w:pPr>
          </w:p>
          <w:p w:rsidR="005E5823" w:rsidRDefault="005E5823" w:rsidP="00F74DE2">
            <w:pPr>
              <w:jc w:val="center"/>
            </w:pPr>
            <w:r>
              <w:t>д. Алушково</w:t>
            </w:r>
          </w:p>
          <w:p w:rsidR="005E5823" w:rsidRPr="00FE2E25" w:rsidRDefault="005E5823" w:rsidP="00F74DE2">
            <w:pPr>
              <w:jc w:val="center"/>
              <w:rPr>
                <w:color w:val="000000"/>
              </w:rPr>
            </w:pPr>
          </w:p>
        </w:tc>
      </w:tr>
      <w:tr w:rsidR="005E5823" w:rsidRPr="00FE2E25" w:rsidTr="00F74DE2">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08.05.2019г.</w:t>
            </w:r>
          </w:p>
        </w:tc>
        <w:tc>
          <w:tcPr>
            <w:tcW w:w="1701"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10-00</w:t>
            </w:r>
          </w:p>
        </w:tc>
        <w:tc>
          <w:tcPr>
            <w:tcW w:w="3685" w:type="dxa"/>
            <w:tcBorders>
              <w:top w:val="single" w:sz="4" w:space="0" w:color="auto"/>
              <w:left w:val="single" w:sz="4" w:space="0" w:color="auto"/>
              <w:bottom w:val="single" w:sz="4" w:space="0" w:color="auto"/>
              <w:right w:val="single" w:sz="4" w:space="0" w:color="auto"/>
            </w:tcBorders>
          </w:tcPr>
          <w:p w:rsidR="005E5823" w:rsidRDefault="005E5823" w:rsidP="00F74DE2">
            <w:pPr>
              <w:jc w:val="both"/>
            </w:pPr>
            <w:r>
              <w:t>Митинг  «Будем  помнить».</w:t>
            </w:r>
          </w:p>
          <w:p w:rsidR="005E5823" w:rsidRDefault="005E5823" w:rsidP="00F74DE2">
            <w:pPr>
              <w:jc w:val="both"/>
            </w:pPr>
          </w:p>
          <w:p w:rsidR="005E5823" w:rsidRDefault="005E5823" w:rsidP="00F74DE2">
            <w:pPr>
              <w:jc w:val="both"/>
            </w:pPr>
            <w:r>
              <w:t>Акция  «Солдатская  каша».</w:t>
            </w:r>
          </w:p>
          <w:p w:rsidR="005E5823" w:rsidRDefault="005E5823" w:rsidP="00F74DE2">
            <w:pPr>
              <w:jc w:val="both"/>
            </w:pPr>
          </w:p>
        </w:tc>
        <w:tc>
          <w:tcPr>
            <w:tcW w:w="3905"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lastRenderedPageBreak/>
              <w:t xml:space="preserve">д. Двуполяны </w:t>
            </w:r>
          </w:p>
          <w:p w:rsidR="005E5823" w:rsidRPr="00FE2E25" w:rsidRDefault="005E5823" w:rsidP="00F74DE2">
            <w:pPr>
              <w:jc w:val="center"/>
              <w:rPr>
                <w:color w:val="000000"/>
              </w:rPr>
            </w:pPr>
            <w:r>
              <w:t xml:space="preserve">Обелиск  односельчанам, </w:t>
            </w:r>
            <w:r>
              <w:lastRenderedPageBreak/>
              <w:t>павшим  в  годы  Великой  Отечественной  войны</w:t>
            </w:r>
          </w:p>
        </w:tc>
      </w:tr>
      <w:tr w:rsidR="005E5823" w:rsidRPr="00FE2E25" w:rsidTr="00F74DE2">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08.05.2019г.</w:t>
            </w:r>
          </w:p>
        </w:tc>
        <w:tc>
          <w:tcPr>
            <w:tcW w:w="1701"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14-00</w:t>
            </w:r>
          </w:p>
        </w:tc>
        <w:tc>
          <w:tcPr>
            <w:tcW w:w="3685"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both"/>
            </w:pPr>
            <w:r w:rsidRPr="00FE2E25">
              <w:rPr>
                <w:color w:val="000000"/>
              </w:rPr>
              <w:t>«И  снова  наступила  дата» - митинг.</w:t>
            </w:r>
          </w:p>
        </w:tc>
        <w:tc>
          <w:tcPr>
            <w:tcW w:w="3905"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д. Николаевка</w:t>
            </w:r>
          </w:p>
          <w:p w:rsidR="005E5823" w:rsidRPr="00FE2E25" w:rsidRDefault="005E5823" w:rsidP="00F74DE2">
            <w:pPr>
              <w:jc w:val="center"/>
              <w:rPr>
                <w:color w:val="000000"/>
              </w:rPr>
            </w:pPr>
            <w:r>
              <w:t xml:space="preserve">Памятный  знак  в  честь  подвига  Героя  Советского  Союза  </w:t>
            </w:r>
            <w:proofErr w:type="spellStart"/>
            <w:r>
              <w:t>Анели</w:t>
            </w:r>
            <w:proofErr w:type="spellEnd"/>
            <w:r>
              <w:t xml:space="preserve">  </w:t>
            </w:r>
            <w:proofErr w:type="spellStart"/>
            <w:r>
              <w:t>Кживонь</w:t>
            </w:r>
            <w:proofErr w:type="spellEnd"/>
          </w:p>
        </w:tc>
      </w:tr>
      <w:tr w:rsidR="005E5823" w:rsidRPr="00FE2E25" w:rsidTr="00F74DE2">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08.05.2019г.</w:t>
            </w:r>
          </w:p>
        </w:tc>
        <w:tc>
          <w:tcPr>
            <w:tcW w:w="1701"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11-00</w:t>
            </w:r>
          </w:p>
        </w:tc>
        <w:tc>
          <w:tcPr>
            <w:tcW w:w="3685" w:type="dxa"/>
            <w:tcBorders>
              <w:top w:val="single" w:sz="4" w:space="0" w:color="auto"/>
              <w:left w:val="single" w:sz="4" w:space="0" w:color="auto"/>
              <w:bottom w:val="single" w:sz="4" w:space="0" w:color="auto"/>
              <w:right w:val="single" w:sz="4" w:space="0" w:color="auto"/>
            </w:tcBorders>
          </w:tcPr>
          <w:p w:rsidR="005E5823" w:rsidRDefault="005E5823" w:rsidP="00F74DE2">
            <w:pPr>
              <w:jc w:val="both"/>
            </w:pPr>
            <w:r>
              <w:t>Патриотическая  акция  «Бессмертный  полк».</w:t>
            </w:r>
          </w:p>
          <w:p w:rsidR="005E5823" w:rsidRDefault="005E5823" w:rsidP="00F74DE2">
            <w:pPr>
              <w:jc w:val="both"/>
            </w:pPr>
          </w:p>
          <w:p w:rsidR="005E5823" w:rsidRDefault="005E5823" w:rsidP="00F74DE2">
            <w:pPr>
              <w:jc w:val="both"/>
            </w:pPr>
            <w:r>
              <w:t xml:space="preserve">Митинг «Слава  тебе, победитель – солдат!». </w:t>
            </w:r>
          </w:p>
          <w:p w:rsidR="005E5823" w:rsidRDefault="005E5823" w:rsidP="00F74DE2">
            <w:pPr>
              <w:jc w:val="both"/>
            </w:pPr>
          </w:p>
          <w:p w:rsidR="005E5823" w:rsidRDefault="005E5823" w:rsidP="00F74DE2">
            <w:pPr>
              <w:jc w:val="both"/>
            </w:pPr>
            <w:r>
              <w:t xml:space="preserve"> Акция  «Солдатская  каша».</w:t>
            </w:r>
          </w:p>
          <w:p w:rsidR="005E5823" w:rsidRDefault="005E5823" w:rsidP="00F74DE2">
            <w:pPr>
              <w:jc w:val="both"/>
            </w:pPr>
          </w:p>
          <w:p w:rsidR="005E5823" w:rsidRDefault="005E5823" w:rsidP="00F74DE2">
            <w:pPr>
              <w:jc w:val="both"/>
            </w:pPr>
            <w:r>
              <w:t>«С  Днём  Победы!» - праздничный  концерт.</w:t>
            </w:r>
          </w:p>
        </w:tc>
        <w:tc>
          <w:tcPr>
            <w:tcW w:w="3905"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r>
              <w:t>д. Гребени</w:t>
            </w:r>
          </w:p>
          <w:p w:rsidR="005E5823" w:rsidRDefault="005E5823" w:rsidP="00F74DE2">
            <w:pPr>
              <w:jc w:val="center"/>
            </w:pPr>
          </w:p>
          <w:p w:rsidR="005E5823" w:rsidRDefault="005E5823" w:rsidP="00F74DE2">
            <w:pPr>
              <w:jc w:val="center"/>
            </w:pPr>
          </w:p>
          <w:p w:rsidR="005E5823" w:rsidRDefault="005E5823" w:rsidP="00F74DE2">
            <w:pPr>
              <w:jc w:val="center"/>
            </w:pPr>
            <w:r>
              <w:t>Обелиск  односельчанам, павшим  в  годы  Великой  Отечественной  войны</w:t>
            </w:r>
          </w:p>
          <w:p w:rsidR="005E5823" w:rsidRDefault="005E5823" w:rsidP="00F74DE2">
            <w:pPr>
              <w:jc w:val="center"/>
            </w:pPr>
          </w:p>
          <w:p w:rsidR="005E5823" w:rsidRDefault="005E5823" w:rsidP="00F74DE2">
            <w:pPr>
              <w:jc w:val="center"/>
            </w:pPr>
          </w:p>
          <w:p w:rsidR="005E5823" w:rsidRPr="00FE2E25" w:rsidRDefault="005E5823" w:rsidP="00F74DE2">
            <w:pPr>
              <w:jc w:val="center"/>
              <w:rPr>
                <w:color w:val="000000"/>
              </w:rPr>
            </w:pPr>
            <w:proofErr w:type="spellStart"/>
            <w:r>
              <w:t>Нейковский</w:t>
            </w:r>
            <w:proofErr w:type="spellEnd"/>
            <w:r>
              <w:t xml:space="preserve">  СДК</w:t>
            </w:r>
          </w:p>
        </w:tc>
      </w:tr>
      <w:tr w:rsidR="005E5823" w:rsidRPr="00FE2E25" w:rsidTr="00F74DE2">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08.05.2019г.</w:t>
            </w:r>
          </w:p>
        </w:tc>
        <w:tc>
          <w:tcPr>
            <w:tcW w:w="1701" w:type="dxa"/>
            <w:tcBorders>
              <w:top w:val="single" w:sz="4" w:space="0" w:color="auto"/>
              <w:left w:val="single" w:sz="4" w:space="0" w:color="auto"/>
              <w:bottom w:val="single" w:sz="4" w:space="0" w:color="auto"/>
              <w:right w:val="single" w:sz="4" w:space="0" w:color="auto"/>
            </w:tcBorders>
          </w:tcPr>
          <w:p w:rsidR="005E5823" w:rsidRPr="00FE2E25" w:rsidRDefault="005E5823" w:rsidP="00F74DE2">
            <w:pPr>
              <w:jc w:val="center"/>
              <w:rPr>
                <w:color w:val="000000"/>
              </w:rPr>
            </w:pPr>
            <w:r w:rsidRPr="00FE2E25">
              <w:rPr>
                <w:color w:val="000000"/>
              </w:rPr>
              <w:t>12-00</w:t>
            </w: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r w:rsidRPr="00FE2E25">
              <w:rPr>
                <w:color w:val="000000"/>
              </w:rPr>
              <w:t>12-30</w:t>
            </w: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r w:rsidRPr="00FE2E25">
              <w:rPr>
                <w:color w:val="000000"/>
              </w:rPr>
              <w:t>20-00</w:t>
            </w:r>
          </w:p>
          <w:p w:rsidR="005E5823" w:rsidRDefault="005E5823" w:rsidP="00F74DE2">
            <w:pPr>
              <w:jc w:val="center"/>
            </w:pPr>
          </w:p>
        </w:tc>
        <w:tc>
          <w:tcPr>
            <w:tcW w:w="3685" w:type="dxa"/>
            <w:tcBorders>
              <w:top w:val="single" w:sz="4" w:space="0" w:color="auto"/>
              <w:left w:val="single" w:sz="4" w:space="0" w:color="auto"/>
              <w:bottom w:val="single" w:sz="4" w:space="0" w:color="auto"/>
              <w:right w:val="single" w:sz="4" w:space="0" w:color="auto"/>
            </w:tcBorders>
          </w:tcPr>
          <w:p w:rsidR="005E5823" w:rsidRDefault="005E5823" w:rsidP="00F74DE2">
            <w:pPr>
              <w:jc w:val="both"/>
            </w:pPr>
            <w:r>
              <w:t>Патриотическая  акция «Бессмертный  полк».</w:t>
            </w:r>
          </w:p>
          <w:p w:rsidR="005E5823" w:rsidRDefault="005E5823" w:rsidP="00F74DE2">
            <w:pPr>
              <w:jc w:val="both"/>
            </w:pPr>
          </w:p>
          <w:p w:rsidR="005E5823" w:rsidRDefault="005E5823" w:rsidP="00F74DE2">
            <w:pPr>
              <w:jc w:val="both"/>
            </w:pPr>
          </w:p>
          <w:p w:rsidR="005E5823" w:rsidRDefault="005E5823" w:rsidP="00F74DE2">
            <w:pPr>
              <w:jc w:val="both"/>
            </w:pPr>
            <w:r>
              <w:t xml:space="preserve">Митинг  «Нам  41-ый  не  забыть, нам  вечно  помнить  45-ый». </w:t>
            </w:r>
          </w:p>
          <w:p w:rsidR="005E5823" w:rsidRDefault="005E5823" w:rsidP="00F74DE2">
            <w:pPr>
              <w:jc w:val="both"/>
            </w:pPr>
          </w:p>
          <w:p w:rsidR="005E5823" w:rsidRPr="00FE2E25" w:rsidRDefault="005E5823" w:rsidP="00F74DE2">
            <w:pPr>
              <w:jc w:val="both"/>
              <w:rPr>
                <w:color w:val="000000"/>
              </w:rPr>
            </w:pPr>
            <w:r>
              <w:t xml:space="preserve">«Гордится  вами  вся  Россия, а  помнит  вас  весь  мир» - </w:t>
            </w:r>
            <w:r>
              <w:lastRenderedPageBreak/>
              <w:t>праздничный  концерт.</w:t>
            </w:r>
          </w:p>
        </w:tc>
        <w:tc>
          <w:tcPr>
            <w:tcW w:w="3905" w:type="dxa"/>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color w:val="000000"/>
              </w:rPr>
            </w:pPr>
            <w:r w:rsidRPr="00FE2E25">
              <w:rPr>
                <w:color w:val="000000"/>
              </w:rPr>
              <w:lastRenderedPageBreak/>
              <w:t xml:space="preserve">д. Викторово,  </w:t>
            </w:r>
          </w:p>
          <w:p w:rsidR="005E5823" w:rsidRDefault="005E5823" w:rsidP="00F74DE2">
            <w:pPr>
              <w:jc w:val="center"/>
            </w:pPr>
            <w:r w:rsidRPr="00FE2E25">
              <w:rPr>
                <w:color w:val="000000"/>
              </w:rPr>
              <w:t xml:space="preserve">от  школы  к  </w:t>
            </w:r>
            <w:r>
              <w:t>Обелиску  односельчанам, павшим  в  годы  Великой  Отечественной  войны</w:t>
            </w:r>
          </w:p>
          <w:p w:rsidR="005E5823" w:rsidRDefault="005E5823" w:rsidP="00F74DE2">
            <w:pPr>
              <w:jc w:val="center"/>
            </w:pPr>
            <w:r>
              <w:t>Обелиск  односельчанам, павшим  в  годы  Великой  Отечественной  войны</w:t>
            </w:r>
          </w:p>
          <w:p w:rsidR="005E5823" w:rsidRDefault="005E5823" w:rsidP="00F74DE2">
            <w:pPr>
              <w:jc w:val="center"/>
            </w:pPr>
            <w:r>
              <w:t>Викторовский  СДК</w:t>
            </w:r>
          </w:p>
        </w:tc>
      </w:tr>
      <w:tr w:rsidR="005E5823" w:rsidRPr="00FE2E25" w:rsidTr="00F74DE2">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09.05.2019г.</w:t>
            </w:r>
          </w:p>
        </w:tc>
        <w:tc>
          <w:tcPr>
            <w:tcW w:w="1701"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rsidRPr="00FE2E25">
              <w:rPr>
                <w:color w:val="000000"/>
              </w:rPr>
              <w:t>12-00 – 14-00</w:t>
            </w:r>
          </w:p>
        </w:tc>
        <w:tc>
          <w:tcPr>
            <w:tcW w:w="3685" w:type="dxa"/>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both"/>
              <w:rPr>
                <w:color w:val="000000"/>
              </w:rPr>
            </w:pPr>
            <w:r w:rsidRPr="00FE2E25">
              <w:rPr>
                <w:bCs/>
                <w:shd w:val="clear" w:color="auto" w:fill="FFFFFF"/>
              </w:rPr>
              <w:t>«Разные  судьбы – Победа  одна» - поздравления  тружеников  тыла  на  дому.</w:t>
            </w:r>
          </w:p>
        </w:tc>
        <w:tc>
          <w:tcPr>
            <w:tcW w:w="3905"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rsidRPr="00FE2E25">
              <w:rPr>
                <w:color w:val="000000"/>
              </w:rPr>
              <w:t xml:space="preserve">д. Викторово, д. </w:t>
            </w:r>
            <w:proofErr w:type="spellStart"/>
            <w:r w:rsidRPr="00FE2E25">
              <w:rPr>
                <w:color w:val="000000"/>
              </w:rPr>
              <w:t>Рахово</w:t>
            </w:r>
            <w:proofErr w:type="spellEnd"/>
          </w:p>
        </w:tc>
      </w:tr>
      <w:tr w:rsidR="005E5823" w:rsidRPr="00FE2E25" w:rsidTr="00F74DE2">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10.05.2019г.</w:t>
            </w:r>
          </w:p>
        </w:tc>
        <w:tc>
          <w:tcPr>
            <w:tcW w:w="1701"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12-00</w:t>
            </w:r>
          </w:p>
        </w:tc>
        <w:tc>
          <w:tcPr>
            <w:tcW w:w="3685"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both"/>
            </w:pPr>
            <w:r w:rsidRPr="00FE2E25">
              <w:rPr>
                <w:color w:val="000000"/>
              </w:rPr>
              <w:t>Конкурс  стихов  о  войне  «Майский  день».</w:t>
            </w:r>
          </w:p>
        </w:tc>
        <w:tc>
          <w:tcPr>
            <w:tcW w:w="3905" w:type="dxa"/>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color w:val="000000"/>
              </w:rPr>
            </w:pPr>
            <w:r w:rsidRPr="00FE2E25">
              <w:rPr>
                <w:color w:val="000000"/>
              </w:rPr>
              <w:t>Октябрьский  СДК</w:t>
            </w:r>
          </w:p>
        </w:tc>
      </w:tr>
      <w:tr w:rsidR="005E5823" w:rsidRPr="00FE2E25" w:rsidTr="00F74DE2">
        <w:trPr>
          <w:trHeight w:val="278"/>
        </w:trPr>
        <w:tc>
          <w:tcPr>
            <w:tcW w:w="675" w:type="dxa"/>
            <w:vMerge w:val="restart"/>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b/>
              </w:rPr>
            </w:pPr>
            <w:r w:rsidRPr="00FE2E25">
              <w:rPr>
                <w:b/>
              </w:rPr>
              <w:t>3.</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both"/>
              <w:rPr>
                <w:b/>
              </w:rPr>
            </w:pPr>
            <w:r w:rsidRPr="00FE2E25">
              <w:rPr>
                <w:b/>
              </w:rPr>
              <w:t>Мерлинское  сельское  поселение</w:t>
            </w: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08.05.2019г.</w:t>
            </w:r>
          </w:p>
        </w:tc>
        <w:tc>
          <w:tcPr>
            <w:tcW w:w="1701" w:type="dxa"/>
            <w:tcBorders>
              <w:top w:val="single" w:sz="4" w:space="0" w:color="auto"/>
              <w:left w:val="single" w:sz="4" w:space="0" w:color="auto"/>
              <w:bottom w:val="single" w:sz="4" w:space="0" w:color="auto"/>
              <w:right w:val="single" w:sz="4" w:space="0" w:color="auto"/>
            </w:tcBorders>
          </w:tcPr>
          <w:p w:rsidR="005E5823" w:rsidRPr="00FE2E25" w:rsidRDefault="005E5823" w:rsidP="00F74DE2">
            <w:pPr>
              <w:jc w:val="center"/>
              <w:rPr>
                <w:color w:val="000000"/>
              </w:rPr>
            </w:pPr>
            <w:r w:rsidRPr="00FE2E25">
              <w:rPr>
                <w:color w:val="000000"/>
              </w:rPr>
              <w:t>11-30</w:t>
            </w: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r w:rsidRPr="00FE2E25">
              <w:rPr>
                <w:color w:val="000000"/>
              </w:rPr>
              <w:t>12-00</w:t>
            </w: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r w:rsidRPr="00FE2E25">
              <w:rPr>
                <w:color w:val="000000"/>
              </w:rPr>
              <w:t>12-30</w:t>
            </w: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Pr="00FE2E25" w:rsidRDefault="005E5823" w:rsidP="00F74DE2">
            <w:pPr>
              <w:jc w:val="center"/>
              <w:rPr>
                <w:color w:val="000000"/>
              </w:rPr>
            </w:pPr>
            <w:r w:rsidRPr="00FE2E25">
              <w:rPr>
                <w:color w:val="000000"/>
              </w:rPr>
              <w:t>19-00</w:t>
            </w:r>
          </w:p>
          <w:p w:rsidR="005E5823" w:rsidRPr="00FE2E25" w:rsidRDefault="005E5823" w:rsidP="00F74DE2">
            <w:pPr>
              <w:jc w:val="center"/>
              <w:rPr>
                <w:color w:val="000000"/>
              </w:rPr>
            </w:pPr>
          </w:p>
          <w:p w:rsidR="005E5823" w:rsidRPr="00FE2E25" w:rsidRDefault="005E5823" w:rsidP="00F74DE2">
            <w:pPr>
              <w:jc w:val="center"/>
              <w:rPr>
                <w:color w:val="000000"/>
              </w:rPr>
            </w:pPr>
          </w:p>
          <w:p w:rsidR="005E5823" w:rsidRDefault="005E5823" w:rsidP="00F74DE2">
            <w:pPr>
              <w:jc w:val="center"/>
            </w:pPr>
            <w:r w:rsidRPr="00FE2E25">
              <w:rPr>
                <w:color w:val="000000"/>
              </w:rPr>
              <w:t>20-30</w:t>
            </w:r>
          </w:p>
        </w:tc>
        <w:tc>
          <w:tcPr>
            <w:tcW w:w="3685" w:type="dxa"/>
            <w:tcBorders>
              <w:top w:val="single" w:sz="4" w:space="0" w:color="auto"/>
              <w:left w:val="single" w:sz="4" w:space="0" w:color="auto"/>
              <w:bottom w:val="single" w:sz="4" w:space="0" w:color="auto"/>
              <w:right w:val="single" w:sz="4" w:space="0" w:color="auto"/>
            </w:tcBorders>
          </w:tcPr>
          <w:p w:rsidR="005E5823" w:rsidRDefault="005E5823" w:rsidP="00F74DE2">
            <w:pPr>
              <w:jc w:val="both"/>
            </w:pPr>
            <w:r>
              <w:t>Патриотическая  акция  «Георгиевская  ленточка».</w:t>
            </w:r>
          </w:p>
          <w:p w:rsidR="005E5823" w:rsidRDefault="005E5823" w:rsidP="00F74DE2">
            <w:pPr>
              <w:jc w:val="both"/>
            </w:pPr>
          </w:p>
          <w:p w:rsidR="005E5823" w:rsidRDefault="005E5823" w:rsidP="00F74DE2">
            <w:pPr>
              <w:jc w:val="both"/>
            </w:pPr>
            <w:r>
              <w:t>Патриотическая  акция «Бессмертный  полк».</w:t>
            </w:r>
          </w:p>
          <w:p w:rsidR="005E5823" w:rsidRDefault="005E5823" w:rsidP="00F74DE2">
            <w:pPr>
              <w:jc w:val="both"/>
            </w:pPr>
          </w:p>
          <w:p w:rsidR="005E5823" w:rsidRDefault="005E5823" w:rsidP="00F74DE2">
            <w:pPr>
              <w:jc w:val="both"/>
            </w:pPr>
          </w:p>
          <w:p w:rsidR="005E5823" w:rsidRDefault="005E5823" w:rsidP="00F74DE2">
            <w:pPr>
              <w:jc w:val="both"/>
            </w:pPr>
          </w:p>
          <w:p w:rsidR="005E5823" w:rsidRDefault="005E5823" w:rsidP="00F74DE2">
            <w:pPr>
              <w:jc w:val="both"/>
            </w:pPr>
            <w:r>
              <w:t>Митинг  «Помни  и  гордись».</w:t>
            </w:r>
          </w:p>
          <w:p w:rsidR="005E5823" w:rsidRDefault="005E5823" w:rsidP="00F74DE2">
            <w:pPr>
              <w:jc w:val="both"/>
            </w:pPr>
          </w:p>
          <w:p w:rsidR="005E5823" w:rsidRDefault="005E5823" w:rsidP="00F74DE2">
            <w:pPr>
              <w:jc w:val="both"/>
            </w:pPr>
          </w:p>
          <w:p w:rsidR="005E5823" w:rsidRDefault="005E5823" w:rsidP="00F74DE2">
            <w:pPr>
              <w:jc w:val="both"/>
            </w:pPr>
          </w:p>
          <w:p w:rsidR="005E5823" w:rsidRDefault="005E5823" w:rsidP="00F74DE2">
            <w:pPr>
              <w:jc w:val="both"/>
            </w:pPr>
          </w:p>
          <w:p w:rsidR="005E5823" w:rsidRDefault="005E5823" w:rsidP="00F74DE2">
            <w:pPr>
              <w:jc w:val="both"/>
            </w:pPr>
            <w:r>
              <w:t>Праздничный  концерт  «Сверкай  салютами  Победа!».</w:t>
            </w:r>
          </w:p>
          <w:p w:rsidR="005E5823" w:rsidRDefault="005E5823" w:rsidP="00F74DE2">
            <w:pPr>
              <w:jc w:val="both"/>
            </w:pPr>
          </w:p>
          <w:p w:rsidR="005E5823" w:rsidRDefault="005E5823" w:rsidP="00F74DE2">
            <w:pPr>
              <w:jc w:val="both"/>
            </w:pPr>
            <w:r>
              <w:t xml:space="preserve"> Акция  «Солдатская  каша».</w:t>
            </w:r>
          </w:p>
        </w:tc>
        <w:tc>
          <w:tcPr>
            <w:tcW w:w="3905"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r>
              <w:t>площадь  д. Маньково</w:t>
            </w:r>
          </w:p>
          <w:p w:rsidR="005E5823" w:rsidRDefault="005E5823" w:rsidP="00F74DE2">
            <w:pPr>
              <w:jc w:val="center"/>
            </w:pPr>
          </w:p>
          <w:p w:rsidR="005E5823" w:rsidRDefault="005E5823" w:rsidP="00F74DE2">
            <w:pPr>
              <w:jc w:val="center"/>
            </w:pPr>
          </w:p>
          <w:p w:rsidR="005E5823" w:rsidRDefault="005E5823" w:rsidP="00F74DE2">
            <w:pPr>
              <w:jc w:val="center"/>
            </w:pPr>
            <w:r>
              <w:t>от  площади  д. Маньково  до  Обелиска  односельчанам, павшим  в  годы  Великой  Отечественной  войны</w:t>
            </w:r>
          </w:p>
          <w:p w:rsidR="005E5823" w:rsidRDefault="005E5823" w:rsidP="00F74DE2">
            <w:pPr>
              <w:jc w:val="center"/>
            </w:pPr>
          </w:p>
          <w:p w:rsidR="005E5823" w:rsidRDefault="005E5823" w:rsidP="00F74DE2">
            <w:pPr>
              <w:jc w:val="center"/>
            </w:pPr>
            <w:r>
              <w:t>д. Маньково</w:t>
            </w:r>
          </w:p>
          <w:p w:rsidR="005E5823" w:rsidRDefault="005E5823" w:rsidP="00F74DE2">
            <w:pPr>
              <w:jc w:val="center"/>
            </w:pPr>
            <w:r>
              <w:t>Обелиск  односельчанам, павшим  в  годы  Великой  Отечественной  войны</w:t>
            </w:r>
          </w:p>
          <w:p w:rsidR="005E5823" w:rsidRPr="00FE2E25" w:rsidRDefault="005E5823" w:rsidP="00F74DE2">
            <w:pPr>
              <w:jc w:val="center"/>
              <w:rPr>
                <w:color w:val="000000"/>
              </w:rPr>
            </w:pPr>
          </w:p>
          <w:p w:rsidR="005E5823" w:rsidRPr="00FE2E25" w:rsidRDefault="005E5823" w:rsidP="00F74DE2">
            <w:pPr>
              <w:jc w:val="center"/>
              <w:rPr>
                <w:color w:val="000000"/>
              </w:rPr>
            </w:pPr>
            <w:proofErr w:type="spellStart"/>
            <w:r w:rsidRPr="00FE2E25">
              <w:rPr>
                <w:color w:val="000000"/>
              </w:rPr>
              <w:t>Маньковский</w:t>
            </w:r>
            <w:proofErr w:type="spellEnd"/>
            <w:r w:rsidRPr="00FE2E25">
              <w:rPr>
                <w:color w:val="000000"/>
              </w:rPr>
              <w:t xml:space="preserve">  СДК</w:t>
            </w:r>
          </w:p>
        </w:tc>
      </w:tr>
      <w:tr w:rsidR="005E5823" w:rsidRPr="00FE2E25" w:rsidTr="00F74DE2">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08.05.2019г.</w:t>
            </w:r>
          </w:p>
        </w:tc>
        <w:tc>
          <w:tcPr>
            <w:tcW w:w="1701"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r>
              <w:t>10-45</w:t>
            </w:r>
          </w:p>
          <w:p w:rsidR="005E5823" w:rsidRDefault="005E5823" w:rsidP="00F74DE2">
            <w:pPr>
              <w:jc w:val="center"/>
            </w:pPr>
          </w:p>
          <w:p w:rsidR="005E5823" w:rsidRDefault="005E5823" w:rsidP="00F74DE2">
            <w:pPr>
              <w:jc w:val="center"/>
            </w:pPr>
          </w:p>
          <w:p w:rsidR="005E5823" w:rsidRDefault="005E5823" w:rsidP="00F74DE2">
            <w:pPr>
              <w:jc w:val="center"/>
            </w:pPr>
            <w:r>
              <w:lastRenderedPageBreak/>
              <w:t>11-00</w:t>
            </w:r>
          </w:p>
          <w:p w:rsidR="005E5823" w:rsidRDefault="005E5823" w:rsidP="00F74DE2">
            <w:pPr>
              <w:jc w:val="center"/>
            </w:pPr>
          </w:p>
          <w:p w:rsidR="005E5823" w:rsidRDefault="005E5823" w:rsidP="00F74DE2">
            <w:pPr>
              <w:jc w:val="center"/>
            </w:pPr>
          </w:p>
          <w:p w:rsidR="005E5823" w:rsidRDefault="005E5823" w:rsidP="00F74DE2">
            <w:pPr>
              <w:jc w:val="center"/>
            </w:pPr>
          </w:p>
          <w:p w:rsidR="005E5823" w:rsidRDefault="005E5823" w:rsidP="00F74DE2">
            <w:pPr>
              <w:jc w:val="center"/>
            </w:pPr>
          </w:p>
          <w:p w:rsidR="005E5823" w:rsidRDefault="005E5823" w:rsidP="00F74DE2">
            <w:pPr>
              <w:jc w:val="center"/>
            </w:pPr>
            <w:r>
              <w:t>20-00</w:t>
            </w:r>
          </w:p>
        </w:tc>
        <w:tc>
          <w:tcPr>
            <w:tcW w:w="3685" w:type="dxa"/>
            <w:tcBorders>
              <w:top w:val="single" w:sz="4" w:space="0" w:color="auto"/>
              <w:left w:val="single" w:sz="4" w:space="0" w:color="auto"/>
              <w:bottom w:val="single" w:sz="4" w:space="0" w:color="auto"/>
              <w:right w:val="single" w:sz="4" w:space="0" w:color="auto"/>
            </w:tcBorders>
          </w:tcPr>
          <w:p w:rsidR="005E5823" w:rsidRDefault="005E5823" w:rsidP="00F74DE2">
            <w:pPr>
              <w:jc w:val="both"/>
            </w:pPr>
            <w:r>
              <w:lastRenderedPageBreak/>
              <w:t>Патриотическая   акция  «Георгиевская  ленточка».</w:t>
            </w:r>
          </w:p>
          <w:p w:rsidR="005E5823" w:rsidRDefault="005E5823" w:rsidP="00F74DE2">
            <w:pPr>
              <w:jc w:val="both"/>
            </w:pPr>
          </w:p>
          <w:p w:rsidR="005E5823" w:rsidRDefault="005E5823" w:rsidP="00F74DE2">
            <w:pPr>
              <w:jc w:val="both"/>
            </w:pPr>
            <w:r>
              <w:t>Торжественный  митинг.</w:t>
            </w:r>
          </w:p>
          <w:p w:rsidR="005E5823" w:rsidRDefault="005E5823" w:rsidP="00F74DE2">
            <w:pPr>
              <w:jc w:val="both"/>
            </w:pPr>
          </w:p>
          <w:p w:rsidR="005E5823" w:rsidRDefault="005E5823" w:rsidP="00F74DE2">
            <w:pPr>
              <w:jc w:val="both"/>
            </w:pPr>
          </w:p>
          <w:p w:rsidR="005E5823" w:rsidRDefault="005E5823" w:rsidP="00F74DE2">
            <w:pPr>
              <w:jc w:val="both"/>
            </w:pPr>
          </w:p>
          <w:p w:rsidR="005E5823" w:rsidRDefault="005E5823" w:rsidP="00F74DE2">
            <w:pPr>
              <w:jc w:val="both"/>
            </w:pPr>
          </w:p>
          <w:p w:rsidR="005E5823" w:rsidRDefault="005E5823" w:rsidP="00F74DE2">
            <w:pPr>
              <w:jc w:val="both"/>
            </w:pPr>
            <w:r>
              <w:t>«Имя  твоё  неизвестно, подвиг  твой  бессмертен» - праздничная  концертная  программа.</w:t>
            </w:r>
          </w:p>
        </w:tc>
        <w:tc>
          <w:tcPr>
            <w:tcW w:w="3905"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p>
          <w:p w:rsidR="005E5823" w:rsidRDefault="005E5823" w:rsidP="00F74DE2">
            <w:pPr>
              <w:jc w:val="center"/>
            </w:pPr>
          </w:p>
          <w:p w:rsidR="005E5823" w:rsidRDefault="005E5823" w:rsidP="00F74DE2">
            <w:pPr>
              <w:jc w:val="center"/>
            </w:pPr>
          </w:p>
          <w:p w:rsidR="005E5823" w:rsidRDefault="005E5823" w:rsidP="00F74DE2">
            <w:pPr>
              <w:jc w:val="center"/>
            </w:pPr>
            <w:r>
              <w:lastRenderedPageBreak/>
              <w:t>д. Мерлино</w:t>
            </w:r>
          </w:p>
          <w:p w:rsidR="005E5823" w:rsidRDefault="005E5823" w:rsidP="00F74DE2">
            <w:pPr>
              <w:jc w:val="center"/>
            </w:pPr>
            <w:r>
              <w:t>Обелиск  односельчанам, павшим  в  годы  Великой  Отечественной  войны</w:t>
            </w:r>
          </w:p>
          <w:p w:rsidR="005E5823" w:rsidRPr="00FE2E25" w:rsidRDefault="005E5823" w:rsidP="00F74DE2">
            <w:pPr>
              <w:jc w:val="center"/>
              <w:rPr>
                <w:color w:val="000000"/>
              </w:rPr>
            </w:pPr>
          </w:p>
          <w:p w:rsidR="005E5823" w:rsidRPr="00FE2E25" w:rsidRDefault="005E5823" w:rsidP="00F74DE2">
            <w:pPr>
              <w:jc w:val="center"/>
              <w:rPr>
                <w:color w:val="000000"/>
              </w:rPr>
            </w:pPr>
            <w:proofErr w:type="spellStart"/>
            <w:r w:rsidRPr="00FE2E25">
              <w:rPr>
                <w:color w:val="000000"/>
              </w:rPr>
              <w:t>Мерлинский</w:t>
            </w:r>
            <w:proofErr w:type="spellEnd"/>
            <w:r w:rsidRPr="00FE2E25">
              <w:rPr>
                <w:color w:val="000000"/>
              </w:rPr>
              <w:t xml:space="preserve">  СДК</w:t>
            </w:r>
          </w:p>
        </w:tc>
      </w:tr>
      <w:tr w:rsidR="005E5823" w:rsidRPr="00FE2E25" w:rsidTr="00F74DE2">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823" w:rsidRPr="00FE2E25" w:rsidRDefault="005E5823" w:rsidP="00F74DE2">
            <w:pPr>
              <w:rPr>
                <w:b/>
              </w:rPr>
            </w:pPr>
          </w:p>
        </w:tc>
        <w:tc>
          <w:tcPr>
            <w:tcW w:w="2268" w:type="dxa"/>
            <w:tcBorders>
              <w:top w:val="single" w:sz="4" w:space="0" w:color="auto"/>
              <w:left w:val="single" w:sz="4" w:space="0" w:color="auto"/>
              <w:bottom w:val="single" w:sz="4" w:space="0" w:color="auto"/>
              <w:right w:val="single" w:sz="4" w:space="0" w:color="auto"/>
            </w:tcBorders>
            <w:hideMark/>
          </w:tcPr>
          <w:p w:rsidR="005E5823" w:rsidRDefault="005E5823" w:rsidP="00F74DE2">
            <w:pPr>
              <w:jc w:val="center"/>
            </w:pPr>
            <w:r>
              <w:t>09.05.2019г.</w:t>
            </w:r>
          </w:p>
        </w:tc>
        <w:tc>
          <w:tcPr>
            <w:tcW w:w="1701" w:type="dxa"/>
            <w:tcBorders>
              <w:top w:val="single" w:sz="4" w:space="0" w:color="auto"/>
              <w:left w:val="single" w:sz="4" w:space="0" w:color="auto"/>
              <w:bottom w:val="single" w:sz="4" w:space="0" w:color="auto"/>
              <w:right w:val="single" w:sz="4" w:space="0" w:color="auto"/>
            </w:tcBorders>
          </w:tcPr>
          <w:p w:rsidR="005E5823" w:rsidRDefault="005E5823" w:rsidP="00F74DE2">
            <w:pPr>
              <w:jc w:val="center"/>
            </w:pPr>
            <w:r>
              <w:t>18-00</w:t>
            </w:r>
          </w:p>
          <w:p w:rsidR="005E5823" w:rsidRDefault="005E5823" w:rsidP="00F74DE2">
            <w:pPr>
              <w:jc w:val="center"/>
            </w:pPr>
          </w:p>
          <w:p w:rsidR="005E5823" w:rsidRDefault="005E5823" w:rsidP="00F74DE2">
            <w:pPr>
              <w:jc w:val="center"/>
            </w:pPr>
          </w:p>
          <w:p w:rsidR="005E5823" w:rsidRDefault="005E5823" w:rsidP="00F74DE2">
            <w:pPr>
              <w:jc w:val="center"/>
            </w:pPr>
            <w:r>
              <w:t>19-00</w:t>
            </w:r>
          </w:p>
          <w:p w:rsidR="005E5823" w:rsidRDefault="005E5823" w:rsidP="00F74DE2">
            <w:pPr>
              <w:jc w:val="center"/>
            </w:pPr>
          </w:p>
          <w:p w:rsidR="005E5823" w:rsidRDefault="005E5823" w:rsidP="00F74DE2">
            <w:pPr>
              <w:jc w:val="center"/>
            </w:pPr>
          </w:p>
          <w:p w:rsidR="005E5823" w:rsidRDefault="005E5823" w:rsidP="00F74DE2">
            <w:pPr>
              <w:jc w:val="center"/>
            </w:pPr>
          </w:p>
          <w:p w:rsidR="005E5823" w:rsidRDefault="005E5823" w:rsidP="00F74DE2">
            <w:pPr>
              <w:jc w:val="center"/>
            </w:pPr>
            <w:r>
              <w:t>20-30</w:t>
            </w:r>
          </w:p>
        </w:tc>
        <w:tc>
          <w:tcPr>
            <w:tcW w:w="3685" w:type="dxa"/>
            <w:tcBorders>
              <w:top w:val="single" w:sz="4" w:space="0" w:color="auto"/>
              <w:left w:val="single" w:sz="4" w:space="0" w:color="auto"/>
              <w:bottom w:val="single" w:sz="4" w:space="0" w:color="auto"/>
              <w:right w:val="single" w:sz="4" w:space="0" w:color="auto"/>
            </w:tcBorders>
          </w:tcPr>
          <w:p w:rsidR="005E5823" w:rsidRDefault="005E5823" w:rsidP="00F74DE2">
            <w:pPr>
              <w:jc w:val="both"/>
            </w:pPr>
            <w:r>
              <w:t>Игровая    программа  с  участием  ростовых  кукол.</w:t>
            </w:r>
          </w:p>
          <w:p w:rsidR="005E5823" w:rsidRDefault="005E5823" w:rsidP="00F74DE2">
            <w:pPr>
              <w:jc w:val="both"/>
            </w:pPr>
          </w:p>
          <w:p w:rsidR="005E5823" w:rsidRDefault="005E5823" w:rsidP="00F74DE2">
            <w:pPr>
              <w:jc w:val="both"/>
            </w:pPr>
            <w:r>
              <w:t xml:space="preserve">Праздничная  концертная  программа  </w:t>
            </w:r>
            <w:proofErr w:type="spellStart"/>
            <w:proofErr w:type="gramStart"/>
            <w:r>
              <w:t>арт</w:t>
            </w:r>
            <w:proofErr w:type="spellEnd"/>
            <w:proofErr w:type="gramEnd"/>
            <w:r>
              <w:t xml:space="preserve"> – группы  «Смоленские  мужики».</w:t>
            </w:r>
          </w:p>
          <w:p w:rsidR="005E5823" w:rsidRDefault="005E5823" w:rsidP="00F74DE2">
            <w:pPr>
              <w:jc w:val="both"/>
            </w:pPr>
          </w:p>
          <w:p w:rsidR="005E5823" w:rsidRDefault="005E5823" w:rsidP="00F74DE2">
            <w:pPr>
              <w:jc w:val="both"/>
            </w:pPr>
            <w:r>
              <w:t xml:space="preserve"> Акция  «Солдатская  каша».</w:t>
            </w:r>
          </w:p>
        </w:tc>
        <w:tc>
          <w:tcPr>
            <w:tcW w:w="3905" w:type="dxa"/>
            <w:tcBorders>
              <w:top w:val="single" w:sz="4" w:space="0" w:color="auto"/>
              <w:left w:val="single" w:sz="4" w:space="0" w:color="auto"/>
              <w:bottom w:val="single" w:sz="4" w:space="0" w:color="auto"/>
              <w:right w:val="single" w:sz="4" w:space="0" w:color="auto"/>
            </w:tcBorders>
            <w:hideMark/>
          </w:tcPr>
          <w:p w:rsidR="005E5823" w:rsidRPr="00FE2E25" w:rsidRDefault="005E5823" w:rsidP="00F74DE2">
            <w:pPr>
              <w:jc w:val="center"/>
              <w:rPr>
                <w:color w:val="000000"/>
              </w:rPr>
            </w:pPr>
            <w:proofErr w:type="spellStart"/>
            <w:r w:rsidRPr="00FE2E25">
              <w:rPr>
                <w:color w:val="000000"/>
              </w:rPr>
              <w:t>Мерлинский</w:t>
            </w:r>
            <w:proofErr w:type="spellEnd"/>
            <w:r w:rsidRPr="00FE2E25">
              <w:rPr>
                <w:color w:val="000000"/>
              </w:rPr>
              <w:t xml:space="preserve">  СДК</w:t>
            </w:r>
          </w:p>
        </w:tc>
      </w:tr>
      <w:tr w:rsidR="005E5823" w:rsidRPr="00FE2E25" w:rsidTr="00F74DE2">
        <w:tc>
          <w:tcPr>
            <w:tcW w:w="675" w:type="dxa"/>
            <w:tcBorders>
              <w:top w:val="single" w:sz="4" w:space="0" w:color="auto"/>
              <w:left w:val="single" w:sz="4" w:space="0" w:color="auto"/>
              <w:bottom w:val="nil"/>
              <w:right w:val="single" w:sz="4" w:space="0" w:color="auto"/>
            </w:tcBorders>
            <w:hideMark/>
          </w:tcPr>
          <w:p w:rsidR="005E5823" w:rsidRPr="00FE2E25" w:rsidRDefault="005E5823" w:rsidP="00F74DE2">
            <w:pPr>
              <w:jc w:val="center"/>
              <w:rPr>
                <w:b/>
              </w:rPr>
            </w:pPr>
            <w:r w:rsidRPr="00FE2E25">
              <w:rPr>
                <w:b/>
              </w:rPr>
              <w:t>4.</w:t>
            </w:r>
          </w:p>
        </w:tc>
        <w:tc>
          <w:tcPr>
            <w:tcW w:w="2552" w:type="dxa"/>
            <w:tcBorders>
              <w:top w:val="single" w:sz="4" w:space="0" w:color="auto"/>
              <w:left w:val="single" w:sz="4" w:space="0" w:color="auto"/>
              <w:bottom w:val="nil"/>
              <w:right w:val="single" w:sz="4" w:space="0" w:color="auto"/>
            </w:tcBorders>
            <w:hideMark/>
          </w:tcPr>
          <w:p w:rsidR="005E5823" w:rsidRPr="00FE2E25" w:rsidRDefault="005E5823" w:rsidP="00F74DE2">
            <w:pPr>
              <w:jc w:val="both"/>
              <w:rPr>
                <w:b/>
              </w:rPr>
            </w:pPr>
            <w:r w:rsidRPr="00FE2E25">
              <w:rPr>
                <w:b/>
              </w:rPr>
              <w:t>Краснинское  городское  поселение</w:t>
            </w:r>
          </w:p>
        </w:tc>
        <w:tc>
          <w:tcPr>
            <w:tcW w:w="2268" w:type="dxa"/>
            <w:tcBorders>
              <w:top w:val="single" w:sz="4" w:space="0" w:color="auto"/>
              <w:left w:val="single" w:sz="4" w:space="0" w:color="auto"/>
              <w:bottom w:val="nil"/>
              <w:right w:val="single" w:sz="4" w:space="0" w:color="auto"/>
            </w:tcBorders>
            <w:hideMark/>
          </w:tcPr>
          <w:p w:rsidR="005E5823" w:rsidRDefault="005E5823" w:rsidP="00F74DE2">
            <w:pPr>
              <w:jc w:val="center"/>
            </w:pPr>
            <w:r>
              <w:t>09.05.2019г.</w:t>
            </w:r>
          </w:p>
        </w:tc>
        <w:tc>
          <w:tcPr>
            <w:tcW w:w="1701" w:type="dxa"/>
            <w:tcBorders>
              <w:top w:val="single" w:sz="4" w:space="0" w:color="auto"/>
              <w:left w:val="single" w:sz="4" w:space="0" w:color="auto"/>
              <w:bottom w:val="nil"/>
              <w:right w:val="single" w:sz="4" w:space="0" w:color="auto"/>
            </w:tcBorders>
            <w:hideMark/>
          </w:tcPr>
          <w:p w:rsidR="005E5823" w:rsidRPr="00FE2E25" w:rsidRDefault="005E5823" w:rsidP="00F74DE2">
            <w:pPr>
              <w:jc w:val="center"/>
              <w:rPr>
                <w:color w:val="000000"/>
              </w:rPr>
            </w:pPr>
            <w:r w:rsidRPr="00FE2E25">
              <w:rPr>
                <w:color w:val="000000"/>
              </w:rPr>
              <w:t>8-30</w:t>
            </w:r>
          </w:p>
        </w:tc>
        <w:tc>
          <w:tcPr>
            <w:tcW w:w="3685" w:type="dxa"/>
            <w:tcBorders>
              <w:top w:val="single" w:sz="4" w:space="0" w:color="auto"/>
              <w:left w:val="single" w:sz="4" w:space="0" w:color="auto"/>
              <w:bottom w:val="nil"/>
              <w:right w:val="single" w:sz="4" w:space="0" w:color="auto"/>
            </w:tcBorders>
            <w:hideMark/>
          </w:tcPr>
          <w:p w:rsidR="005E5823" w:rsidRDefault="005E5823" w:rsidP="00F74DE2">
            <w:pPr>
              <w:jc w:val="both"/>
            </w:pPr>
            <w:r>
              <w:t>Встреча родственников погибших воинов на территории Краснинского района и гостей, прибывших на праздник</w:t>
            </w:r>
          </w:p>
        </w:tc>
        <w:tc>
          <w:tcPr>
            <w:tcW w:w="3905" w:type="dxa"/>
            <w:tcBorders>
              <w:top w:val="single" w:sz="4" w:space="0" w:color="auto"/>
              <w:left w:val="single" w:sz="4" w:space="0" w:color="auto"/>
              <w:bottom w:val="nil"/>
              <w:right w:val="single" w:sz="4" w:space="0" w:color="auto"/>
            </w:tcBorders>
            <w:hideMark/>
          </w:tcPr>
          <w:p w:rsidR="005E5823" w:rsidRDefault="005E5823" w:rsidP="00F74DE2">
            <w:pPr>
              <w:jc w:val="center"/>
            </w:pPr>
            <w:r>
              <w:t>Краеведческий музей</w:t>
            </w:r>
          </w:p>
        </w:tc>
      </w:tr>
      <w:tr w:rsidR="005E5823" w:rsidRPr="00FE2E25" w:rsidTr="00F74DE2">
        <w:tc>
          <w:tcPr>
            <w:tcW w:w="675" w:type="dxa"/>
            <w:tcBorders>
              <w:top w:val="nil"/>
              <w:left w:val="single" w:sz="4" w:space="0" w:color="auto"/>
              <w:bottom w:val="nil"/>
              <w:right w:val="single" w:sz="4" w:space="0" w:color="auto"/>
            </w:tcBorders>
          </w:tcPr>
          <w:p w:rsidR="005E5823" w:rsidRPr="00FE2E25" w:rsidRDefault="005E5823" w:rsidP="00F74DE2">
            <w:pPr>
              <w:jc w:val="center"/>
              <w:rPr>
                <w:b/>
              </w:rPr>
            </w:pPr>
          </w:p>
        </w:tc>
        <w:tc>
          <w:tcPr>
            <w:tcW w:w="2552" w:type="dxa"/>
            <w:tcBorders>
              <w:top w:val="nil"/>
              <w:left w:val="single" w:sz="4" w:space="0" w:color="auto"/>
              <w:bottom w:val="nil"/>
              <w:right w:val="single" w:sz="4" w:space="0" w:color="auto"/>
            </w:tcBorders>
          </w:tcPr>
          <w:p w:rsidR="005E5823" w:rsidRPr="00FE2E25" w:rsidRDefault="005E5823" w:rsidP="00F74DE2">
            <w:pPr>
              <w:jc w:val="both"/>
              <w:rPr>
                <w:b/>
              </w:rPr>
            </w:pPr>
          </w:p>
        </w:tc>
        <w:tc>
          <w:tcPr>
            <w:tcW w:w="2268" w:type="dxa"/>
            <w:tcBorders>
              <w:top w:val="nil"/>
              <w:left w:val="single" w:sz="4" w:space="0" w:color="auto"/>
              <w:bottom w:val="nil"/>
              <w:right w:val="single" w:sz="4" w:space="0" w:color="auto"/>
            </w:tcBorders>
          </w:tcPr>
          <w:p w:rsidR="005E5823" w:rsidRDefault="005E5823" w:rsidP="00F74DE2">
            <w:pPr>
              <w:jc w:val="center"/>
            </w:pPr>
          </w:p>
        </w:tc>
        <w:tc>
          <w:tcPr>
            <w:tcW w:w="1701" w:type="dxa"/>
            <w:tcBorders>
              <w:top w:val="nil"/>
              <w:left w:val="single" w:sz="4" w:space="0" w:color="auto"/>
              <w:bottom w:val="nil"/>
              <w:right w:val="single" w:sz="4" w:space="0" w:color="auto"/>
            </w:tcBorders>
            <w:hideMark/>
          </w:tcPr>
          <w:p w:rsidR="005E5823" w:rsidRPr="00FE2E25" w:rsidRDefault="005E5823" w:rsidP="00F74DE2">
            <w:pPr>
              <w:jc w:val="center"/>
              <w:rPr>
                <w:color w:val="000000"/>
              </w:rPr>
            </w:pPr>
            <w:r w:rsidRPr="00FE2E25">
              <w:rPr>
                <w:color w:val="000000"/>
              </w:rPr>
              <w:t>9-00</w:t>
            </w:r>
          </w:p>
        </w:tc>
        <w:tc>
          <w:tcPr>
            <w:tcW w:w="3685" w:type="dxa"/>
            <w:tcBorders>
              <w:top w:val="nil"/>
              <w:left w:val="single" w:sz="4" w:space="0" w:color="auto"/>
              <w:bottom w:val="nil"/>
              <w:right w:val="single" w:sz="4" w:space="0" w:color="auto"/>
            </w:tcBorders>
            <w:hideMark/>
          </w:tcPr>
          <w:p w:rsidR="005E5823" w:rsidRDefault="005E5823" w:rsidP="00F74DE2">
            <w:pPr>
              <w:jc w:val="both"/>
            </w:pPr>
            <w:r>
              <w:t>День открытых дверей</w:t>
            </w:r>
          </w:p>
        </w:tc>
        <w:tc>
          <w:tcPr>
            <w:tcW w:w="3905" w:type="dxa"/>
            <w:tcBorders>
              <w:top w:val="nil"/>
              <w:left w:val="single" w:sz="4" w:space="0" w:color="auto"/>
              <w:bottom w:val="nil"/>
              <w:right w:val="single" w:sz="4" w:space="0" w:color="auto"/>
            </w:tcBorders>
            <w:hideMark/>
          </w:tcPr>
          <w:p w:rsidR="005E5823" w:rsidRDefault="005E5823" w:rsidP="00F74DE2">
            <w:pPr>
              <w:jc w:val="center"/>
            </w:pPr>
            <w:r>
              <w:t>Краеведческий музей</w:t>
            </w:r>
          </w:p>
        </w:tc>
      </w:tr>
      <w:tr w:rsidR="005E5823" w:rsidRPr="00FE2E25" w:rsidTr="00F74DE2">
        <w:tc>
          <w:tcPr>
            <w:tcW w:w="675" w:type="dxa"/>
            <w:tcBorders>
              <w:top w:val="nil"/>
              <w:left w:val="single" w:sz="4" w:space="0" w:color="auto"/>
              <w:bottom w:val="nil"/>
              <w:right w:val="single" w:sz="4" w:space="0" w:color="auto"/>
            </w:tcBorders>
          </w:tcPr>
          <w:p w:rsidR="005E5823" w:rsidRPr="00FE2E25" w:rsidRDefault="005E5823" w:rsidP="00F74DE2">
            <w:pPr>
              <w:jc w:val="center"/>
              <w:rPr>
                <w:b/>
              </w:rPr>
            </w:pPr>
          </w:p>
        </w:tc>
        <w:tc>
          <w:tcPr>
            <w:tcW w:w="2552" w:type="dxa"/>
            <w:tcBorders>
              <w:top w:val="nil"/>
              <w:left w:val="single" w:sz="4" w:space="0" w:color="auto"/>
              <w:bottom w:val="nil"/>
              <w:right w:val="single" w:sz="4" w:space="0" w:color="auto"/>
            </w:tcBorders>
          </w:tcPr>
          <w:p w:rsidR="005E5823" w:rsidRPr="00FE2E25" w:rsidRDefault="005E5823" w:rsidP="00F74DE2">
            <w:pPr>
              <w:jc w:val="both"/>
              <w:rPr>
                <w:b/>
              </w:rPr>
            </w:pPr>
          </w:p>
        </w:tc>
        <w:tc>
          <w:tcPr>
            <w:tcW w:w="2268" w:type="dxa"/>
            <w:tcBorders>
              <w:top w:val="nil"/>
              <w:left w:val="single" w:sz="4" w:space="0" w:color="auto"/>
              <w:bottom w:val="nil"/>
              <w:right w:val="single" w:sz="4" w:space="0" w:color="auto"/>
            </w:tcBorders>
          </w:tcPr>
          <w:p w:rsidR="005E5823" w:rsidRDefault="005E5823" w:rsidP="00F74DE2">
            <w:pPr>
              <w:jc w:val="center"/>
            </w:pPr>
          </w:p>
        </w:tc>
        <w:tc>
          <w:tcPr>
            <w:tcW w:w="1701" w:type="dxa"/>
            <w:tcBorders>
              <w:top w:val="nil"/>
              <w:left w:val="single" w:sz="4" w:space="0" w:color="auto"/>
              <w:bottom w:val="nil"/>
              <w:right w:val="single" w:sz="4" w:space="0" w:color="auto"/>
            </w:tcBorders>
            <w:hideMark/>
          </w:tcPr>
          <w:p w:rsidR="005E5823" w:rsidRPr="00FE2E25" w:rsidRDefault="005E5823" w:rsidP="00F74DE2">
            <w:pPr>
              <w:jc w:val="center"/>
              <w:rPr>
                <w:color w:val="000000"/>
              </w:rPr>
            </w:pPr>
            <w:r w:rsidRPr="00FE2E25">
              <w:rPr>
                <w:color w:val="000000"/>
              </w:rPr>
              <w:t>10-00</w:t>
            </w:r>
          </w:p>
        </w:tc>
        <w:tc>
          <w:tcPr>
            <w:tcW w:w="3685" w:type="dxa"/>
            <w:tcBorders>
              <w:top w:val="nil"/>
              <w:left w:val="single" w:sz="4" w:space="0" w:color="auto"/>
              <w:bottom w:val="nil"/>
              <w:right w:val="single" w:sz="4" w:space="0" w:color="auto"/>
            </w:tcBorders>
            <w:hideMark/>
          </w:tcPr>
          <w:p w:rsidR="005E5823" w:rsidRDefault="005E5823" w:rsidP="00F74DE2">
            <w:pPr>
              <w:jc w:val="both"/>
            </w:pPr>
            <w:r>
              <w:t xml:space="preserve">Передвижная фотовыставка </w:t>
            </w:r>
            <w:r w:rsidRPr="00FE2E25">
              <w:rPr>
                <w:shd w:val="clear" w:color="auto" w:fill="FFFFFF"/>
              </w:rPr>
              <w:t>«Я шлю тебе письмо из 45-го…»</w:t>
            </w:r>
          </w:p>
        </w:tc>
        <w:tc>
          <w:tcPr>
            <w:tcW w:w="3905" w:type="dxa"/>
            <w:tcBorders>
              <w:top w:val="nil"/>
              <w:left w:val="single" w:sz="4" w:space="0" w:color="auto"/>
              <w:bottom w:val="nil"/>
              <w:right w:val="single" w:sz="4" w:space="0" w:color="auto"/>
            </w:tcBorders>
            <w:hideMark/>
          </w:tcPr>
          <w:p w:rsidR="005E5823" w:rsidRDefault="005E5823" w:rsidP="00F74DE2">
            <w:pPr>
              <w:jc w:val="center"/>
            </w:pPr>
            <w:r>
              <w:t>Парк п. Красный</w:t>
            </w:r>
          </w:p>
        </w:tc>
      </w:tr>
      <w:tr w:rsidR="005E5823" w:rsidRPr="00FE2E25" w:rsidTr="00F74DE2">
        <w:tc>
          <w:tcPr>
            <w:tcW w:w="675" w:type="dxa"/>
            <w:tcBorders>
              <w:top w:val="nil"/>
              <w:left w:val="single" w:sz="4" w:space="0" w:color="auto"/>
              <w:bottom w:val="nil"/>
              <w:right w:val="single" w:sz="4" w:space="0" w:color="auto"/>
            </w:tcBorders>
          </w:tcPr>
          <w:p w:rsidR="005E5823" w:rsidRPr="00FE2E25" w:rsidRDefault="005E5823" w:rsidP="00F74DE2">
            <w:pPr>
              <w:jc w:val="center"/>
              <w:rPr>
                <w:b/>
              </w:rPr>
            </w:pPr>
          </w:p>
        </w:tc>
        <w:tc>
          <w:tcPr>
            <w:tcW w:w="2552" w:type="dxa"/>
            <w:tcBorders>
              <w:top w:val="nil"/>
              <w:left w:val="single" w:sz="4" w:space="0" w:color="auto"/>
              <w:bottom w:val="nil"/>
              <w:right w:val="single" w:sz="4" w:space="0" w:color="auto"/>
            </w:tcBorders>
          </w:tcPr>
          <w:p w:rsidR="005E5823" w:rsidRPr="00FE2E25" w:rsidRDefault="005E5823" w:rsidP="00F74DE2">
            <w:pPr>
              <w:jc w:val="both"/>
              <w:rPr>
                <w:b/>
              </w:rPr>
            </w:pPr>
          </w:p>
        </w:tc>
        <w:tc>
          <w:tcPr>
            <w:tcW w:w="2268" w:type="dxa"/>
            <w:tcBorders>
              <w:top w:val="nil"/>
              <w:left w:val="single" w:sz="4" w:space="0" w:color="auto"/>
              <w:bottom w:val="nil"/>
              <w:right w:val="single" w:sz="4" w:space="0" w:color="auto"/>
            </w:tcBorders>
          </w:tcPr>
          <w:p w:rsidR="005E5823" w:rsidRDefault="005E5823" w:rsidP="00F74DE2">
            <w:pPr>
              <w:jc w:val="center"/>
            </w:pPr>
          </w:p>
        </w:tc>
        <w:tc>
          <w:tcPr>
            <w:tcW w:w="1701" w:type="dxa"/>
            <w:tcBorders>
              <w:top w:val="nil"/>
              <w:left w:val="single" w:sz="4" w:space="0" w:color="auto"/>
              <w:bottom w:val="nil"/>
              <w:right w:val="single" w:sz="4" w:space="0" w:color="auto"/>
            </w:tcBorders>
            <w:hideMark/>
          </w:tcPr>
          <w:p w:rsidR="005E5823" w:rsidRPr="00FE2E25" w:rsidRDefault="005E5823" w:rsidP="00F74DE2">
            <w:pPr>
              <w:jc w:val="center"/>
              <w:rPr>
                <w:color w:val="000000"/>
              </w:rPr>
            </w:pPr>
            <w:r w:rsidRPr="00FE2E25">
              <w:rPr>
                <w:color w:val="000000"/>
              </w:rPr>
              <w:t>10-40</w:t>
            </w:r>
          </w:p>
        </w:tc>
        <w:tc>
          <w:tcPr>
            <w:tcW w:w="3685" w:type="dxa"/>
            <w:tcBorders>
              <w:top w:val="nil"/>
              <w:left w:val="single" w:sz="4" w:space="0" w:color="auto"/>
              <w:bottom w:val="nil"/>
              <w:right w:val="single" w:sz="4" w:space="0" w:color="auto"/>
            </w:tcBorders>
            <w:hideMark/>
          </w:tcPr>
          <w:p w:rsidR="005E5823" w:rsidRPr="00FE2E25" w:rsidRDefault="005E5823" w:rsidP="00F74DE2">
            <w:pPr>
              <w:ind w:left="34"/>
              <w:jc w:val="both"/>
            </w:pPr>
            <w:r>
              <w:t>Сбор ветеранов, представителей делегаций предприятий, учреждений, организаций, жителей п. Красный</w:t>
            </w:r>
          </w:p>
        </w:tc>
        <w:tc>
          <w:tcPr>
            <w:tcW w:w="3905" w:type="dxa"/>
            <w:tcBorders>
              <w:top w:val="nil"/>
              <w:left w:val="single" w:sz="4" w:space="0" w:color="auto"/>
              <w:bottom w:val="nil"/>
              <w:right w:val="single" w:sz="4" w:space="0" w:color="auto"/>
            </w:tcBorders>
            <w:hideMark/>
          </w:tcPr>
          <w:p w:rsidR="005E5823" w:rsidRDefault="005E5823" w:rsidP="00F74DE2">
            <w:pPr>
              <w:jc w:val="center"/>
            </w:pPr>
            <w:r>
              <w:t>У Краснинской школы</w:t>
            </w:r>
          </w:p>
        </w:tc>
      </w:tr>
      <w:tr w:rsidR="005E5823" w:rsidRPr="00FE2E25" w:rsidTr="00F74DE2">
        <w:tc>
          <w:tcPr>
            <w:tcW w:w="675" w:type="dxa"/>
            <w:tcBorders>
              <w:top w:val="nil"/>
              <w:left w:val="single" w:sz="4" w:space="0" w:color="auto"/>
              <w:bottom w:val="nil"/>
              <w:right w:val="single" w:sz="4" w:space="0" w:color="auto"/>
            </w:tcBorders>
          </w:tcPr>
          <w:p w:rsidR="005E5823" w:rsidRPr="00FE2E25" w:rsidRDefault="005E5823" w:rsidP="00F74DE2">
            <w:pPr>
              <w:jc w:val="center"/>
              <w:rPr>
                <w:b/>
              </w:rPr>
            </w:pPr>
          </w:p>
        </w:tc>
        <w:tc>
          <w:tcPr>
            <w:tcW w:w="2552" w:type="dxa"/>
            <w:tcBorders>
              <w:top w:val="nil"/>
              <w:left w:val="single" w:sz="4" w:space="0" w:color="auto"/>
              <w:bottom w:val="nil"/>
              <w:right w:val="single" w:sz="4" w:space="0" w:color="auto"/>
            </w:tcBorders>
          </w:tcPr>
          <w:p w:rsidR="005E5823" w:rsidRPr="00FE2E25" w:rsidRDefault="005E5823" w:rsidP="00F74DE2">
            <w:pPr>
              <w:jc w:val="both"/>
              <w:rPr>
                <w:b/>
              </w:rPr>
            </w:pPr>
          </w:p>
        </w:tc>
        <w:tc>
          <w:tcPr>
            <w:tcW w:w="2268" w:type="dxa"/>
            <w:tcBorders>
              <w:top w:val="nil"/>
              <w:left w:val="single" w:sz="4" w:space="0" w:color="auto"/>
              <w:bottom w:val="nil"/>
              <w:right w:val="single" w:sz="4" w:space="0" w:color="auto"/>
            </w:tcBorders>
          </w:tcPr>
          <w:p w:rsidR="005E5823" w:rsidRDefault="005E5823" w:rsidP="00F74DE2">
            <w:pPr>
              <w:jc w:val="center"/>
            </w:pPr>
          </w:p>
        </w:tc>
        <w:tc>
          <w:tcPr>
            <w:tcW w:w="1701" w:type="dxa"/>
            <w:tcBorders>
              <w:top w:val="nil"/>
              <w:left w:val="single" w:sz="4" w:space="0" w:color="auto"/>
              <w:bottom w:val="nil"/>
              <w:right w:val="single" w:sz="4" w:space="0" w:color="auto"/>
            </w:tcBorders>
          </w:tcPr>
          <w:p w:rsidR="005E5823" w:rsidRPr="00FE2E25" w:rsidRDefault="005E5823" w:rsidP="00F74DE2">
            <w:pPr>
              <w:jc w:val="center"/>
              <w:rPr>
                <w:color w:val="000000"/>
              </w:rPr>
            </w:pPr>
          </w:p>
        </w:tc>
        <w:tc>
          <w:tcPr>
            <w:tcW w:w="3685" w:type="dxa"/>
            <w:tcBorders>
              <w:top w:val="nil"/>
              <w:left w:val="single" w:sz="4" w:space="0" w:color="auto"/>
              <w:bottom w:val="nil"/>
              <w:right w:val="single" w:sz="4" w:space="0" w:color="auto"/>
            </w:tcBorders>
            <w:hideMark/>
          </w:tcPr>
          <w:p w:rsidR="005E5823" w:rsidRPr="00FE2E25" w:rsidRDefault="005E5823" w:rsidP="00F74DE2">
            <w:pPr>
              <w:ind w:left="34"/>
              <w:jc w:val="both"/>
            </w:pPr>
            <w:r>
              <w:t>Всероссийская общественная акция  «Георгиевская  ленточка»</w:t>
            </w:r>
          </w:p>
        </w:tc>
        <w:tc>
          <w:tcPr>
            <w:tcW w:w="3905" w:type="dxa"/>
            <w:tcBorders>
              <w:top w:val="nil"/>
              <w:left w:val="single" w:sz="4" w:space="0" w:color="auto"/>
              <w:bottom w:val="nil"/>
              <w:right w:val="single" w:sz="4" w:space="0" w:color="auto"/>
            </w:tcBorders>
          </w:tcPr>
          <w:p w:rsidR="005E5823" w:rsidRDefault="005E5823" w:rsidP="00F74DE2">
            <w:pPr>
              <w:jc w:val="center"/>
            </w:pPr>
          </w:p>
        </w:tc>
      </w:tr>
      <w:tr w:rsidR="005E5823" w:rsidRPr="00FE2E25" w:rsidTr="00F74DE2">
        <w:tc>
          <w:tcPr>
            <w:tcW w:w="675" w:type="dxa"/>
            <w:tcBorders>
              <w:top w:val="nil"/>
              <w:left w:val="single" w:sz="4" w:space="0" w:color="auto"/>
              <w:bottom w:val="nil"/>
              <w:right w:val="single" w:sz="4" w:space="0" w:color="auto"/>
            </w:tcBorders>
          </w:tcPr>
          <w:p w:rsidR="005E5823" w:rsidRPr="00FE2E25" w:rsidRDefault="005E5823" w:rsidP="00F74DE2">
            <w:pPr>
              <w:jc w:val="center"/>
              <w:rPr>
                <w:b/>
              </w:rPr>
            </w:pPr>
          </w:p>
        </w:tc>
        <w:tc>
          <w:tcPr>
            <w:tcW w:w="2552" w:type="dxa"/>
            <w:tcBorders>
              <w:top w:val="nil"/>
              <w:left w:val="single" w:sz="4" w:space="0" w:color="auto"/>
              <w:bottom w:val="nil"/>
              <w:right w:val="single" w:sz="4" w:space="0" w:color="auto"/>
            </w:tcBorders>
          </w:tcPr>
          <w:p w:rsidR="005E5823" w:rsidRPr="00FE2E25" w:rsidRDefault="005E5823" w:rsidP="00F74DE2">
            <w:pPr>
              <w:jc w:val="both"/>
              <w:rPr>
                <w:b/>
              </w:rPr>
            </w:pPr>
          </w:p>
        </w:tc>
        <w:tc>
          <w:tcPr>
            <w:tcW w:w="2268" w:type="dxa"/>
            <w:tcBorders>
              <w:top w:val="nil"/>
              <w:left w:val="single" w:sz="4" w:space="0" w:color="auto"/>
              <w:bottom w:val="nil"/>
              <w:right w:val="single" w:sz="4" w:space="0" w:color="auto"/>
            </w:tcBorders>
          </w:tcPr>
          <w:p w:rsidR="005E5823" w:rsidRDefault="005E5823" w:rsidP="00F74DE2">
            <w:pPr>
              <w:jc w:val="center"/>
            </w:pPr>
          </w:p>
        </w:tc>
        <w:tc>
          <w:tcPr>
            <w:tcW w:w="1701" w:type="dxa"/>
            <w:tcBorders>
              <w:top w:val="nil"/>
              <w:left w:val="single" w:sz="4" w:space="0" w:color="auto"/>
              <w:bottom w:val="nil"/>
              <w:right w:val="single" w:sz="4" w:space="0" w:color="auto"/>
            </w:tcBorders>
            <w:hideMark/>
          </w:tcPr>
          <w:p w:rsidR="005E5823" w:rsidRPr="00FE2E25" w:rsidRDefault="005E5823" w:rsidP="00F74DE2">
            <w:pPr>
              <w:jc w:val="center"/>
              <w:rPr>
                <w:color w:val="000000"/>
              </w:rPr>
            </w:pPr>
            <w:r w:rsidRPr="00FE2E25">
              <w:rPr>
                <w:color w:val="000000"/>
              </w:rPr>
              <w:t>10-50</w:t>
            </w:r>
          </w:p>
        </w:tc>
        <w:tc>
          <w:tcPr>
            <w:tcW w:w="3685" w:type="dxa"/>
            <w:tcBorders>
              <w:top w:val="nil"/>
              <w:left w:val="single" w:sz="4" w:space="0" w:color="auto"/>
              <w:bottom w:val="nil"/>
              <w:right w:val="single" w:sz="4" w:space="0" w:color="auto"/>
            </w:tcBorders>
            <w:hideMark/>
          </w:tcPr>
          <w:p w:rsidR="005E5823" w:rsidRPr="00FE2E25" w:rsidRDefault="005E5823" w:rsidP="00F74DE2">
            <w:pPr>
              <w:ind w:left="34"/>
              <w:jc w:val="both"/>
            </w:pPr>
            <w:r>
              <w:t>Шествие ветеранов, представителей делегаций предприятий, учреждений, организаций, жителей п. Красный. Общественная акция – шествие добровольцев в колонне с портретами родственников «Бессмертный полк»</w:t>
            </w:r>
          </w:p>
        </w:tc>
        <w:tc>
          <w:tcPr>
            <w:tcW w:w="3905" w:type="dxa"/>
            <w:tcBorders>
              <w:top w:val="nil"/>
              <w:left w:val="single" w:sz="4" w:space="0" w:color="auto"/>
              <w:bottom w:val="nil"/>
              <w:right w:val="single" w:sz="4" w:space="0" w:color="auto"/>
            </w:tcBorders>
            <w:hideMark/>
          </w:tcPr>
          <w:p w:rsidR="005E5823" w:rsidRDefault="005E5823" w:rsidP="00F74DE2">
            <w:pPr>
              <w:jc w:val="center"/>
            </w:pPr>
            <w:r>
              <w:t>От Краснинской средней школы к Мемориалу «Защитникам Отечества»</w:t>
            </w:r>
          </w:p>
        </w:tc>
      </w:tr>
      <w:tr w:rsidR="005E5823" w:rsidRPr="00FE2E25" w:rsidTr="00F74DE2">
        <w:tc>
          <w:tcPr>
            <w:tcW w:w="675" w:type="dxa"/>
            <w:tcBorders>
              <w:top w:val="nil"/>
              <w:left w:val="single" w:sz="4" w:space="0" w:color="auto"/>
              <w:bottom w:val="nil"/>
              <w:right w:val="single" w:sz="4" w:space="0" w:color="auto"/>
            </w:tcBorders>
          </w:tcPr>
          <w:p w:rsidR="005E5823" w:rsidRPr="00FE2E25" w:rsidRDefault="005E5823" w:rsidP="00F74DE2">
            <w:pPr>
              <w:jc w:val="center"/>
              <w:rPr>
                <w:b/>
              </w:rPr>
            </w:pPr>
          </w:p>
        </w:tc>
        <w:tc>
          <w:tcPr>
            <w:tcW w:w="2552" w:type="dxa"/>
            <w:tcBorders>
              <w:top w:val="nil"/>
              <w:left w:val="single" w:sz="4" w:space="0" w:color="auto"/>
              <w:bottom w:val="nil"/>
              <w:right w:val="single" w:sz="4" w:space="0" w:color="auto"/>
            </w:tcBorders>
          </w:tcPr>
          <w:p w:rsidR="005E5823" w:rsidRPr="00FE2E25" w:rsidRDefault="005E5823" w:rsidP="00F74DE2">
            <w:pPr>
              <w:jc w:val="both"/>
              <w:rPr>
                <w:b/>
              </w:rPr>
            </w:pPr>
          </w:p>
        </w:tc>
        <w:tc>
          <w:tcPr>
            <w:tcW w:w="2268" w:type="dxa"/>
            <w:tcBorders>
              <w:top w:val="nil"/>
              <w:left w:val="single" w:sz="4" w:space="0" w:color="auto"/>
              <w:bottom w:val="nil"/>
              <w:right w:val="single" w:sz="4" w:space="0" w:color="auto"/>
            </w:tcBorders>
          </w:tcPr>
          <w:p w:rsidR="005E5823" w:rsidRDefault="005E5823" w:rsidP="00F74DE2">
            <w:pPr>
              <w:jc w:val="center"/>
            </w:pPr>
          </w:p>
        </w:tc>
        <w:tc>
          <w:tcPr>
            <w:tcW w:w="1701" w:type="dxa"/>
            <w:tcBorders>
              <w:top w:val="nil"/>
              <w:left w:val="single" w:sz="4" w:space="0" w:color="auto"/>
              <w:bottom w:val="nil"/>
              <w:right w:val="single" w:sz="4" w:space="0" w:color="auto"/>
            </w:tcBorders>
            <w:hideMark/>
          </w:tcPr>
          <w:p w:rsidR="005E5823" w:rsidRPr="00FE2E25" w:rsidRDefault="005E5823" w:rsidP="00F74DE2">
            <w:pPr>
              <w:jc w:val="center"/>
              <w:rPr>
                <w:color w:val="000000"/>
              </w:rPr>
            </w:pPr>
            <w:r w:rsidRPr="00FE2E25">
              <w:rPr>
                <w:color w:val="000000"/>
              </w:rPr>
              <w:t>11-00</w:t>
            </w:r>
          </w:p>
        </w:tc>
        <w:tc>
          <w:tcPr>
            <w:tcW w:w="3685" w:type="dxa"/>
            <w:tcBorders>
              <w:top w:val="nil"/>
              <w:left w:val="single" w:sz="4" w:space="0" w:color="auto"/>
              <w:bottom w:val="nil"/>
              <w:right w:val="single" w:sz="4" w:space="0" w:color="auto"/>
            </w:tcBorders>
            <w:hideMark/>
          </w:tcPr>
          <w:p w:rsidR="005E5823" w:rsidRDefault="005E5823" w:rsidP="00F74DE2">
            <w:pPr>
              <w:jc w:val="both"/>
            </w:pPr>
            <w:r w:rsidRPr="00FE2E25">
              <w:rPr>
                <w:b/>
              </w:rPr>
              <w:t>Торжественный митинг,</w:t>
            </w:r>
            <w:r>
              <w:t xml:space="preserve"> посвящённый 74-й годовщине Победы в Великой Отечественной войне 1941-1945 гг. Вахта Памяти почётного караула у копии Знамени Победы. Панихида по погибшим воинам. Возложение венков и цветов к братским захоронениям</w:t>
            </w:r>
          </w:p>
        </w:tc>
        <w:tc>
          <w:tcPr>
            <w:tcW w:w="3905" w:type="dxa"/>
            <w:tcBorders>
              <w:top w:val="nil"/>
              <w:left w:val="single" w:sz="4" w:space="0" w:color="auto"/>
              <w:bottom w:val="nil"/>
              <w:right w:val="single" w:sz="4" w:space="0" w:color="auto"/>
            </w:tcBorders>
            <w:hideMark/>
          </w:tcPr>
          <w:p w:rsidR="005E5823" w:rsidRDefault="005E5823" w:rsidP="00F74DE2">
            <w:pPr>
              <w:jc w:val="center"/>
            </w:pPr>
            <w:r>
              <w:t>Парк п. Красный</w:t>
            </w:r>
          </w:p>
        </w:tc>
      </w:tr>
      <w:tr w:rsidR="005E5823" w:rsidRPr="00FE2E25" w:rsidTr="00F74DE2">
        <w:tc>
          <w:tcPr>
            <w:tcW w:w="675" w:type="dxa"/>
            <w:tcBorders>
              <w:top w:val="nil"/>
              <w:left w:val="single" w:sz="4" w:space="0" w:color="auto"/>
              <w:bottom w:val="nil"/>
              <w:right w:val="single" w:sz="4" w:space="0" w:color="auto"/>
            </w:tcBorders>
          </w:tcPr>
          <w:p w:rsidR="005E5823" w:rsidRPr="00FE2E25" w:rsidRDefault="005E5823" w:rsidP="00F74DE2">
            <w:pPr>
              <w:jc w:val="center"/>
              <w:rPr>
                <w:b/>
              </w:rPr>
            </w:pPr>
          </w:p>
        </w:tc>
        <w:tc>
          <w:tcPr>
            <w:tcW w:w="2552" w:type="dxa"/>
            <w:tcBorders>
              <w:top w:val="nil"/>
              <w:left w:val="single" w:sz="4" w:space="0" w:color="auto"/>
              <w:bottom w:val="nil"/>
              <w:right w:val="single" w:sz="4" w:space="0" w:color="auto"/>
            </w:tcBorders>
          </w:tcPr>
          <w:p w:rsidR="005E5823" w:rsidRPr="00FE2E25" w:rsidRDefault="005E5823" w:rsidP="00F74DE2">
            <w:pPr>
              <w:jc w:val="both"/>
              <w:rPr>
                <w:b/>
              </w:rPr>
            </w:pPr>
          </w:p>
        </w:tc>
        <w:tc>
          <w:tcPr>
            <w:tcW w:w="2268" w:type="dxa"/>
            <w:tcBorders>
              <w:top w:val="nil"/>
              <w:left w:val="single" w:sz="4" w:space="0" w:color="auto"/>
              <w:bottom w:val="nil"/>
              <w:right w:val="single" w:sz="4" w:space="0" w:color="auto"/>
            </w:tcBorders>
          </w:tcPr>
          <w:p w:rsidR="005E5823" w:rsidRDefault="005E5823" w:rsidP="00F74DE2">
            <w:pPr>
              <w:jc w:val="center"/>
            </w:pPr>
          </w:p>
        </w:tc>
        <w:tc>
          <w:tcPr>
            <w:tcW w:w="1701" w:type="dxa"/>
            <w:tcBorders>
              <w:top w:val="nil"/>
              <w:left w:val="single" w:sz="4" w:space="0" w:color="auto"/>
              <w:bottom w:val="nil"/>
              <w:right w:val="single" w:sz="4" w:space="0" w:color="auto"/>
            </w:tcBorders>
            <w:hideMark/>
          </w:tcPr>
          <w:p w:rsidR="005E5823" w:rsidRPr="00FE2E25" w:rsidRDefault="005E5823" w:rsidP="00F74DE2">
            <w:pPr>
              <w:jc w:val="center"/>
              <w:rPr>
                <w:color w:val="000000"/>
              </w:rPr>
            </w:pPr>
            <w:r w:rsidRPr="00FE2E25">
              <w:rPr>
                <w:color w:val="000000"/>
              </w:rPr>
              <w:t>11-45</w:t>
            </w:r>
          </w:p>
        </w:tc>
        <w:tc>
          <w:tcPr>
            <w:tcW w:w="3685" w:type="dxa"/>
            <w:tcBorders>
              <w:top w:val="nil"/>
              <w:left w:val="single" w:sz="4" w:space="0" w:color="auto"/>
              <w:bottom w:val="nil"/>
              <w:right w:val="single" w:sz="4" w:space="0" w:color="auto"/>
            </w:tcBorders>
            <w:hideMark/>
          </w:tcPr>
          <w:p w:rsidR="005E5823" w:rsidRDefault="005E5823" w:rsidP="00F74DE2">
            <w:pPr>
              <w:jc w:val="both"/>
            </w:pPr>
            <w:r>
              <w:t>Солдатская каша</w:t>
            </w:r>
          </w:p>
        </w:tc>
        <w:tc>
          <w:tcPr>
            <w:tcW w:w="3905" w:type="dxa"/>
            <w:tcBorders>
              <w:top w:val="nil"/>
              <w:left w:val="single" w:sz="4" w:space="0" w:color="auto"/>
              <w:bottom w:val="nil"/>
              <w:right w:val="single" w:sz="4" w:space="0" w:color="auto"/>
            </w:tcBorders>
            <w:hideMark/>
          </w:tcPr>
          <w:p w:rsidR="005E5823" w:rsidRDefault="005E5823" w:rsidP="00F74DE2">
            <w:pPr>
              <w:jc w:val="center"/>
            </w:pPr>
            <w:r>
              <w:t xml:space="preserve">Площадь п. </w:t>
            </w:r>
            <w:r>
              <w:lastRenderedPageBreak/>
              <w:t>Красный</w:t>
            </w:r>
          </w:p>
        </w:tc>
      </w:tr>
      <w:tr w:rsidR="005E5823" w:rsidRPr="00FE2E25" w:rsidTr="00F74DE2">
        <w:tc>
          <w:tcPr>
            <w:tcW w:w="675" w:type="dxa"/>
            <w:tcBorders>
              <w:top w:val="nil"/>
              <w:left w:val="single" w:sz="4" w:space="0" w:color="auto"/>
              <w:bottom w:val="nil"/>
              <w:right w:val="single" w:sz="4" w:space="0" w:color="auto"/>
            </w:tcBorders>
          </w:tcPr>
          <w:p w:rsidR="005E5823" w:rsidRPr="00FE2E25" w:rsidRDefault="005E5823" w:rsidP="00F74DE2">
            <w:pPr>
              <w:jc w:val="center"/>
              <w:rPr>
                <w:b/>
              </w:rPr>
            </w:pPr>
          </w:p>
        </w:tc>
        <w:tc>
          <w:tcPr>
            <w:tcW w:w="2552" w:type="dxa"/>
            <w:tcBorders>
              <w:top w:val="nil"/>
              <w:left w:val="single" w:sz="4" w:space="0" w:color="auto"/>
              <w:bottom w:val="nil"/>
              <w:right w:val="single" w:sz="4" w:space="0" w:color="auto"/>
            </w:tcBorders>
          </w:tcPr>
          <w:p w:rsidR="005E5823" w:rsidRPr="00FE2E25" w:rsidRDefault="005E5823" w:rsidP="00F74DE2">
            <w:pPr>
              <w:jc w:val="both"/>
              <w:rPr>
                <w:b/>
              </w:rPr>
            </w:pPr>
          </w:p>
        </w:tc>
        <w:tc>
          <w:tcPr>
            <w:tcW w:w="2268" w:type="dxa"/>
            <w:tcBorders>
              <w:top w:val="nil"/>
              <w:left w:val="single" w:sz="4" w:space="0" w:color="auto"/>
              <w:bottom w:val="nil"/>
              <w:right w:val="single" w:sz="4" w:space="0" w:color="auto"/>
            </w:tcBorders>
          </w:tcPr>
          <w:p w:rsidR="005E5823" w:rsidRDefault="005E5823" w:rsidP="00F74DE2">
            <w:pPr>
              <w:jc w:val="center"/>
            </w:pPr>
          </w:p>
        </w:tc>
        <w:tc>
          <w:tcPr>
            <w:tcW w:w="1701" w:type="dxa"/>
            <w:tcBorders>
              <w:top w:val="nil"/>
              <w:left w:val="single" w:sz="4" w:space="0" w:color="auto"/>
              <w:bottom w:val="nil"/>
              <w:right w:val="single" w:sz="4" w:space="0" w:color="auto"/>
            </w:tcBorders>
            <w:hideMark/>
          </w:tcPr>
          <w:p w:rsidR="005E5823" w:rsidRPr="00FE2E25" w:rsidRDefault="005E5823" w:rsidP="00F74DE2">
            <w:pPr>
              <w:jc w:val="center"/>
              <w:rPr>
                <w:color w:val="000000"/>
              </w:rPr>
            </w:pPr>
            <w:r w:rsidRPr="00FE2E25">
              <w:rPr>
                <w:color w:val="000000"/>
              </w:rPr>
              <w:t>11-50</w:t>
            </w:r>
          </w:p>
        </w:tc>
        <w:tc>
          <w:tcPr>
            <w:tcW w:w="3685" w:type="dxa"/>
            <w:tcBorders>
              <w:top w:val="nil"/>
              <w:left w:val="single" w:sz="4" w:space="0" w:color="auto"/>
              <w:bottom w:val="nil"/>
              <w:right w:val="single" w:sz="4" w:space="0" w:color="auto"/>
            </w:tcBorders>
            <w:hideMark/>
          </w:tcPr>
          <w:p w:rsidR="005E5823" w:rsidRDefault="005E5823" w:rsidP="00F74DE2">
            <w:pPr>
              <w:jc w:val="both"/>
            </w:pPr>
            <w:r>
              <w:t>Автопробег по местам боевой славы Краснинского района</w:t>
            </w:r>
          </w:p>
        </w:tc>
        <w:tc>
          <w:tcPr>
            <w:tcW w:w="3905" w:type="dxa"/>
            <w:tcBorders>
              <w:top w:val="nil"/>
              <w:left w:val="single" w:sz="4" w:space="0" w:color="auto"/>
              <w:bottom w:val="nil"/>
              <w:right w:val="single" w:sz="4" w:space="0" w:color="auto"/>
            </w:tcBorders>
          </w:tcPr>
          <w:p w:rsidR="005E5823" w:rsidRDefault="005E5823" w:rsidP="00F74DE2">
            <w:pPr>
              <w:jc w:val="center"/>
            </w:pPr>
          </w:p>
        </w:tc>
      </w:tr>
      <w:tr w:rsidR="005E5823" w:rsidRPr="00FE2E25" w:rsidTr="00F74DE2">
        <w:tc>
          <w:tcPr>
            <w:tcW w:w="675" w:type="dxa"/>
            <w:tcBorders>
              <w:top w:val="nil"/>
              <w:left w:val="single" w:sz="4" w:space="0" w:color="auto"/>
              <w:bottom w:val="nil"/>
              <w:right w:val="single" w:sz="4" w:space="0" w:color="auto"/>
            </w:tcBorders>
          </w:tcPr>
          <w:p w:rsidR="005E5823" w:rsidRPr="00FE2E25" w:rsidRDefault="005E5823" w:rsidP="00F74DE2">
            <w:pPr>
              <w:jc w:val="center"/>
              <w:rPr>
                <w:b/>
              </w:rPr>
            </w:pPr>
          </w:p>
        </w:tc>
        <w:tc>
          <w:tcPr>
            <w:tcW w:w="2552" w:type="dxa"/>
            <w:tcBorders>
              <w:top w:val="nil"/>
              <w:left w:val="single" w:sz="4" w:space="0" w:color="auto"/>
              <w:bottom w:val="nil"/>
              <w:right w:val="single" w:sz="4" w:space="0" w:color="auto"/>
            </w:tcBorders>
          </w:tcPr>
          <w:p w:rsidR="005E5823" w:rsidRPr="00FE2E25" w:rsidRDefault="005E5823" w:rsidP="00F74DE2">
            <w:pPr>
              <w:jc w:val="both"/>
              <w:rPr>
                <w:b/>
              </w:rPr>
            </w:pPr>
          </w:p>
        </w:tc>
        <w:tc>
          <w:tcPr>
            <w:tcW w:w="2268" w:type="dxa"/>
            <w:tcBorders>
              <w:top w:val="nil"/>
              <w:left w:val="single" w:sz="4" w:space="0" w:color="auto"/>
              <w:bottom w:val="nil"/>
              <w:right w:val="single" w:sz="4" w:space="0" w:color="auto"/>
            </w:tcBorders>
          </w:tcPr>
          <w:p w:rsidR="005E5823" w:rsidRDefault="005E5823" w:rsidP="00F74DE2">
            <w:pPr>
              <w:jc w:val="center"/>
            </w:pPr>
          </w:p>
        </w:tc>
        <w:tc>
          <w:tcPr>
            <w:tcW w:w="1701" w:type="dxa"/>
            <w:tcBorders>
              <w:top w:val="nil"/>
              <w:left w:val="single" w:sz="4" w:space="0" w:color="auto"/>
              <w:bottom w:val="nil"/>
              <w:right w:val="single" w:sz="4" w:space="0" w:color="auto"/>
            </w:tcBorders>
            <w:hideMark/>
          </w:tcPr>
          <w:p w:rsidR="005E5823" w:rsidRPr="00FE2E25" w:rsidRDefault="005E5823" w:rsidP="00F74DE2">
            <w:pPr>
              <w:jc w:val="center"/>
              <w:rPr>
                <w:color w:val="000000"/>
              </w:rPr>
            </w:pPr>
            <w:r w:rsidRPr="00FE2E25">
              <w:rPr>
                <w:color w:val="000000"/>
              </w:rPr>
              <w:t>12-00</w:t>
            </w:r>
          </w:p>
        </w:tc>
        <w:tc>
          <w:tcPr>
            <w:tcW w:w="3685" w:type="dxa"/>
            <w:tcBorders>
              <w:top w:val="nil"/>
              <w:left w:val="single" w:sz="4" w:space="0" w:color="auto"/>
              <w:bottom w:val="nil"/>
              <w:right w:val="single" w:sz="4" w:space="0" w:color="auto"/>
            </w:tcBorders>
            <w:hideMark/>
          </w:tcPr>
          <w:p w:rsidR="005E5823" w:rsidRDefault="005E5823" w:rsidP="00F74DE2">
            <w:pPr>
              <w:jc w:val="both"/>
            </w:pPr>
            <w:r>
              <w:t>«Война. Победа. Память» - выставка  работ  декоративно – прикладного  творчества.</w:t>
            </w:r>
          </w:p>
        </w:tc>
        <w:tc>
          <w:tcPr>
            <w:tcW w:w="3905" w:type="dxa"/>
            <w:tcBorders>
              <w:top w:val="nil"/>
              <w:left w:val="single" w:sz="4" w:space="0" w:color="auto"/>
              <w:bottom w:val="nil"/>
              <w:right w:val="single" w:sz="4" w:space="0" w:color="auto"/>
            </w:tcBorders>
          </w:tcPr>
          <w:p w:rsidR="005E5823" w:rsidRPr="00FE2E25" w:rsidRDefault="005E5823" w:rsidP="00F74DE2">
            <w:pPr>
              <w:jc w:val="center"/>
              <w:rPr>
                <w:color w:val="000000"/>
              </w:rPr>
            </w:pPr>
            <w:r w:rsidRPr="00FE2E25">
              <w:rPr>
                <w:color w:val="000000"/>
              </w:rPr>
              <w:t>РДК (фойе)</w:t>
            </w:r>
          </w:p>
          <w:p w:rsidR="005E5823" w:rsidRDefault="005E5823" w:rsidP="00F74DE2">
            <w:pPr>
              <w:jc w:val="center"/>
            </w:pPr>
          </w:p>
        </w:tc>
      </w:tr>
      <w:tr w:rsidR="005E5823" w:rsidRPr="00FE2E25" w:rsidTr="00F74DE2">
        <w:tc>
          <w:tcPr>
            <w:tcW w:w="675" w:type="dxa"/>
            <w:tcBorders>
              <w:top w:val="nil"/>
              <w:left w:val="single" w:sz="4" w:space="0" w:color="auto"/>
              <w:bottom w:val="nil"/>
              <w:right w:val="single" w:sz="4" w:space="0" w:color="auto"/>
            </w:tcBorders>
          </w:tcPr>
          <w:p w:rsidR="005E5823" w:rsidRPr="00FE2E25" w:rsidRDefault="005E5823" w:rsidP="00F74DE2">
            <w:pPr>
              <w:jc w:val="center"/>
              <w:rPr>
                <w:b/>
              </w:rPr>
            </w:pPr>
          </w:p>
        </w:tc>
        <w:tc>
          <w:tcPr>
            <w:tcW w:w="2552" w:type="dxa"/>
            <w:tcBorders>
              <w:top w:val="nil"/>
              <w:left w:val="single" w:sz="4" w:space="0" w:color="auto"/>
              <w:bottom w:val="nil"/>
              <w:right w:val="single" w:sz="4" w:space="0" w:color="auto"/>
            </w:tcBorders>
          </w:tcPr>
          <w:p w:rsidR="005E5823" w:rsidRPr="00FE2E25" w:rsidRDefault="005E5823" w:rsidP="00F74DE2">
            <w:pPr>
              <w:jc w:val="both"/>
              <w:rPr>
                <w:b/>
              </w:rPr>
            </w:pPr>
          </w:p>
        </w:tc>
        <w:tc>
          <w:tcPr>
            <w:tcW w:w="2268" w:type="dxa"/>
            <w:tcBorders>
              <w:top w:val="nil"/>
              <w:left w:val="single" w:sz="4" w:space="0" w:color="auto"/>
              <w:bottom w:val="nil"/>
              <w:right w:val="single" w:sz="4" w:space="0" w:color="auto"/>
            </w:tcBorders>
          </w:tcPr>
          <w:p w:rsidR="005E5823" w:rsidRDefault="005E5823" w:rsidP="00F74DE2">
            <w:pPr>
              <w:jc w:val="center"/>
            </w:pPr>
          </w:p>
        </w:tc>
        <w:tc>
          <w:tcPr>
            <w:tcW w:w="1701" w:type="dxa"/>
            <w:tcBorders>
              <w:top w:val="nil"/>
              <w:left w:val="single" w:sz="4" w:space="0" w:color="auto"/>
              <w:bottom w:val="nil"/>
              <w:right w:val="single" w:sz="4" w:space="0" w:color="auto"/>
            </w:tcBorders>
            <w:hideMark/>
          </w:tcPr>
          <w:p w:rsidR="005E5823" w:rsidRPr="00FE2E25" w:rsidRDefault="005E5823" w:rsidP="00F74DE2">
            <w:pPr>
              <w:jc w:val="center"/>
              <w:rPr>
                <w:color w:val="000000"/>
              </w:rPr>
            </w:pPr>
            <w:r w:rsidRPr="00FE2E25">
              <w:rPr>
                <w:color w:val="000000"/>
              </w:rPr>
              <w:t>12-00</w:t>
            </w:r>
          </w:p>
        </w:tc>
        <w:tc>
          <w:tcPr>
            <w:tcW w:w="3685" w:type="dxa"/>
            <w:tcBorders>
              <w:top w:val="nil"/>
              <w:left w:val="single" w:sz="4" w:space="0" w:color="auto"/>
              <w:bottom w:val="nil"/>
              <w:right w:val="single" w:sz="4" w:space="0" w:color="auto"/>
            </w:tcBorders>
            <w:hideMark/>
          </w:tcPr>
          <w:p w:rsidR="005E5823" w:rsidRDefault="005E5823" w:rsidP="00F74DE2">
            <w:pPr>
              <w:jc w:val="both"/>
            </w:pPr>
            <w:r>
              <w:t xml:space="preserve">  Мастер – класс  по  декорированию  георгиевской  ленты.  </w:t>
            </w:r>
          </w:p>
        </w:tc>
        <w:tc>
          <w:tcPr>
            <w:tcW w:w="3905" w:type="dxa"/>
            <w:tcBorders>
              <w:top w:val="nil"/>
              <w:left w:val="single" w:sz="4" w:space="0" w:color="auto"/>
              <w:bottom w:val="nil"/>
              <w:right w:val="single" w:sz="4" w:space="0" w:color="auto"/>
            </w:tcBorders>
          </w:tcPr>
          <w:p w:rsidR="005E5823" w:rsidRPr="00FE2E25" w:rsidRDefault="005E5823" w:rsidP="00F74DE2">
            <w:pPr>
              <w:jc w:val="center"/>
              <w:rPr>
                <w:color w:val="000000"/>
              </w:rPr>
            </w:pPr>
            <w:r w:rsidRPr="00FE2E25">
              <w:rPr>
                <w:color w:val="000000"/>
              </w:rPr>
              <w:t>РДК (фойе)</w:t>
            </w:r>
          </w:p>
          <w:p w:rsidR="005E5823" w:rsidRPr="00FE2E25" w:rsidRDefault="005E5823" w:rsidP="00F74DE2">
            <w:pPr>
              <w:jc w:val="center"/>
              <w:rPr>
                <w:color w:val="000000"/>
              </w:rPr>
            </w:pPr>
          </w:p>
        </w:tc>
      </w:tr>
      <w:tr w:rsidR="005E5823" w:rsidRPr="00FE2E25" w:rsidTr="00F74DE2">
        <w:tc>
          <w:tcPr>
            <w:tcW w:w="675" w:type="dxa"/>
            <w:tcBorders>
              <w:top w:val="nil"/>
              <w:left w:val="single" w:sz="4" w:space="0" w:color="auto"/>
              <w:bottom w:val="nil"/>
              <w:right w:val="single" w:sz="4" w:space="0" w:color="auto"/>
            </w:tcBorders>
          </w:tcPr>
          <w:p w:rsidR="005E5823" w:rsidRPr="00FE2E25" w:rsidRDefault="005E5823" w:rsidP="00F74DE2">
            <w:pPr>
              <w:jc w:val="center"/>
              <w:rPr>
                <w:b/>
              </w:rPr>
            </w:pPr>
          </w:p>
        </w:tc>
        <w:tc>
          <w:tcPr>
            <w:tcW w:w="2552" w:type="dxa"/>
            <w:tcBorders>
              <w:top w:val="nil"/>
              <w:left w:val="single" w:sz="4" w:space="0" w:color="auto"/>
              <w:bottom w:val="nil"/>
              <w:right w:val="single" w:sz="4" w:space="0" w:color="auto"/>
            </w:tcBorders>
          </w:tcPr>
          <w:p w:rsidR="005E5823" w:rsidRPr="00FE2E25" w:rsidRDefault="005E5823" w:rsidP="00F74DE2">
            <w:pPr>
              <w:jc w:val="both"/>
              <w:rPr>
                <w:b/>
              </w:rPr>
            </w:pPr>
          </w:p>
        </w:tc>
        <w:tc>
          <w:tcPr>
            <w:tcW w:w="2268" w:type="dxa"/>
            <w:tcBorders>
              <w:top w:val="nil"/>
              <w:left w:val="single" w:sz="4" w:space="0" w:color="auto"/>
              <w:bottom w:val="nil"/>
              <w:right w:val="single" w:sz="4" w:space="0" w:color="auto"/>
            </w:tcBorders>
          </w:tcPr>
          <w:p w:rsidR="005E5823" w:rsidRDefault="005E5823" w:rsidP="00F74DE2">
            <w:pPr>
              <w:jc w:val="center"/>
            </w:pPr>
          </w:p>
        </w:tc>
        <w:tc>
          <w:tcPr>
            <w:tcW w:w="1701" w:type="dxa"/>
            <w:tcBorders>
              <w:top w:val="nil"/>
              <w:left w:val="single" w:sz="4" w:space="0" w:color="auto"/>
              <w:bottom w:val="nil"/>
              <w:right w:val="single" w:sz="4" w:space="0" w:color="auto"/>
            </w:tcBorders>
            <w:hideMark/>
          </w:tcPr>
          <w:p w:rsidR="005E5823" w:rsidRPr="00FE2E25" w:rsidRDefault="005E5823" w:rsidP="00F74DE2">
            <w:pPr>
              <w:jc w:val="center"/>
              <w:rPr>
                <w:color w:val="000000"/>
              </w:rPr>
            </w:pPr>
            <w:r w:rsidRPr="00FE2E25">
              <w:rPr>
                <w:color w:val="000000"/>
              </w:rPr>
              <w:t>12-00</w:t>
            </w:r>
          </w:p>
        </w:tc>
        <w:tc>
          <w:tcPr>
            <w:tcW w:w="3685" w:type="dxa"/>
            <w:tcBorders>
              <w:top w:val="nil"/>
              <w:left w:val="single" w:sz="4" w:space="0" w:color="auto"/>
              <w:bottom w:val="nil"/>
              <w:right w:val="single" w:sz="4" w:space="0" w:color="auto"/>
            </w:tcBorders>
          </w:tcPr>
          <w:p w:rsidR="005E5823" w:rsidRDefault="005E5823" w:rsidP="00F74DE2">
            <w:pPr>
              <w:jc w:val="both"/>
            </w:pPr>
            <w:r>
              <w:t>Тематическая  программа:</w:t>
            </w:r>
          </w:p>
          <w:p w:rsidR="005E5823" w:rsidRDefault="005E5823" w:rsidP="00F74DE2">
            <w:pPr>
              <w:jc w:val="both"/>
            </w:pPr>
            <w:r>
              <w:t>- литературно – музыкальная  композиция  «Есть  память, которой  не  будет  конца»;</w:t>
            </w:r>
          </w:p>
          <w:p w:rsidR="005E5823" w:rsidRDefault="005E5823" w:rsidP="00F74DE2">
            <w:pPr>
              <w:jc w:val="both"/>
            </w:pPr>
            <w:r>
              <w:t xml:space="preserve">- праздничная  концертная  программа.  </w:t>
            </w:r>
          </w:p>
          <w:p w:rsidR="005E5823" w:rsidRDefault="005E5823" w:rsidP="00F74DE2">
            <w:pPr>
              <w:jc w:val="both"/>
            </w:pPr>
          </w:p>
        </w:tc>
        <w:tc>
          <w:tcPr>
            <w:tcW w:w="3905" w:type="dxa"/>
            <w:tcBorders>
              <w:top w:val="nil"/>
              <w:left w:val="single" w:sz="4" w:space="0" w:color="auto"/>
              <w:bottom w:val="nil"/>
              <w:right w:val="single" w:sz="4" w:space="0" w:color="auto"/>
            </w:tcBorders>
            <w:hideMark/>
          </w:tcPr>
          <w:p w:rsidR="005E5823" w:rsidRPr="00FE2E25" w:rsidRDefault="005E5823" w:rsidP="00F74DE2">
            <w:pPr>
              <w:jc w:val="center"/>
              <w:rPr>
                <w:color w:val="000000"/>
              </w:rPr>
            </w:pPr>
            <w:r w:rsidRPr="00FE2E25">
              <w:rPr>
                <w:color w:val="000000"/>
              </w:rPr>
              <w:t>РДК</w:t>
            </w:r>
          </w:p>
        </w:tc>
      </w:tr>
      <w:tr w:rsidR="005E5823" w:rsidRPr="00FE2E25" w:rsidTr="00F74DE2">
        <w:tc>
          <w:tcPr>
            <w:tcW w:w="675" w:type="dxa"/>
            <w:tcBorders>
              <w:top w:val="nil"/>
              <w:left w:val="single" w:sz="4" w:space="0" w:color="auto"/>
              <w:bottom w:val="single" w:sz="4" w:space="0" w:color="auto"/>
              <w:right w:val="single" w:sz="4" w:space="0" w:color="auto"/>
            </w:tcBorders>
          </w:tcPr>
          <w:p w:rsidR="005E5823" w:rsidRPr="00FE2E25" w:rsidRDefault="005E5823" w:rsidP="00F74DE2">
            <w:pPr>
              <w:jc w:val="center"/>
              <w:rPr>
                <w:b/>
              </w:rPr>
            </w:pPr>
          </w:p>
        </w:tc>
        <w:tc>
          <w:tcPr>
            <w:tcW w:w="2552" w:type="dxa"/>
            <w:tcBorders>
              <w:top w:val="nil"/>
              <w:left w:val="single" w:sz="4" w:space="0" w:color="auto"/>
              <w:bottom w:val="single" w:sz="4" w:space="0" w:color="auto"/>
              <w:right w:val="single" w:sz="4" w:space="0" w:color="auto"/>
            </w:tcBorders>
          </w:tcPr>
          <w:p w:rsidR="005E5823" w:rsidRPr="00FE2E25" w:rsidRDefault="005E5823" w:rsidP="00F74DE2">
            <w:pPr>
              <w:jc w:val="both"/>
              <w:rPr>
                <w:b/>
              </w:rPr>
            </w:pPr>
          </w:p>
        </w:tc>
        <w:tc>
          <w:tcPr>
            <w:tcW w:w="2268" w:type="dxa"/>
            <w:tcBorders>
              <w:top w:val="nil"/>
              <w:left w:val="single" w:sz="4" w:space="0" w:color="auto"/>
              <w:bottom w:val="single" w:sz="4" w:space="0" w:color="auto"/>
              <w:right w:val="single" w:sz="4" w:space="0" w:color="auto"/>
            </w:tcBorders>
          </w:tcPr>
          <w:p w:rsidR="005E5823" w:rsidRDefault="005E5823" w:rsidP="00F74DE2">
            <w:pPr>
              <w:jc w:val="center"/>
            </w:pPr>
          </w:p>
        </w:tc>
        <w:tc>
          <w:tcPr>
            <w:tcW w:w="1701" w:type="dxa"/>
            <w:tcBorders>
              <w:top w:val="nil"/>
              <w:left w:val="single" w:sz="4" w:space="0" w:color="auto"/>
              <w:bottom w:val="single" w:sz="4" w:space="0" w:color="auto"/>
              <w:right w:val="single" w:sz="4" w:space="0" w:color="auto"/>
            </w:tcBorders>
            <w:hideMark/>
          </w:tcPr>
          <w:p w:rsidR="005E5823" w:rsidRDefault="005E5823" w:rsidP="00F74DE2">
            <w:pPr>
              <w:jc w:val="center"/>
            </w:pPr>
            <w:r w:rsidRPr="00FE2E25">
              <w:rPr>
                <w:color w:val="000000"/>
              </w:rPr>
              <w:t>18-00</w:t>
            </w:r>
          </w:p>
        </w:tc>
        <w:tc>
          <w:tcPr>
            <w:tcW w:w="3685" w:type="dxa"/>
            <w:tcBorders>
              <w:top w:val="nil"/>
              <w:left w:val="single" w:sz="4" w:space="0" w:color="auto"/>
              <w:bottom w:val="single" w:sz="4" w:space="0" w:color="auto"/>
              <w:right w:val="single" w:sz="4" w:space="0" w:color="auto"/>
            </w:tcBorders>
            <w:hideMark/>
          </w:tcPr>
          <w:p w:rsidR="005E5823" w:rsidRDefault="005E5823" w:rsidP="00F74DE2">
            <w:pPr>
              <w:jc w:val="both"/>
            </w:pPr>
            <w:r>
              <w:t>Вечернее  гуляние (танцплощадка  40-х; концертная  программа; праздничная  дискотека; фейерверк).</w:t>
            </w:r>
          </w:p>
        </w:tc>
        <w:tc>
          <w:tcPr>
            <w:tcW w:w="3905" w:type="dxa"/>
            <w:tcBorders>
              <w:top w:val="nil"/>
              <w:left w:val="single" w:sz="4" w:space="0" w:color="auto"/>
              <w:bottom w:val="single" w:sz="4" w:space="0" w:color="auto"/>
              <w:right w:val="single" w:sz="4" w:space="0" w:color="auto"/>
            </w:tcBorders>
            <w:hideMark/>
          </w:tcPr>
          <w:p w:rsidR="005E5823" w:rsidRPr="00FE2E25" w:rsidRDefault="005E5823" w:rsidP="00F74DE2">
            <w:pPr>
              <w:jc w:val="center"/>
              <w:rPr>
                <w:color w:val="000000"/>
              </w:rPr>
            </w:pPr>
            <w:r w:rsidRPr="00FE2E25">
              <w:rPr>
                <w:color w:val="000000"/>
              </w:rPr>
              <w:t>площадь  п. Красный</w:t>
            </w:r>
          </w:p>
        </w:tc>
      </w:tr>
    </w:tbl>
    <w:p w:rsidR="005E5823" w:rsidRDefault="005E5823" w:rsidP="005E5823"/>
    <w:p w:rsidR="005E5823" w:rsidRDefault="005E5823" w:rsidP="005E5823">
      <w:pPr>
        <w:rPr>
          <w:sz w:val="28"/>
          <w:szCs w:val="28"/>
        </w:rPr>
      </w:pPr>
      <w:r>
        <w:rPr>
          <w:sz w:val="28"/>
          <w:szCs w:val="28"/>
        </w:rPr>
        <w:t>Начальник отдела культуры и спорта                                                   Г.Н. Самусева</w:t>
      </w:r>
    </w:p>
    <w:p w:rsidR="00D74401" w:rsidRPr="008B4EA9" w:rsidRDefault="00D74401" w:rsidP="005E5823">
      <w:pPr>
        <w:spacing w:after="0" w:line="240" w:lineRule="auto"/>
        <w:jc w:val="center"/>
        <w:rPr>
          <w:rFonts w:ascii="Times New Roman" w:hAnsi="Times New Roman" w:cs="Times New Roman"/>
          <w:sz w:val="24"/>
          <w:szCs w:val="24"/>
        </w:rPr>
      </w:pPr>
    </w:p>
    <w:sectPr w:rsidR="00D74401" w:rsidRPr="008B4EA9"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B59"/>
    <w:rsid w:val="00052189"/>
    <w:rsid w:val="00087FAD"/>
    <w:rsid w:val="000D0E8F"/>
    <w:rsid w:val="001723BA"/>
    <w:rsid w:val="001B06F8"/>
    <w:rsid w:val="00212E73"/>
    <w:rsid w:val="00231441"/>
    <w:rsid w:val="00264557"/>
    <w:rsid w:val="002D3583"/>
    <w:rsid w:val="004072DD"/>
    <w:rsid w:val="00412447"/>
    <w:rsid w:val="00460914"/>
    <w:rsid w:val="00461A79"/>
    <w:rsid w:val="00474FAE"/>
    <w:rsid w:val="00484A14"/>
    <w:rsid w:val="00587F4A"/>
    <w:rsid w:val="005B0873"/>
    <w:rsid w:val="005E3134"/>
    <w:rsid w:val="005E5823"/>
    <w:rsid w:val="00627229"/>
    <w:rsid w:val="00697743"/>
    <w:rsid w:val="00813796"/>
    <w:rsid w:val="008B4EA9"/>
    <w:rsid w:val="009821DF"/>
    <w:rsid w:val="00B27F68"/>
    <w:rsid w:val="00B41C66"/>
    <w:rsid w:val="00C03B9E"/>
    <w:rsid w:val="00CF5C43"/>
    <w:rsid w:val="00D23CA2"/>
    <w:rsid w:val="00D701DF"/>
    <w:rsid w:val="00D74401"/>
    <w:rsid w:val="00D95F07"/>
    <w:rsid w:val="00E74F98"/>
    <w:rsid w:val="00EC2465"/>
    <w:rsid w:val="00EC50E0"/>
    <w:rsid w:val="00ED0200"/>
    <w:rsid w:val="00F66CAF"/>
    <w:rsid w:val="00F91AD8"/>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uiPriority w:val="99"/>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1106</Words>
  <Characters>6310</Characters>
  <Application>Microsoft Office Word</Application>
  <DocSecurity>0</DocSecurity>
  <Lines>52</Lines>
  <Paragraphs>14</Paragraphs>
  <ScaleCrop>false</ScaleCrop>
  <Company>SPecialiST RePack</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user</cp:lastModifiedBy>
  <cp:revision>17</cp:revision>
  <cp:lastPrinted>2018-04-05T13:53:00Z</cp:lastPrinted>
  <dcterms:created xsi:type="dcterms:W3CDTF">2018-04-05T13:22:00Z</dcterms:created>
  <dcterms:modified xsi:type="dcterms:W3CDTF">2019-05-06T06:54:00Z</dcterms:modified>
</cp:coreProperties>
</file>