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282" w:rsidRDefault="00E50282" w:rsidP="00E50282">
      <w:pPr>
        <w:rPr>
          <w:b/>
          <w:sz w:val="28"/>
          <w:szCs w:val="28"/>
        </w:rPr>
      </w:pPr>
      <w:r>
        <w:rPr>
          <w:noProof/>
          <w:lang w:eastAsia="ru-RU"/>
        </w:rPr>
        <w:drawing>
          <wp:anchor distT="0" distB="0" distL="114300" distR="114300" simplePos="0" relativeHeight="251660288" behindDoc="0" locked="0" layoutInCell="1" allowOverlap="1">
            <wp:simplePos x="0" y="0"/>
            <wp:positionH relativeFrom="column">
              <wp:posOffset>2724150</wp:posOffset>
            </wp:positionH>
            <wp:positionV relativeFrom="paragraph">
              <wp:posOffset>-3175</wp:posOffset>
            </wp:positionV>
            <wp:extent cx="723900" cy="828675"/>
            <wp:effectExtent l="19050" t="0" r="0" b="0"/>
            <wp:wrapSquare wrapText="left"/>
            <wp:docPr id="2" name="Рисунок 1" descr="Описание: Описание: 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_синий"/>
                    <pic:cNvPicPr>
                      <a:picLocks noChangeAspect="1" noChangeArrowheads="1"/>
                    </pic:cNvPicPr>
                  </pic:nvPicPr>
                  <pic:blipFill>
                    <a:blip r:embed="rId7"/>
                    <a:srcRect/>
                    <a:stretch>
                      <a:fillRect/>
                    </a:stretch>
                  </pic:blipFill>
                  <pic:spPr bwMode="auto">
                    <a:xfrm>
                      <a:off x="0" y="0"/>
                      <a:ext cx="723900" cy="828675"/>
                    </a:xfrm>
                    <a:prstGeom prst="rect">
                      <a:avLst/>
                    </a:prstGeom>
                    <a:noFill/>
                  </pic:spPr>
                </pic:pic>
              </a:graphicData>
            </a:graphic>
          </wp:anchor>
        </w:drawing>
      </w:r>
      <w:r>
        <w:rPr>
          <w:b/>
          <w:sz w:val="28"/>
          <w:szCs w:val="28"/>
        </w:rPr>
        <w:br w:type="textWrapping" w:clear="all"/>
      </w:r>
    </w:p>
    <w:p w:rsidR="00E50282" w:rsidRDefault="00E50282" w:rsidP="00E50282">
      <w:pPr>
        <w:jc w:val="center"/>
        <w:rPr>
          <w:rFonts w:ascii="Times New Roman" w:hAnsi="Times New Roman" w:cs="Times New Roman"/>
          <w:b/>
          <w:sz w:val="28"/>
          <w:szCs w:val="28"/>
        </w:rPr>
      </w:pPr>
      <w:r>
        <w:rPr>
          <w:rFonts w:ascii="Times New Roman" w:hAnsi="Times New Roman" w:cs="Times New Roman"/>
          <w:b/>
          <w:sz w:val="28"/>
          <w:szCs w:val="28"/>
        </w:rPr>
        <w:t>АДМИНИСТРАЦИЯ МУНИЦИПАЛЬНОГО ОБРАЗОВАНИЯ «КРАСНИНСКИЙ РАЙОН»  СМОЛЕНСКОЙ ОБЛАСТИ</w:t>
      </w:r>
    </w:p>
    <w:p w:rsidR="00E50282" w:rsidRDefault="00E50282" w:rsidP="00E50282">
      <w:pPr>
        <w:jc w:val="center"/>
        <w:rPr>
          <w:rFonts w:ascii="Calibri" w:hAnsi="Calibri" w:cs="Calibri"/>
          <w:b/>
          <w:sz w:val="28"/>
          <w:szCs w:val="28"/>
        </w:rPr>
      </w:pPr>
    </w:p>
    <w:p w:rsidR="00E50282" w:rsidRDefault="00E50282" w:rsidP="00E50282">
      <w:pPr>
        <w:keepNext/>
        <w:jc w:val="center"/>
        <w:outlineLvl w:val="0"/>
        <w:rPr>
          <w:rFonts w:ascii="Times New Roman" w:hAnsi="Times New Roman" w:cs="Times New Roman"/>
          <w:b/>
          <w:sz w:val="32"/>
          <w:szCs w:val="32"/>
        </w:rPr>
      </w:pPr>
      <w:r>
        <w:rPr>
          <w:rFonts w:ascii="Times New Roman" w:hAnsi="Times New Roman" w:cs="Times New Roman"/>
          <w:b/>
          <w:sz w:val="32"/>
          <w:szCs w:val="32"/>
        </w:rPr>
        <w:t>П О С Т А Н О В Л Е Н И Е</w:t>
      </w:r>
    </w:p>
    <w:p w:rsidR="00E50282" w:rsidRDefault="00E50282" w:rsidP="00E50282">
      <w:pPr>
        <w:rPr>
          <w:rFonts w:ascii="Times New Roman" w:hAnsi="Times New Roman" w:cs="Times New Roman"/>
          <w:sz w:val="24"/>
          <w:szCs w:val="24"/>
          <w:u w:val="single"/>
        </w:rPr>
      </w:pPr>
      <w:r>
        <w:rPr>
          <w:rFonts w:ascii="Times New Roman" w:hAnsi="Times New Roman" w:cs="Times New Roman"/>
          <w:sz w:val="24"/>
          <w:szCs w:val="24"/>
        </w:rPr>
        <w:t xml:space="preserve">от </w:t>
      </w:r>
      <w:r>
        <w:rPr>
          <w:rFonts w:ascii="Times New Roman" w:hAnsi="Times New Roman" w:cs="Times New Roman"/>
          <w:sz w:val="24"/>
          <w:szCs w:val="24"/>
          <w:u w:val="single"/>
        </w:rPr>
        <w:t>30.11.2020</w:t>
      </w:r>
      <w:r>
        <w:rPr>
          <w:rFonts w:ascii="Times New Roman" w:hAnsi="Times New Roman" w:cs="Times New Roman"/>
          <w:sz w:val="24"/>
          <w:szCs w:val="24"/>
        </w:rPr>
        <w:t xml:space="preserve"> № </w:t>
      </w:r>
      <w:r>
        <w:rPr>
          <w:rFonts w:ascii="Times New Roman" w:hAnsi="Times New Roman" w:cs="Times New Roman"/>
          <w:sz w:val="24"/>
          <w:szCs w:val="24"/>
          <w:u w:val="single"/>
        </w:rPr>
        <w:t>515</w:t>
      </w:r>
    </w:p>
    <w:p w:rsidR="00AC1DC2" w:rsidRPr="00D34953" w:rsidRDefault="00AC1DC2" w:rsidP="00D34953">
      <w:pPr>
        <w:jc w:val="both"/>
        <w:rPr>
          <w:rFonts w:ascii="Times New Roman" w:hAnsi="Times New Roman" w:cs="Times New Roman"/>
          <w:sz w:val="28"/>
          <w:szCs w:val="28"/>
        </w:rPr>
      </w:pPr>
    </w:p>
    <w:p w:rsidR="000556D1" w:rsidRPr="00D34953" w:rsidRDefault="000556D1" w:rsidP="00D34953">
      <w:pPr>
        <w:jc w:val="both"/>
        <w:rPr>
          <w:rFonts w:ascii="Times New Roman" w:hAnsi="Times New Roman" w:cs="Times New Roman"/>
          <w:sz w:val="28"/>
          <w:szCs w:val="28"/>
        </w:rPr>
      </w:pPr>
    </w:p>
    <w:p w:rsidR="000556D1" w:rsidRPr="00D34953" w:rsidRDefault="000556D1" w:rsidP="00D34953">
      <w:pPr>
        <w:pStyle w:val="ConsPlusNormal"/>
        <w:jc w:val="both"/>
        <w:rPr>
          <w:rFonts w:ascii="Times New Roman" w:hAnsi="Times New Roman" w:cs="Times New Roman"/>
          <w:color w:val="000000" w:themeColor="text1"/>
          <w:sz w:val="28"/>
          <w:szCs w:val="28"/>
        </w:rPr>
      </w:pPr>
      <w:r w:rsidRPr="00D34953">
        <w:rPr>
          <w:rFonts w:ascii="Times New Roman" w:hAnsi="Times New Roman" w:cs="Times New Roman"/>
          <w:color w:val="000000" w:themeColor="text1"/>
          <w:sz w:val="28"/>
          <w:szCs w:val="28"/>
        </w:rPr>
        <w:t xml:space="preserve">Об утверждении порядка </w:t>
      </w:r>
    </w:p>
    <w:p w:rsidR="000556D1" w:rsidRPr="00D34953" w:rsidRDefault="000556D1" w:rsidP="00D34953">
      <w:pPr>
        <w:pStyle w:val="ConsPlusNormal"/>
        <w:jc w:val="both"/>
        <w:rPr>
          <w:rFonts w:ascii="Times New Roman" w:hAnsi="Times New Roman" w:cs="Times New Roman"/>
          <w:color w:val="000000" w:themeColor="text1"/>
          <w:sz w:val="28"/>
          <w:szCs w:val="28"/>
        </w:rPr>
      </w:pPr>
      <w:r w:rsidRPr="00D34953">
        <w:rPr>
          <w:rFonts w:ascii="Times New Roman" w:hAnsi="Times New Roman" w:cs="Times New Roman"/>
          <w:color w:val="000000" w:themeColor="text1"/>
          <w:sz w:val="28"/>
          <w:szCs w:val="28"/>
        </w:rPr>
        <w:t>предоставления инвесторам</w:t>
      </w:r>
    </w:p>
    <w:p w:rsidR="000556D1" w:rsidRPr="00D34953" w:rsidRDefault="00D34953" w:rsidP="00D34953">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муниципальной </w:t>
      </w:r>
      <w:r w:rsidR="000556D1" w:rsidRPr="00D34953">
        <w:rPr>
          <w:rFonts w:ascii="Times New Roman" w:hAnsi="Times New Roman" w:cs="Times New Roman"/>
          <w:color w:val="000000" w:themeColor="text1"/>
          <w:sz w:val="28"/>
          <w:szCs w:val="28"/>
        </w:rPr>
        <w:t>поддержки</w:t>
      </w:r>
    </w:p>
    <w:p w:rsidR="000556D1" w:rsidRPr="00D34953" w:rsidRDefault="000556D1" w:rsidP="00D34953">
      <w:pPr>
        <w:pStyle w:val="ConsPlusNormal"/>
        <w:jc w:val="both"/>
        <w:rPr>
          <w:rFonts w:ascii="Times New Roman" w:hAnsi="Times New Roman" w:cs="Times New Roman"/>
          <w:color w:val="000000" w:themeColor="text1"/>
          <w:sz w:val="28"/>
          <w:szCs w:val="28"/>
        </w:rPr>
      </w:pPr>
      <w:r w:rsidRPr="00D34953">
        <w:rPr>
          <w:rFonts w:ascii="Times New Roman" w:hAnsi="Times New Roman" w:cs="Times New Roman"/>
          <w:color w:val="000000" w:themeColor="text1"/>
          <w:sz w:val="28"/>
          <w:szCs w:val="28"/>
        </w:rPr>
        <w:t>инвестиционной деятельности</w:t>
      </w:r>
    </w:p>
    <w:p w:rsidR="000556D1" w:rsidRPr="00D34953" w:rsidRDefault="000556D1" w:rsidP="00D34953">
      <w:pPr>
        <w:pStyle w:val="ConsPlusNormal"/>
        <w:jc w:val="both"/>
        <w:rPr>
          <w:rFonts w:ascii="Times New Roman" w:hAnsi="Times New Roman" w:cs="Times New Roman"/>
          <w:color w:val="000000" w:themeColor="text1"/>
          <w:sz w:val="28"/>
          <w:szCs w:val="28"/>
        </w:rPr>
      </w:pPr>
      <w:r w:rsidRPr="00D34953">
        <w:rPr>
          <w:rFonts w:ascii="Times New Roman" w:hAnsi="Times New Roman" w:cs="Times New Roman"/>
          <w:color w:val="000000" w:themeColor="text1"/>
          <w:sz w:val="28"/>
          <w:szCs w:val="28"/>
        </w:rPr>
        <w:t xml:space="preserve">в форме сопровождения </w:t>
      </w:r>
    </w:p>
    <w:p w:rsidR="000556D1" w:rsidRPr="00D34953" w:rsidRDefault="000556D1" w:rsidP="00D34953">
      <w:pPr>
        <w:pStyle w:val="ConsPlusNormal"/>
        <w:jc w:val="both"/>
        <w:rPr>
          <w:rFonts w:ascii="Times New Roman" w:hAnsi="Times New Roman" w:cs="Times New Roman"/>
          <w:color w:val="000000" w:themeColor="text1"/>
          <w:sz w:val="28"/>
          <w:szCs w:val="28"/>
        </w:rPr>
      </w:pPr>
      <w:r w:rsidRPr="00D34953">
        <w:rPr>
          <w:rFonts w:ascii="Times New Roman" w:hAnsi="Times New Roman" w:cs="Times New Roman"/>
          <w:color w:val="000000" w:themeColor="text1"/>
          <w:sz w:val="28"/>
          <w:szCs w:val="28"/>
        </w:rPr>
        <w:t>инвестиционных проектов</w:t>
      </w:r>
    </w:p>
    <w:p w:rsidR="000556D1" w:rsidRPr="00D34953" w:rsidRDefault="000556D1" w:rsidP="00D34953">
      <w:pPr>
        <w:pStyle w:val="ConsPlusNormal"/>
        <w:ind w:firstLine="540"/>
        <w:jc w:val="both"/>
        <w:rPr>
          <w:rFonts w:ascii="Times New Roman" w:hAnsi="Times New Roman" w:cs="Times New Roman"/>
          <w:color w:val="000000" w:themeColor="text1"/>
          <w:sz w:val="28"/>
          <w:szCs w:val="28"/>
        </w:rPr>
      </w:pPr>
    </w:p>
    <w:p w:rsidR="000556D1" w:rsidRPr="00D34953" w:rsidRDefault="000556D1" w:rsidP="00D34953">
      <w:pPr>
        <w:pStyle w:val="ConsPlusNormal"/>
        <w:ind w:firstLine="540"/>
        <w:jc w:val="both"/>
        <w:rPr>
          <w:rFonts w:ascii="Times New Roman" w:hAnsi="Times New Roman" w:cs="Times New Roman"/>
          <w:color w:val="000000" w:themeColor="text1"/>
          <w:sz w:val="28"/>
          <w:szCs w:val="28"/>
        </w:rPr>
      </w:pPr>
    </w:p>
    <w:p w:rsidR="000556D1" w:rsidRPr="00D34953" w:rsidRDefault="000556D1" w:rsidP="00D34953">
      <w:pPr>
        <w:pStyle w:val="ConsPlusNormal"/>
        <w:ind w:firstLine="540"/>
        <w:jc w:val="both"/>
        <w:rPr>
          <w:rFonts w:ascii="Times New Roman" w:hAnsi="Times New Roman" w:cs="Times New Roman"/>
          <w:color w:val="000000" w:themeColor="text1"/>
          <w:sz w:val="28"/>
          <w:szCs w:val="28"/>
        </w:rPr>
      </w:pPr>
    </w:p>
    <w:p w:rsidR="002A4AB4" w:rsidRDefault="000556D1" w:rsidP="00D34953">
      <w:pPr>
        <w:pStyle w:val="ConsPlusNormal"/>
        <w:ind w:firstLine="540"/>
        <w:jc w:val="both"/>
        <w:rPr>
          <w:rFonts w:ascii="Times New Roman" w:hAnsi="Times New Roman" w:cs="Times New Roman"/>
          <w:color w:val="000000" w:themeColor="text1"/>
          <w:sz w:val="28"/>
          <w:szCs w:val="28"/>
        </w:rPr>
      </w:pPr>
      <w:r w:rsidRPr="00D34953">
        <w:rPr>
          <w:rFonts w:ascii="Times New Roman" w:hAnsi="Times New Roman" w:cs="Times New Roman"/>
          <w:color w:val="000000" w:themeColor="text1"/>
          <w:sz w:val="28"/>
          <w:szCs w:val="28"/>
        </w:rPr>
        <w:t xml:space="preserve">В целях реализации областного закона </w:t>
      </w:r>
      <w:r w:rsidR="00B949FA">
        <w:rPr>
          <w:rFonts w:ascii="Times New Roman" w:hAnsi="Times New Roman" w:cs="Times New Roman"/>
          <w:color w:val="000000" w:themeColor="text1"/>
          <w:sz w:val="28"/>
          <w:szCs w:val="28"/>
        </w:rPr>
        <w:t xml:space="preserve"> от 23.12.20</w:t>
      </w:r>
      <w:r w:rsidR="005967B2">
        <w:rPr>
          <w:rFonts w:ascii="Times New Roman" w:hAnsi="Times New Roman" w:cs="Times New Roman"/>
          <w:color w:val="000000" w:themeColor="text1"/>
          <w:sz w:val="28"/>
          <w:szCs w:val="28"/>
        </w:rPr>
        <w:t>0</w:t>
      </w:r>
      <w:r w:rsidR="00B949FA">
        <w:rPr>
          <w:rFonts w:ascii="Times New Roman" w:hAnsi="Times New Roman" w:cs="Times New Roman"/>
          <w:color w:val="000000" w:themeColor="text1"/>
          <w:sz w:val="28"/>
          <w:szCs w:val="28"/>
        </w:rPr>
        <w:t xml:space="preserve">2 года № 95-з </w:t>
      </w:r>
      <w:r w:rsidR="004A45F9">
        <w:rPr>
          <w:rFonts w:ascii="Times New Roman" w:hAnsi="Times New Roman" w:cs="Times New Roman"/>
          <w:color w:val="000000" w:themeColor="text1"/>
          <w:sz w:val="28"/>
          <w:szCs w:val="28"/>
        </w:rPr>
        <w:t>«</w:t>
      </w:r>
      <w:r w:rsidRPr="00D34953">
        <w:rPr>
          <w:rFonts w:ascii="Times New Roman" w:hAnsi="Times New Roman" w:cs="Times New Roman"/>
          <w:color w:val="000000" w:themeColor="text1"/>
          <w:sz w:val="28"/>
          <w:szCs w:val="28"/>
        </w:rPr>
        <w:t xml:space="preserve">О </w:t>
      </w:r>
      <w:r w:rsidR="004A45F9">
        <w:rPr>
          <w:rFonts w:ascii="Times New Roman" w:hAnsi="Times New Roman" w:cs="Times New Roman"/>
          <w:color w:val="000000" w:themeColor="text1"/>
          <w:sz w:val="28"/>
          <w:szCs w:val="28"/>
        </w:rPr>
        <w:t>государственной</w:t>
      </w:r>
      <w:r w:rsidRPr="00D34953">
        <w:rPr>
          <w:rFonts w:ascii="Times New Roman" w:hAnsi="Times New Roman" w:cs="Times New Roman"/>
          <w:color w:val="000000" w:themeColor="text1"/>
          <w:sz w:val="28"/>
          <w:szCs w:val="28"/>
        </w:rPr>
        <w:t xml:space="preserve"> поддержке инвестиционной деятельности на территории Смоленской области</w:t>
      </w:r>
      <w:r w:rsidR="004A45F9">
        <w:rPr>
          <w:rFonts w:ascii="Times New Roman" w:hAnsi="Times New Roman" w:cs="Times New Roman"/>
          <w:color w:val="000000" w:themeColor="text1"/>
          <w:sz w:val="28"/>
          <w:szCs w:val="28"/>
        </w:rPr>
        <w:t>»</w:t>
      </w:r>
      <w:r w:rsidRPr="00D34953">
        <w:rPr>
          <w:rFonts w:ascii="Times New Roman" w:hAnsi="Times New Roman" w:cs="Times New Roman"/>
          <w:color w:val="000000" w:themeColor="text1"/>
          <w:sz w:val="28"/>
          <w:szCs w:val="28"/>
        </w:rPr>
        <w:t xml:space="preserve">, Администрация </w:t>
      </w:r>
      <w:r w:rsidR="00D34953">
        <w:rPr>
          <w:rFonts w:ascii="Times New Roman" w:hAnsi="Times New Roman" w:cs="Times New Roman"/>
          <w:color w:val="000000" w:themeColor="text1"/>
          <w:sz w:val="28"/>
          <w:szCs w:val="28"/>
        </w:rPr>
        <w:t>муниципального образования «Краснинский район» См</w:t>
      </w:r>
      <w:r w:rsidRPr="00D34953">
        <w:rPr>
          <w:rFonts w:ascii="Times New Roman" w:hAnsi="Times New Roman" w:cs="Times New Roman"/>
          <w:color w:val="000000" w:themeColor="text1"/>
          <w:sz w:val="28"/>
          <w:szCs w:val="28"/>
        </w:rPr>
        <w:t>оленской области</w:t>
      </w:r>
    </w:p>
    <w:p w:rsidR="000556D1" w:rsidRDefault="000556D1" w:rsidP="00D34953">
      <w:pPr>
        <w:pStyle w:val="ConsPlusNormal"/>
        <w:ind w:firstLine="540"/>
        <w:jc w:val="both"/>
        <w:rPr>
          <w:rFonts w:ascii="Times New Roman" w:hAnsi="Times New Roman" w:cs="Times New Roman"/>
          <w:color w:val="000000" w:themeColor="text1"/>
          <w:sz w:val="28"/>
          <w:szCs w:val="28"/>
        </w:rPr>
      </w:pPr>
      <w:r w:rsidRPr="00D34953">
        <w:rPr>
          <w:rFonts w:ascii="Times New Roman" w:hAnsi="Times New Roman" w:cs="Times New Roman"/>
          <w:color w:val="000000" w:themeColor="text1"/>
          <w:sz w:val="28"/>
          <w:szCs w:val="28"/>
        </w:rPr>
        <w:t>постановляет:</w:t>
      </w:r>
    </w:p>
    <w:p w:rsidR="002A4AB4" w:rsidRPr="00D34953" w:rsidRDefault="002A4AB4" w:rsidP="00D34953">
      <w:pPr>
        <w:pStyle w:val="ConsPlusNormal"/>
        <w:ind w:firstLine="540"/>
        <w:jc w:val="both"/>
        <w:rPr>
          <w:rFonts w:ascii="Times New Roman" w:hAnsi="Times New Roman" w:cs="Times New Roman"/>
          <w:color w:val="000000" w:themeColor="text1"/>
          <w:sz w:val="28"/>
          <w:szCs w:val="28"/>
        </w:rPr>
      </w:pPr>
    </w:p>
    <w:p w:rsidR="000556D1" w:rsidRDefault="000556D1" w:rsidP="00D34953">
      <w:pPr>
        <w:pStyle w:val="ConsPlusNormal"/>
        <w:ind w:firstLine="540"/>
        <w:jc w:val="both"/>
        <w:rPr>
          <w:rFonts w:ascii="Times New Roman" w:hAnsi="Times New Roman" w:cs="Times New Roman"/>
          <w:color w:val="000000" w:themeColor="text1"/>
          <w:sz w:val="28"/>
          <w:szCs w:val="28"/>
        </w:rPr>
      </w:pPr>
      <w:r w:rsidRPr="00D34953">
        <w:rPr>
          <w:rFonts w:ascii="Times New Roman" w:hAnsi="Times New Roman" w:cs="Times New Roman"/>
          <w:color w:val="000000" w:themeColor="text1"/>
          <w:sz w:val="28"/>
          <w:szCs w:val="28"/>
        </w:rPr>
        <w:t xml:space="preserve">Утвердить прилагаемый Порядок предоставления инвесторам </w:t>
      </w:r>
      <w:r w:rsidR="00D34953">
        <w:rPr>
          <w:rFonts w:ascii="Times New Roman" w:hAnsi="Times New Roman" w:cs="Times New Roman"/>
          <w:color w:val="000000" w:themeColor="text1"/>
          <w:sz w:val="28"/>
          <w:szCs w:val="28"/>
        </w:rPr>
        <w:t>муниципальной</w:t>
      </w:r>
      <w:r w:rsidRPr="00D34953">
        <w:rPr>
          <w:rFonts w:ascii="Times New Roman" w:hAnsi="Times New Roman" w:cs="Times New Roman"/>
          <w:color w:val="000000" w:themeColor="text1"/>
          <w:sz w:val="28"/>
          <w:szCs w:val="28"/>
        </w:rPr>
        <w:t xml:space="preserve"> поддержки инвестиционной деятельности в форме сопровождения инвестиционных проектов.</w:t>
      </w:r>
    </w:p>
    <w:p w:rsidR="002A4AB4" w:rsidRDefault="002A4AB4" w:rsidP="002A4AB4">
      <w:pPr>
        <w:pStyle w:val="ConsPlusNormal"/>
        <w:jc w:val="both"/>
        <w:rPr>
          <w:rFonts w:ascii="Times New Roman" w:hAnsi="Times New Roman" w:cs="Times New Roman"/>
          <w:color w:val="000000" w:themeColor="text1"/>
          <w:sz w:val="28"/>
          <w:szCs w:val="28"/>
        </w:rPr>
      </w:pPr>
    </w:p>
    <w:p w:rsidR="002A4AB4" w:rsidRDefault="002A4AB4" w:rsidP="002A4AB4">
      <w:pPr>
        <w:pStyle w:val="ConsPlusNormal"/>
        <w:jc w:val="both"/>
        <w:rPr>
          <w:rFonts w:ascii="Times New Roman" w:hAnsi="Times New Roman" w:cs="Times New Roman"/>
          <w:color w:val="000000" w:themeColor="text1"/>
          <w:sz w:val="28"/>
          <w:szCs w:val="28"/>
        </w:rPr>
      </w:pPr>
    </w:p>
    <w:p w:rsidR="002A4AB4" w:rsidRDefault="002A4AB4" w:rsidP="002A4AB4">
      <w:pPr>
        <w:pStyle w:val="ConsPlusNormal"/>
        <w:jc w:val="both"/>
        <w:rPr>
          <w:rFonts w:ascii="Times New Roman" w:hAnsi="Times New Roman" w:cs="Times New Roman"/>
          <w:color w:val="000000" w:themeColor="text1"/>
          <w:sz w:val="28"/>
          <w:szCs w:val="28"/>
        </w:rPr>
      </w:pPr>
    </w:p>
    <w:p w:rsidR="002A4AB4" w:rsidRDefault="002A4AB4" w:rsidP="002A4AB4">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муниципального образования</w:t>
      </w:r>
    </w:p>
    <w:p w:rsidR="002A4AB4" w:rsidRDefault="002A4AB4" w:rsidP="002A4AB4">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«Краснинский район»</w:t>
      </w:r>
    </w:p>
    <w:p w:rsidR="002A4AB4" w:rsidRPr="002A4AB4" w:rsidRDefault="002A4AB4" w:rsidP="002A4AB4">
      <w:pPr>
        <w:pStyle w:val="ConsPlusNormal"/>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Смоленской области                                                                 </w:t>
      </w:r>
      <w:r w:rsidRPr="002A4AB4">
        <w:rPr>
          <w:rFonts w:ascii="Times New Roman" w:hAnsi="Times New Roman" w:cs="Times New Roman"/>
          <w:b/>
          <w:color w:val="000000" w:themeColor="text1"/>
          <w:sz w:val="28"/>
          <w:szCs w:val="28"/>
        </w:rPr>
        <w:t>С.В.</w:t>
      </w:r>
      <w:r w:rsidR="00A6489B">
        <w:rPr>
          <w:rFonts w:ascii="Times New Roman" w:hAnsi="Times New Roman" w:cs="Times New Roman"/>
          <w:b/>
          <w:color w:val="000000" w:themeColor="text1"/>
          <w:sz w:val="28"/>
          <w:szCs w:val="28"/>
        </w:rPr>
        <w:t xml:space="preserve">  </w:t>
      </w:r>
      <w:proofErr w:type="spellStart"/>
      <w:r w:rsidR="00A6489B">
        <w:rPr>
          <w:rFonts w:ascii="Times New Roman" w:hAnsi="Times New Roman" w:cs="Times New Roman"/>
          <w:b/>
          <w:color w:val="000000" w:themeColor="text1"/>
          <w:sz w:val="28"/>
          <w:szCs w:val="28"/>
        </w:rPr>
        <w:t>Архипенков</w:t>
      </w:r>
      <w:proofErr w:type="spellEnd"/>
    </w:p>
    <w:p w:rsidR="000556D1" w:rsidRPr="00D34953" w:rsidRDefault="000556D1" w:rsidP="00D34953">
      <w:pPr>
        <w:pStyle w:val="ConsPlusNormal"/>
        <w:ind w:firstLine="540"/>
        <w:jc w:val="both"/>
        <w:rPr>
          <w:rFonts w:ascii="Times New Roman" w:hAnsi="Times New Roman" w:cs="Times New Roman"/>
          <w:color w:val="000000" w:themeColor="text1"/>
          <w:sz w:val="28"/>
          <w:szCs w:val="28"/>
        </w:rPr>
      </w:pPr>
    </w:p>
    <w:p w:rsidR="000556D1" w:rsidRPr="00D34953" w:rsidRDefault="000556D1" w:rsidP="00D34953">
      <w:pPr>
        <w:pStyle w:val="ConsPlusNormal"/>
        <w:ind w:firstLine="540"/>
        <w:jc w:val="both"/>
        <w:rPr>
          <w:rFonts w:ascii="Times New Roman" w:hAnsi="Times New Roman" w:cs="Times New Roman"/>
          <w:color w:val="000000" w:themeColor="text1"/>
          <w:sz w:val="28"/>
          <w:szCs w:val="28"/>
        </w:rPr>
      </w:pPr>
    </w:p>
    <w:p w:rsidR="000556D1" w:rsidRDefault="000556D1" w:rsidP="00D34953">
      <w:pPr>
        <w:pStyle w:val="ConsPlusNormal"/>
        <w:ind w:firstLine="540"/>
        <w:jc w:val="both"/>
        <w:rPr>
          <w:rFonts w:ascii="Times New Roman" w:hAnsi="Times New Roman" w:cs="Times New Roman"/>
          <w:color w:val="000000" w:themeColor="text1"/>
          <w:sz w:val="28"/>
          <w:szCs w:val="28"/>
        </w:rPr>
      </w:pPr>
    </w:p>
    <w:p w:rsidR="00A6489B" w:rsidRDefault="00A6489B" w:rsidP="00A6489B">
      <w:pPr>
        <w:spacing w:after="0" w:line="240" w:lineRule="auto"/>
        <w:jc w:val="both"/>
        <w:rPr>
          <w:rFonts w:ascii="Times New Roman" w:hAnsi="Times New Roman"/>
          <w:b/>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4252"/>
      </w:tblGrid>
      <w:tr w:rsidR="0079796B" w:rsidRPr="00D34953" w:rsidTr="0079796B">
        <w:tc>
          <w:tcPr>
            <w:tcW w:w="5387" w:type="dxa"/>
          </w:tcPr>
          <w:p w:rsidR="00A6489B" w:rsidRDefault="00A6489B" w:rsidP="00D34953">
            <w:pPr>
              <w:jc w:val="both"/>
              <w:rPr>
                <w:rFonts w:ascii="Times New Roman" w:hAnsi="Times New Roman" w:cs="Times New Roman"/>
                <w:sz w:val="28"/>
                <w:szCs w:val="28"/>
              </w:rPr>
            </w:pPr>
          </w:p>
          <w:p w:rsidR="00A6489B" w:rsidRDefault="00A6489B" w:rsidP="00D34953">
            <w:pPr>
              <w:jc w:val="both"/>
              <w:rPr>
                <w:rFonts w:ascii="Times New Roman" w:hAnsi="Times New Roman" w:cs="Times New Roman"/>
                <w:sz w:val="28"/>
                <w:szCs w:val="28"/>
              </w:rPr>
            </w:pPr>
          </w:p>
          <w:p w:rsidR="00A6489B" w:rsidRDefault="00A6489B" w:rsidP="00D34953">
            <w:pPr>
              <w:jc w:val="both"/>
              <w:rPr>
                <w:rFonts w:ascii="Times New Roman" w:hAnsi="Times New Roman" w:cs="Times New Roman"/>
                <w:sz w:val="28"/>
                <w:szCs w:val="28"/>
              </w:rPr>
            </w:pPr>
          </w:p>
          <w:p w:rsidR="00A6489B" w:rsidRPr="00D34953" w:rsidRDefault="00A6489B" w:rsidP="00D34953">
            <w:pPr>
              <w:jc w:val="both"/>
              <w:rPr>
                <w:rFonts w:ascii="Times New Roman" w:hAnsi="Times New Roman" w:cs="Times New Roman"/>
                <w:sz w:val="28"/>
                <w:szCs w:val="28"/>
              </w:rPr>
            </w:pPr>
          </w:p>
        </w:tc>
        <w:tc>
          <w:tcPr>
            <w:tcW w:w="4252" w:type="dxa"/>
          </w:tcPr>
          <w:p w:rsidR="0079796B" w:rsidRPr="00D34953" w:rsidRDefault="0079796B" w:rsidP="00D34953">
            <w:pPr>
              <w:jc w:val="both"/>
              <w:rPr>
                <w:rFonts w:ascii="Times New Roman" w:hAnsi="Times New Roman" w:cs="Times New Roman"/>
                <w:sz w:val="28"/>
                <w:szCs w:val="28"/>
              </w:rPr>
            </w:pPr>
            <w:r w:rsidRPr="00D34953">
              <w:rPr>
                <w:rFonts w:ascii="Times New Roman" w:hAnsi="Times New Roman" w:cs="Times New Roman"/>
                <w:sz w:val="28"/>
                <w:szCs w:val="28"/>
              </w:rPr>
              <w:t>Утвержден</w:t>
            </w:r>
          </w:p>
          <w:p w:rsidR="0079796B" w:rsidRPr="00D34953" w:rsidRDefault="0079796B" w:rsidP="00D34953">
            <w:pPr>
              <w:jc w:val="both"/>
              <w:rPr>
                <w:rFonts w:ascii="Times New Roman" w:hAnsi="Times New Roman" w:cs="Times New Roman"/>
                <w:sz w:val="28"/>
                <w:szCs w:val="28"/>
              </w:rPr>
            </w:pPr>
            <w:r w:rsidRPr="00D34953">
              <w:rPr>
                <w:rFonts w:ascii="Times New Roman" w:hAnsi="Times New Roman" w:cs="Times New Roman"/>
                <w:sz w:val="28"/>
                <w:szCs w:val="28"/>
              </w:rPr>
              <w:t>Постановлением Администрации</w:t>
            </w:r>
          </w:p>
          <w:p w:rsidR="0079796B" w:rsidRPr="00D34953" w:rsidRDefault="0079796B" w:rsidP="00D34953">
            <w:pPr>
              <w:jc w:val="both"/>
              <w:rPr>
                <w:rFonts w:ascii="Times New Roman" w:hAnsi="Times New Roman" w:cs="Times New Roman"/>
                <w:sz w:val="28"/>
                <w:szCs w:val="28"/>
              </w:rPr>
            </w:pPr>
            <w:r w:rsidRPr="00D34953">
              <w:rPr>
                <w:rFonts w:ascii="Times New Roman" w:hAnsi="Times New Roman" w:cs="Times New Roman"/>
                <w:sz w:val="28"/>
                <w:szCs w:val="28"/>
              </w:rPr>
              <w:t>муниципального образования «Краснинский район» Смоленской области</w:t>
            </w:r>
          </w:p>
          <w:p w:rsidR="0079796B" w:rsidRPr="00D34953" w:rsidRDefault="0079796B" w:rsidP="002449CD">
            <w:pPr>
              <w:jc w:val="both"/>
              <w:rPr>
                <w:rFonts w:ascii="Times New Roman" w:hAnsi="Times New Roman" w:cs="Times New Roman"/>
                <w:sz w:val="28"/>
                <w:szCs w:val="28"/>
              </w:rPr>
            </w:pPr>
            <w:r w:rsidRPr="00D34953">
              <w:rPr>
                <w:rFonts w:ascii="Times New Roman" w:hAnsi="Times New Roman" w:cs="Times New Roman"/>
                <w:sz w:val="28"/>
                <w:szCs w:val="28"/>
              </w:rPr>
              <w:t xml:space="preserve">от </w:t>
            </w:r>
            <w:r w:rsidR="002449CD">
              <w:rPr>
                <w:rFonts w:ascii="Times New Roman" w:hAnsi="Times New Roman" w:cs="Times New Roman"/>
                <w:sz w:val="28"/>
                <w:szCs w:val="28"/>
                <w:u w:val="single"/>
              </w:rPr>
              <w:t>30.11.2020</w:t>
            </w:r>
            <w:r w:rsidRPr="00D34953">
              <w:rPr>
                <w:rFonts w:ascii="Times New Roman" w:hAnsi="Times New Roman" w:cs="Times New Roman"/>
                <w:sz w:val="28"/>
                <w:szCs w:val="28"/>
              </w:rPr>
              <w:t xml:space="preserve"> №</w:t>
            </w:r>
            <w:r w:rsidR="00A6489B">
              <w:rPr>
                <w:rFonts w:ascii="Times New Roman" w:hAnsi="Times New Roman" w:cs="Times New Roman"/>
                <w:sz w:val="28"/>
                <w:szCs w:val="28"/>
              </w:rPr>
              <w:t xml:space="preserve"> </w:t>
            </w:r>
            <w:r w:rsidR="002449CD" w:rsidRPr="002449CD">
              <w:rPr>
                <w:rFonts w:ascii="Times New Roman" w:hAnsi="Times New Roman" w:cs="Times New Roman"/>
                <w:sz w:val="28"/>
                <w:szCs w:val="28"/>
                <w:u w:val="single"/>
              </w:rPr>
              <w:t>515</w:t>
            </w:r>
          </w:p>
        </w:tc>
      </w:tr>
    </w:tbl>
    <w:p w:rsidR="0079796B" w:rsidRPr="00D34953" w:rsidRDefault="0079796B" w:rsidP="00D34953">
      <w:pPr>
        <w:jc w:val="both"/>
        <w:rPr>
          <w:rFonts w:ascii="Times New Roman" w:hAnsi="Times New Roman" w:cs="Times New Roman"/>
          <w:sz w:val="28"/>
          <w:szCs w:val="28"/>
        </w:rPr>
      </w:pPr>
    </w:p>
    <w:p w:rsidR="0079796B" w:rsidRPr="00D34953" w:rsidRDefault="0079796B" w:rsidP="00D34953">
      <w:pPr>
        <w:jc w:val="both"/>
        <w:rPr>
          <w:rFonts w:ascii="Times New Roman" w:hAnsi="Times New Roman" w:cs="Times New Roman"/>
          <w:sz w:val="28"/>
          <w:szCs w:val="28"/>
        </w:rPr>
      </w:pPr>
    </w:p>
    <w:p w:rsidR="0079796B" w:rsidRPr="00B0392F" w:rsidRDefault="0079796B" w:rsidP="00B0392F">
      <w:pPr>
        <w:spacing w:after="0" w:line="240" w:lineRule="auto"/>
        <w:jc w:val="center"/>
        <w:rPr>
          <w:rFonts w:ascii="Times New Roman" w:hAnsi="Times New Roman" w:cs="Times New Roman"/>
          <w:b/>
          <w:sz w:val="28"/>
          <w:szCs w:val="28"/>
        </w:rPr>
      </w:pPr>
      <w:r w:rsidRPr="00B0392F">
        <w:rPr>
          <w:rFonts w:ascii="Times New Roman" w:hAnsi="Times New Roman" w:cs="Times New Roman"/>
          <w:b/>
          <w:sz w:val="28"/>
          <w:szCs w:val="28"/>
        </w:rPr>
        <w:t>Порядок</w:t>
      </w:r>
    </w:p>
    <w:p w:rsidR="0079796B" w:rsidRPr="00B0392F" w:rsidRDefault="0079796B" w:rsidP="00B0392F">
      <w:pPr>
        <w:spacing w:after="0" w:line="240" w:lineRule="auto"/>
        <w:jc w:val="center"/>
        <w:rPr>
          <w:rFonts w:ascii="Times New Roman" w:hAnsi="Times New Roman" w:cs="Times New Roman"/>
          <w:b/>
          <w:sz w:val="28"/>
          <w:szCs w:val="28"/>
        </w:rPr>
      </w:pPr>
      <w:r w:rsidRPr="00B0392F">
        <w:rPr>
          <w:rFonts w:ascii="Times New Roman" w:hAnsi="Times New Roman" w:cs="Times New Roman"/>
          <w:b/>
          <w:sz w:val="28"/>
          <w:szCs w:val="28"/>
        </w:rPr>
        <w:t xml:space="preserve">предоставления инвесторам </w:t>
      </w:r>
      <w:r w:rsidR="00D34953" w:rsidRPr="00B0392F">
        <w:rPr>
          <w:rFonts w:ascii="Times New Roman" w:hAnsi="Times New Roman" w:cs="Times New Roman"/>
          <w:b/>
          <w:sz w:val="28"/>
          <w:szCs w:val="28"/>
        </w:rPr>
        <w:t>муниципальной</w:t>
      </w:r>
      <w:r w:rsidRPr="00B0392F">
        <w:rPr>
          <w:rFonts w:ascii="Times New Roman" w:hAnsi="Times New Roman" w:cs="Times New Roman"/>
          <w:b/>
          <w:sz w:val="28"/>
          <w:szCs w:val="28"/>
        </w:rPr>
        <w:t xml:space="preserve"> поддержки</w:t>
      </w:r>
    </w:p>
    <w:p w:rsidR="0079796B" w:rsidRPr="00B0392F" w:rsidRDefault="0079796B" w:rsidP="00B0392F">
      <w:pPr>
        <w:spacing w:after="0" w:line="240" w:lineRule="auto"/>
        <w:jc w:val="center"/>
        <w:rPr>
          <w:rFonts w:ascii="Times New Roman" w:hAnsi="Times New Roman" w:cs="Times New Roman"/>
          <w:b/>
          <w:sz w:val="28"/>
          <w:szCs w:val="28"/>
        </w:rPr>
      </w:pPr>
      <w:r w:rsidRPr="00B0392F">
        <w:rPr>
          <w:rFonts w:ascii="Times New Roman" w:hAnsi="Times New Roman" w:cs="Times New Roman"/>
          <w:b/>
          <w:sz w:val="28"/>
          <w:szCs w:val="28"/>
        </w:rPr>
        <w:t>инвестиционной деятельности в форме сопровождения</w:t>
      </w:r>
    </w:p>
    <w:p w:rsidR="0079796B" w:rsidRPr="00B0392F" w:rsidRDefault="0079796B" w:rsidP="00B0392F">
      <w:pPr>
        <w:spacing w:after="0" w:line="240" w:lineRule="auto"/>
        <w:jc w:val="center"/>
        <w:rPr>
          <w:rFonts w:ascii="Times New Roman" w:hAnsi="Times New Roman" w:cs="Times New Roman"/>
          <w:b/>
          <w:sz w:val="28"/>
          <w:szCs w:val="28"/>
        </w:rPr>
      </w:pPr>
      <w:r w:rsidRPr="00B0392F">
        <w:rPr>
          <w:rFonts w:ascii="Times New Roman" w:hAnsi="Times New Roman" w:cs="Times New Roman"/>
          <w:b/>
          <w:sz w:val="28"/>
          <w:szCs w:val="28"/>
        </w:rPr>
        <w:t>инвестиционных проектов</w:t>
      </w:r>
    </w:p>
    <w:p w:rsidR="0079796B" w:rsidRPr="00B0392F" w:rsidRDefault="0079796B" w:rsidP="00B0392F">
      <w:pPr>
        <w:spacing w:after="0" w:line="240" w:lineRule="auto"/>
        <w:jc w:val="both"/>
        <w:rPr>
          <w:rFonts w:ascii="Times New Roman" w:hAnsi="Times New Roman" w:cs="Times New Roman"/>
          <w:sz w:val="28"/>
          <w:szCs w:val="28"/>
        </w:rPr>
      </w:pPr>
    </w:p>
    <w:p w:rsidR="0079796B" w:rsidRPr="00045BC3" w:rsidRDefault="0079796B" w:rsidP="00045BC3">
      <w:pPr>
        <w:pStyle w:val="a8"/>
        <w:numPr>
          <w:ilvl w:val="0"/>
          <w:numId w:val="2"/>
        </w:numPr>
        <w:spacing w:after="0" w:line="240" w:lineRule="auto"/>
        <w:jc w:val="center"/>
        <w:rPr>
          <w:rFonts w:ascii="Times New Roman" w:hAnsi="Times New Roman" w:cs="Times New Roman"/>
          <w:sz w:val="28"/>
          <w:szCs w:val="28"/>
        </w:rPr>
      </w:pPr>
      <w:r w:rsidRPr="00045BC3">
        <w:rPr>
          <w:rFonts w:ascii="Times New Roman" w:hAnsi="Times New Roman" w:cs="Times New Roman"/>
          <w:sz w:val="28"/>
          <w:szCs w:val="28"/>
        </w:rPr>
        <w:t>Общие положения</w:t>
      </w:r>
    </w:p>
    <w:p w:rsidR="00045BC3" w:rsidRPr="00045BC3" w:rsidRDefault="00045BC3" w:rsidP="00045BC3">
      <w:pPr>
        <w:pStyle w:val="a8"/>
        <w:spacing w:after="0" w:line="240" w:lineRule="auto"/>
        <w:rPr>
          <w:rFonts w:ascii="Times New Roman" w:hAnsi="Times New Roman" w:cs="Times New Roman"/>
          <w:sz w:val="28"/>
          <w:szCs w:val="28"/>
        </w:rPr>
      </w:pP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xml:space="preserve">1.1. Настоящий Порядок устанавливает сроки и последовательность действий органа исполнительной власти </w:t>
      </w:r>
      <w:r w:rsidR="009D6FF0" w:rsidRPr="00B0392F">
        <w:rPr>
          <w:rFonts w:ascii="Times New Roman" w:hAnsi="Times New Roman" w:cs="Times New Roman"/>
          <w:sz w:val="28"/>
          <w:szCs w:val="28"/>
        </w:rPr>
        <w:t xml:space="preserve">Администрации муниципального образования «Краснинский район» </w:t>
      </w:r>
      <w:r w:rsidRPr="00B0392F">
        <w:rPr>
          <w:rFonts w:ascii="Times New Roman" w:hAnsi="Times New Roman" w:cs="Times New Roman"/>
          <w:sz w:val="28"/>
          <w:szCs w:val="28"/>
        </w:rPr>
        <w:t xml:space="preserve">Смоленской области, осуществляющего исполнительно-распорядительные функции в сфере инвестиционной деятельности на территории </w:t>
      </w:r>
      <w:r w:rsidR="009D6FF0" w:rsidRPr="00B0392F">
        <w:rPr>
          <w:rFonts w:ascii="Times New Roman" w:hAnsi="Times New Roman" w:cs="Times New Roman"/>
          <w:sz w:val="28"/>
          <w:szCs w:val="28"/>
        </w:rPr>
        <w:t xml:space="preserve">муниципального образования «Краснинский район» </w:t>
      </w:r>
      <w:r w:rsidRPr="00B0392F">
        <w:rPr>
          <w:rFonts w:ascii="Times New Roman" w:hAnsi="Times New Roman" w:cs="Times New Roman"/>
          <w:sz w:val="28"/>
          <w:szCs w:val="28"/>
        </w:rPr>
        <w:t xml:space="preserve">Смоленской области, по предоставлению </w:t>
      </w:r>
      <w:r w:rsidR="00D34953" w:rsidRPr="00B0392F">
        <w:rPr>
          <w:rFonts w:ascii="Times New Roman" w:hAnsi="Times New Roman" w:cs="Times New Roman"/>
          <w:sz w:val="28"/>
          <w:szCs w:val="28"/>
        </w:rPr>
        <w:t>муниципальной</w:t>
      </w:r>
      <w:r w:rsidRPr="00B0392F">
        <w:rPr>
          <w:rFonts w:ascii="Times New Roman" w:hAnsi="Times New Roman" w:cs="Times New Roman"/>
          <w:sz w:val="28"/>
          <w:szCs w:val="28"/>
        </w:rPr>
        <w:t xml:space="preserve"> поддержки инвестиционной деятельности в форме сопровождения инвестиционных проектов по принципу </w:t>
      </w:r>
      <w:r w:rsidR="009D6FF0" w:rsidRPr="00B0392F">
        <w:rPr>
          <w:rFonts w:ascii="Times New Roman" w:hAnsi="Times New Roman" w:cs="Times New Roman"/>
          <w:sz w:val="28"/>
          <w:szCs w:val="28"/>
        </w:rPr>
        <w:t>«</w:t>
      </w:r>
      <w:r w:rsidRPr="00B0392F">
        <w:rPr>
          <w:rFonts w:ascii="Times New Roman" w:hAnsi="Times New Roman" w:cs="Times New Roman"/>
          <w:sz w:val="28"/>
          <w:szCs w:val="28"/>
        </w:rPr>
        <w:t>одного окна</w:t>
      </w:r>
      <w:r w:rsidR="009D6FF0" w:rsidRPr="00B0392F">
        <w:rPr>
          <w:rFonts w:ascii="Times New Roman" w:hAnsi="Times New Roman" w:cs="Times New Roman"/>
          <w:sz w:val="28"/>
          <w:szCs w:val="28"/>
        </w:rPr>
        <w:t>»</w:t>
      </w:r>
      <w:r w:rsidRPr="00B0392F">
        <w:rPr>
          <w:rFonts w:ascii="Times New Roman" w:hAnsi="Times New Roman" w:cs="Times New Roman"/>
          <w:sz w:val="28"/>
          <w:szCs w:val="28"/>
        </w:rPr>
        <w:t xml:space="preserve"> при содействии инвесторам в реализации инвестиционных проектов на территории</w:t>
      </w:r>
      <w:r w:rsidR="00A6489B" w:rsidRPr="00B0392F">
        <w:rPr>
          <w:rFonts w:ascii="Times New Roman" w:hAnsi="Times New Roman" w:cs="Times New Roman"/>
          <w:sz w:val="28"/>
          <w:szCs w:val="28"/>
        </w:rPr>
        <w:t xml:space="preserve"> </w:t>
      </w:r>
      <w:r w:rsidR="009D6FF0" w:rsidRPr="00B0392F">
        <w:rPr>
          <w:rFonts w:ascii="Times New Roman" w:hAnsi="Times New Roman" w:cs="Times New Roman"/>
          <w:sz w:val="28"/>
          <w:szCs w:val="28"/>
        </w:rPr>
        <w:t>муниципального образования «Краснинский район»</w:t>
      </w:r>
      <w:r w:rsidRPr="00B0392F">
        <w:rPr>
          <w:rFonts w:ascii="Times New Roman" w:hAnsi="Times New Roman" w:cs="Times New Roman"/>
          <w:sz w:val="28"/>
          <w:szCs w:val="28"/>
        </w:rPr>
        <w:t xml:space="preserve"> Смоленской области.</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1.2. Для целей настоящего Порядка используются следующие понятия:</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xml:space="preserve">- инвестор - физическое лицо (осуществляющее предпринимательскую деятельность без образования юридического лица), юридическое лицо, зарегистрированные в установленном порядке на территории </w:t>
      </w:r>
      <w:r w:rsidR="009D6FF0" w:rsidRPr="00B0392F">
        <w:rPr>
          <w:rFonts w:ascii="Times New Roman" w:hAnsi="Times New Roman" w:cs="Times New Roman"/>
          <w:sz w:val="28"/>
          <w:szCs w:val="28"/>
        </w:rPr>
        <w:t xml:space="preserve">муниципального образования «Краснинский район» </w:t>
      </w:r>
      <w:r w:rsidRPr="00B0392F">
        <w:rPr>
          <w:rFonts w:ascii="Times New Roman" w:hAnsi="Times New Roman" w:cs="Times New Roman"/>
          <w:sz w:val="28"/>
          <w:szCs w:val="28"/>
        </w:rPr>
        <w:t xml:space="preserve">Смоленской области и осуществляющие капитальные вложения на территории </w:t>
      </w:r>
      <w:r w:rsidR="009D6FF0" w:rsidRPr="00B0392F">
        <w:rPr>
          <w:rFonts w:ascii="Times New Roman" w:hAnsi="Times New Roman" w:cs="Times New Roman"/>
          <w:sz w:val="28"/>
          <w:szCs w:val="28"/>
        </w:rPr>
        <w:t xml:space="preserve">муниципального образования «Краснинский район» </w:t>
      </w:r>
      <w:r w:rsidRPr="00B0392F">
        <w:rPr>
          <w:rFonts w:ascii="Times New Roman" w:hAnsi="Times New Roman" w:cs="Times New Roman"/>
          <w:sz w:val="28"/>
          <w:szCs w:val="28"/>
        </w:rPr>
        <w:t xml:space="preserve">Смоленской области; юридическое лицо, осуществляющее капитальные вложения на территории Смоленской области через поставленные на учет в налоговых органах на территории Смоленской области обособленные подразделения, которые согласно сведениям, содержащимся в Едином государственном реестре юридических лиц, осуществляют основной вид экономической деятельности, включенный в класс 10 </w:t>
      </w:r>
      <w:r w:rsidR="009D6FF0" w:rsidRPr="00B0392F">
        <w:rPr>
          <w:rFonts w:ascii="Times New Roman" w:hAnsi="Times New Roman" w:cs="Times New Roman"/>
          <w:sz w:val="28"/>
          <w:szCs w:val="28"/>
        </w:rPr>
        <w:t>«</w:t>
      </w:r>
      <w:r w:rsidRPr="00B0392F">
        <w:rPr>
          <w:rFonts w:ascii="Times New Roman" w:hAnsi="Times New Roman" w:cs="Times New Roman"/>
          <w:sz w:val="28"/>
          <w:szCs w:val="28"/>
        </w:rPr>
        <w:t>Производство пищевых продуктов</w:t>
      </w:r>
      <w:r w:rsidR="009D6FF0" w:rsidRPr="00B0392F">
        <w:rPr>
          <w:rFonts w:ascii="Times New Roman" w:hAnsi="Times New Roman" w:cs="Times New Roman"/>
          <w:sz w:val="28"/>
          <w:szCs w:val="28"/>
        </w:rPr>
        <w:t>»</w:t>
      </w:r>
      <w:r w:rsidRPr="00B0392F">
        <w:rPr>
          <w:rFonts w:ascii="Times New Roman" w:hAnsi="Times New Roman" w:cs="Times New Roman"/>
          <w:sz w:val="28"/>
          <w:szCs w:val="28"/>
        </w:rPr>
        <w:t xml:space="preserve"> раздела C </w:t>
      </w:r>
      <w:r w:rsidR="009D6FF0" w:rsidRPr="00B0392F">
        <w:rPr>
          <w:rFonts w:ascii="Times New Roman" w:hAnsi="Times New Roman" w:cs="Times New Roman"/>
          <w:sz w:val="28"/>
          <w:szCs w:val="28"/>
        </w:rPr>
        <w:t>«</w:t>
      </w:r>
      <w:r w:rsidRPr="00B0392F">
        <w:rPr>
          <w:rFonts w:ascii="Times New Roman" w:hAnsi="Times New Roman" w:cs="Times New Roman"/>
          <w:sz w:val="28"/>
          <w:szCs w:val="28"/>
        </w:rPr>
        <w:t>Обрабатывающие производства</w:t>
      </w:r>
      <w:r w:rsidR="009D6FF0" w:rsidRPr="00B0392F">
        <w:rPr>
          <w:rFonts w:ascii="Times New Roman" w:hAnsi="Times New Roman" w:cs="Times New Roman"/>
          <w:sz w:val="28"/>
          <w:szCs w:val="28"/>
        </w:rPr>
        <w:t>»</w:t>
      </w:r>
      <w:r w:rsidRPr="00B0392F">
        <w:rPr>
          <w:rFonts w:ascii="Times New Roman" w:hAnsi="Times New Roman" w:cs="Times New Roman"/>
          <w:sz w:val="28"/>
          <w:szCs w:val="28"/>
        </w:rPr>
        <w:t xml:space="preserve"> Общероссийского классификатора видов экономической деятельности, принятого Приказом Федерального агентства по техническому регулированию и метрологии от 31 января 2014 года </w:t>
      </w:r>
      <w:r w:rsidR="009D6FF0" w:rsidRPr="00B0392F">
        <w:rPr>
          <w:rFonts w:ascii="Times New Roman" w:hAnsi="Times New Roman" w:cs="Times New Roman"/>
          <w:sz w:val="28"/>
          <w:szCs w:val="28"/>
        </w:rPr>
        <w:t>№</w:t>
      </w:r>
      <w:r w:rsidRPr="00B0392F">
        <w:rPr>
          <w:rFonts w:ascii="Times New Roman" w:hAnsi="Times New Roman" w:cs="Times New Roman"/>
          <w:sz w:val="28"/>
          <w:szCs w:val="28"/>
        </w:rPr>
        <w:t xml:space="preserve"> 14-ст;</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xml:space="preserve">- уполномоченный орган по сопровождению инвестиционных проектов - орган исполнительной власти </w:t>
      </w:r>
      <w:r w:rsidR="009D6FF0" w:rsidRPr="00B0392F">
        <w:rPr>
          <w:rFonts w:ascii="Times New Roman" w:hAnsi="Times New Roman" w:cs="Times New Roman"/>
          <w:sz w:val="28"/>
          <w:szCs w:val="28"/>
        </w:rPr>
        <w:t xml:space="preserve">Администрации муниципального образования «Краснинский район» </w:t>
      </w:r>
      <w:r w:rsidRPr="00B0392F">
        <w:rPr>
          <w:rFonts w:ascii="Times New Roman" w:hAnsi="Times New Roman" w:cs="Times New Roman"/>
          <w:sz w:val="28"/>
          <w:szCs w:val="28"/>
        </w:rPr>
        <w:t>Смоленской области, осуществляющий исполнительно-</w:t>
      </w:r>
      <w:r w:rsidRPr="00B0392F">
        <w:rPr>
          <w:rFonts w:ascii="Times New Roman" w:hAnsi="Times New Roman" w:cs="Times New Roman"/>
          <w:sz w:val="28"/>
          <w:szCs w:val="28"/>
        </w:rPr>
        <w:lastRenderedPageBreak/>
        <w:t xml:space="preserve">распорядительные функции в сфере инвестиционной деятельности на территории </w:t>
      </w:r>
      <w:r w:rsidR="009D6FF0" w:rsidRPr="00B0392F">
        <w:rPr>
          <w:rFonts w:ascii="Times New Roman" w:hAnsi="Times New Roman" w:cs="Times New Roman"/>
          <w:sz w:val="28"/>
          <w:szCs w:val="28"/>
        </w:rPr>
        <w:t>муниципального образования «Краснинский</w:t>
      </w:r>
      <w:r w:rsidR="00A6489B" w:rsidRPr="00B0392F">
        <w:rPr>
          <w:rFonts w:ascii="Times New Roman" w:hAnsi="Times New Roman" w:cs="Times New Roman"/>
          <w:sz w:val="28"/>
          <w:szCs w:val="28"/>
        </w:rPr>
        <w:t xml:space="preserve"> </w:t>
      </w:r>
      <w:r w:rsidR="009D6FF0" w:rsidRPr="00B0392F">
        <w:rPr>
          <w:rFonts w:ascii="Times New Roman" w:hAnsi="Times New Roman" w:cs="Times New Roman"/>
          <w:sz w:val="28"/>
          <w:szCs w:val="28"/>
        </w:rPr>
        <w:t>район»</w:t>
      </w:r>
      <w:r w:rsidR="00A6489B" w:rsidRPr="00B0392F">
        <w:rPr>
          <w:rFonts w:ascii="Times New Roman" w:hAnsi="Times New Roman" w:cs="Times New Roman"/>
          <w:sz w:val="28"/>
          <w:szCs w:val="28"/>
        </w:rPr>
        <w:t xml:space="preserve"> </w:t>
      </w:r>
      <w:r w:rsidRPr="00B0392F">
        <w:rPr>
          <w:rFonts w:ascii="Times New Roman" w:hAnsi="Times New Roman" w:cs="Times New Roman"/>
          <w:sz w:val="28"/>
          <w:szCs w:val="28"/>
        </w:rPr>
        <w:t>Смоленской области;</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xml:space="preserve">- уполномоченный орган в </w:t>
      </w:r>
      <w:r w:rsidR="00FD6488" w:rsidRPr="00B0392F">
        <w:rPr>
          <w:rFonts w:ascii="Times New Roman" w:hAnsi="Times New Roman" w:cs="Times New Roman"/>
          <w:sz w:val="28"/>
          <w:szCs w:val="28"/>
        </w:rPr>
        <w:t xml:space="preserve">сфере </w:t>
      </w:r>
      <w:proofErr w:type="spellStart"/>
      <w:r w:rsidR="00FD6488" w:rsidRPr="00B0392F">
        <w:rPr>
          <w:rFonts w:ascii="Times New Roman" w:hAnsi="Times New Roman" w:cs="Times New Roman"/>
          <w:sz w:val="28"/>
          <w:szCs w:val="28"/>
        </w:rPr>
        <w:t>муниципально-частного</w:t>
      </w:r>
      <w:proofErr w:type="spellEnd"/>
      <w:r w:rsidR="00FD6488" w:rsidRPr="00B0392F">
        <w:rPr>
          <w:rFonts w:ascii="Times New Roman" w:hAnsi="Times New Roman" w:cs="Times New Roman"/>
          <w:sz w:val="28"/>
          <w:szCs w:val="28"/>
        </w:rPr>
        <w:t xml:space="preserve"> партнерства </w:t>
      </w:r>
      <w:r w:rsidRPr="00B0392F">
        <w:rPr>
          <w:rFonts w:ascii="Times New Roman" w:hAnsi="Times New Roman" w:cs="Times New Roman"/>
          <w:sz w:val="28"/>
          <w:szCs w:val="28"/>
        </w:rPr>
        <w:t xml:space="preserve">- уполномоченный орган исполнительной власти </w:t>
      </w:r>
      <w:r w:rsidR="00FD6488" w:rsidRPr="00B0392F">
        <w:rPr>
          <w:rFonts w:ascii="Times New Roman" w:hAnsi="Times New Roman" w:cs="Times New Roman"/>
          <w:sz w:val="28"/>
          <w:szCs w:val="28"/>
        </w:rPr>
        <w:t xml:space="preserve">Администрации муниципального образования «Краснинский район» Смоленской области </w:t>
      </w:r>
      <w:r w:rsidRPr="00B0392F">
        <w:rPr>
          <w:rFonts w:ascii="Times New Roman" w:hAnsi="Times New Roman" w:cs="Times New Roman"/>
          <w:sz w:val="28"/>
          <w:szCs w:val="28"/>
        </w:rPr>
        <w:t xml:space="preserve">в сфере осуществления полномочий в сфере </w:t>
      </w:r>
      <w:proofErr w:type="spellStart"/>
      <w:r w:rsidR="00FD6488" w:rsidRPr="00B0392F">
        <w:rPr>
          <w:rFonts w:ascii="Times New Roman" w:hAnsi="Times New Roman" w:cs="Times New Roman"/>
          <w:sz w:val="28"/>
          <w:szCs w:val="28"/>
        </w:rPr>
        <w:t>муниципально-частного</w:t>
      </w:r>
      <w:proofErr w:type="spellEnd"/>
      <w:r w:rsidR="00FD6488" w:rsidRPr="00B0392F">
        <w:rPr>
          <w:rFonts w:ascii="Times New Roman" w:hAnsi="Times New Roman" w:cs="Times New Roman"/>
          <w:sz w:val="28"/>
          <w:szCs w:val="28"/>
        </w:rPr>
        <w:t xml:space="preserve"> </w:t>
      </w:r>
      <w:r w:rsidRPr="00B0392F">
        <w:rPr>
          <w:rFonts w:ascii="Times New Roman" w:hAnsi="Times New Roman" w:cs="Times New Roman"/>
          <w:sz w:val="28"/>
          <w:szCs w:val="28"/>
        </w:rPr>
        <w:t>партнерства;</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xml:space="preserve">- сопровождение инвестиционных проектов по принципу </w:t>
      </w:r>
      <w:r w:rsidR="00FD6488" w:rsidRPr="00B0392F">
        <w:rPr>
          <w:rFonts w:ascii="Times New Roman" w:hAnsi="Times New Roman" w:cs="Times New Roman"/>
          <w:sz w:val="28"/>
          <w:szCs w:val="28"/>
        </w:rPr>
        <w:t>«</w:t>
      </w:r>
      <w:r w:rsidRPr="00B0392F">
        <w:rPr>
          <w:rFonts w:ascii="Times New Roman" w:hAnsi="Times New Roman" w:cs="Times New Roman"/>
          <w:sz w:val="28"/>
          <w:szCs w:val="28"/>
        </w:rPr>
        <w:t>одного окна</w:t>
      </w:r>
      <w:r w:rsidR="00FD6488" w:rsidRPr="00B0392F">
        <w:rPr>
          <w:rFonts w:ascii="Times New Roman" w:hAnsi="Times New Roman" w:cs="Times New Roman"/>
          <w:sz w:val="28"/>
          <w:szCs w:val="28"/>
        </w:rPr>
        <w:t>»</w:t>
      </w:r>
      <w:r w:rsidRPr="00B0392F">
        <w:rPr>
          <w:rFonts w:ascii="Times New Roman" w:hAnsi="Times New Roman" w:cs="Times New Roman"/>
          <w:sz w:val="28"/>
          <w:szCs w:val="28"/>
        </w:rPr>
        <w:t xml:space="preserve"> - комплекс мероприятий, направленных на оказание информационной, консультационной и организационной поддержки реализации инвестиционного проекта на территории </w:t>
      </w:r>
      <w:r w:rsidR="00FD6488" w:rsidRPr="00B0392F">
        <w:rPr>
          <w:rFonts w:ascii="Times New Roman" w:hAnsi="Times New Roman" w:cs="Times New Roman"/>
          <w:sz w:val="28"/>
          <w:szCs w:val="28"/>
        </w:rPr>
        <w:t>муниципального образования «Краснинский район» Смоленской области</w:t>
      </w:r>
      <w:r w:rsidRPr="00B0392F">
        <w:rPr>
          <w:rFonts w:ascii="Times New Roman" w:hAnsi="Times New Roman" w:cs="Times New Roman"/>
          <w:sz w:val="28"/>
          <w:szCs w:val="28"/>
        </w:rPr>
        <w:t>;</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xml:space="preserve">- проектная команда - временная организационная структура, утвержденная </w:t>
      </w:r>
      <w:r w:rsidR="00FD6488" w:rsidRPr="00B0392F">
        <w:rPr>
          <w:rFonts w:ascii="Times New Roman" w:hAnsi="Times New Roman" w:cs="Times New Roman"/>
          <w:sz w:val="28"/>
          <w:szCs w:val="28"/>
        </w:rPr>
        <w:t>распоряжениемГлавы муниципального образования «Краснинский район» Смоленской области</w:t>
      </w:r>
      <w:r w:rsidRPr="00B0392F">
        <w:rPr>
          <w:rFonts w:ascii="Times New Roman" w:hAnsi="Times New Roman" w:cs="Times New Roman"/>
          <w:sz w:val="28"/>
          <w:szCs w:val="28"/>
        </w:rPr>
        <w:t xml:space="preserve">, созданная в целях сопровождения инвестиционного проекта на территории </w:t>
      </w:r>
      <w:r w:rsidR="00FD6488" w:rsidRPr="00B0392F">
        <w:rPr>
          <w:rFonts w:ascii="Times New Roman" w:hAnsi="Times New Roman" w:cs="Times New Roman"/>
          <w:sz w:val="28"/>
          <w:szCs w:val="28"/>
        </w:rPr>
        <w:t xml:space="preserve">муниципального образования «Краснинский район» Смоленской области </w:t>
      </w:r>
      <w:r w:rsidRPr="00B0392F">
        <w:rPr>
          <w:rFonts w:ascii="Times New Roman" w:hAnsi="Times New Roman" w:cs="Times New Roman"/>
          <w:sz w:val="28"/>
          <w:szCs w:val="28"/>
        </w:rPr>
        <w:t xml:space="preserve">для обеспечения его эффективной реализации, состоящая из представителей уполномоченного органа по сопровождению инвестиционных проектов, представителей органов исполнительной власти </w:t>
      </w:r>
      <w:r w:rsidR="00FD6488" w:rsidRPr="00B0392F">
        <w:rPr>
          <w:rFonts w:ascii="Times New Roman" w:hAnsi="Times New Roman" w:cs="Times New Roman"/>
          <w:sz w:val="28"/>
          <w:szCs w:val="28"/>
        </w:rPr>
        <w:t>муниципального образования «Краснинский район» Смоленской области</w:t>
      </w:r>
      <w:r w:rsidRPr="00B0392F">
        <w:rPr>
          <w:rFonts w:ascii="Times New Roman" w:hAnsi="Times New Roman" w:cs="Times New Roman"/>
          <w:sz w:val="28"/>
          <w:szCs w:val="28"/>
        </w:rPr>
        <w:t xml:space="preserve">, осуществляющих исполнительно-распорядительные функции в соответствующих сферах деятельности, </w:t>
      </w:r>
      <w:proofErr w:type="spellStart"/>
      <w:r w:rsidRPr="00B0392F">
        <w:rPr>
          <w:rFonts w:ascii="Times New Roman" w:hAnsi="Times New Roman" w:cs="Times New Roman"/>
          <w:sz w:val="28"/>
          <w:szCs w:val="28"/>
        </w:rPr>
        <w:t>ресурсоснабжающих</w:t>
      </w:r>
      <w:proofErr w:type="spellEnd"/>
      <w:r w:rsidRPr="00B0392F">
        <w:rPr>
          <w:rFonts w:ascii="Times New Roman" w:hAnsi="Times New Roman" w:cs="Times New Roman"/>
          <w:sz w:val="28"/>
          <w:szCs w:val="28"/>
        </w:rPr>
        <w:t xml:space="preserve"> и иных организаций, а также представителей инвестора, </w:t>
      </w:r>
      <w:r w:rsidR="007577E6" w:rsidRPr="00B0392F">
        <w:rPr>
          <w:rFonts w:ascii="Times New Roman" w:hAnsi="Times New Roman" w:cs="Times New Roman"/>
          <w:sz w:val="28"/>
          <w:szCs w:val="28"/>
        </w:rPr>
        <w:t xml:space="preserve">Глав </w:t>
      </w:r>
      <w:r w:rsidR="00DC7537" w:rsidRPr="00B0392F">
        <w:rPr>
          <w:rFonts w:ascii="Times New Roman" w:hAnsi="Times New Roman" w:cs="Times New Roman"/>
          <w:sz w:val="28"/>
          <w:szCs w:val="28"/>
        </w:rPr>
        <w:t xml:space="preserve">городского и сельских </w:t>
      </w:r>
      <w:r w:rsidR="007577E6" w:rsidRPr="00B0392F">
        <w:rPr>
          <w:rFonts w:ascii="Times New Roman" w:hAnsi="Times New Roman" w:cs="Times New Roman"/>
          <w:sz w:val="28"/>
          <w:szCs w:val="28"/>
        </w:rPr>
        <w:t>муниципальных образований Краснинского района</w:t>
      </w:r>
      <w:r w:rsidRPr="00B0392F">
        <w:rPr>
          <w:rFonts w:ascii="Times New Roman" w:hAnsi="Times New Roman" w:cs="Times New Roman"/>
          <w:sz w:val="28"/>
          <w:szCs w:val="28"/>
        </w:rPr>
        <w:t xml:space="preserve">, на территории которых реализуется инвестиционный проект. В случае если осуществление инвестиционной деятельности на территории </w:t>
      </w:r>
      <w:r w:rsidR="007577E6" w:rsidRPr="00B0392F">
        <w:rPr>
          <w:rFonts w:ascii="Times New Roman" w:hAnsi="Times New Roman" w:cs="Times New Roman"/>
          <w:sz w:val="28"/>
          <w:szCs w:val="28"/>
        </w:rPr>
        <w:t xml:space="preserve">муниципального образования «Краснинский район» Смоленской области </w:t>
      </w:r>
      <w:r w:rsidRPr="00B0392F">
        <w:rPr>
          <w:rFonts w:ascii="Times New Roman" w:hAnsi="Times New Roman" w:cs="Times New Roman"/>
          <w:sz w:val="28"/>
          <w:szCs w:val="28"/>
        </w:rPr>
        <w:t xml:space="preserve">планируется на основе концессионного соглашения или соглашения о </w:t>
      </w:r>
      <w:proofErr w:type="spellStart"/>
      <w:r w:rsidR="007577E6" w:rsidRPr="00B0392F">
        <w:rPr>
          <w:rFonts w:ascii="Times New Roman" w:hAnsi="Times New Roman" w:cs="Times New Roman"/>
          <w:sz w:val="28"/>
          <w:szCs w:val="28"/>
        </w:rPr>
        <w:t>муниципально</w:t>
      </w:r>
      <w:r w:rsidRPr="00B0392F">
        <w:rPr>
          <w:rFonts w:ascii="Times New Roman" w:hAnsi="Times New Roman" w:cs="Times New Roman"/>
          <w:sz w:val="28"/>
          <w:szCs w:val="28"/>
        </w:rPr>
        <w:t>-частном</w:t>
      </w:r>
      <w:proofErr w:type="spellEnd"/>
      <w:r w:rsidRPr="00B0392F">
        <w:rPr>
          <w:rFonts w:ascii="Times New Roman" w:hAnsi="Times New Roman" w:cs="Times New Roman"/>
          <w:sz w:val="28"/>
          <w:szCs w:val="28"/>
        </w:rPr>
        <w:t xml:space="preserve"> партнерстве в рамках Федерального закона от 21.07.2005 </w:t>
      </w:r>
      <w:r w:rsidR="007577E6" w:rsidRPr="00B0392F">
        <w:rPr>
          <w:rFonts w:ascii="Times New Roman" w:hAnsi="Times New Roman" w:cs="Times New Roman"/>
          <w:sz w:val="28"/>
          <w:szCs w:val="28"/>
        </w:rPr>
        <w:t>№</w:t>
      </w:r>
      <w:r w:rsidRPr="00B0392F">
        <w:rPr>
          <w:rFonts w:ascii="Times New Roman" w:hAnsi="Times New Roman" w:cs="Times New Roman"/>
          <w:sz w:val="28"/>
          <w:szCs w:val="28"/>
        </w:rPr>
        <w:t>115-ФЗ</w:t>
      </w:r>
      <w:r w:rsidR="007577E6" w:rsidRPr="00B0392F">
        <w:rPr>
          <w:rFonts w:ascii="Times New Roman" w:hAnsi="Times New Roman" w:cs="Times New Roman"/>
          <w:sz w:val="28"/>
          <w:szCs w:val="28"/>
        </w:rPr>
        <w:t xml:space="preserve"> «</w:t>
      </w:r>
      <w:r w:rsidRPr="00B0392F">
        <w:rPr>
          <w:rFonts w:ascii="Times New Roman" w:hAnsi="Times New Roman" w:cs="Times New Roman"/>
          <w:sz w:val="28"/>
          <w:szCs w:val="28"/>
        </w:rPr>
        <w:t>О концессионных соглашениях</w:t>
      </w:r>
      <w:r w:rsidR="007577E6" w:rsidRPr="00B0392F">
        <w:rPr>
          <w:rFonts w:ascii="Times New Roman" w:hAnsi="Times New Roman" w:cs="Times New Roman"/>
          <w:sz w:val="28"/>
          <w:szCs w:val="28"/>
        </w:rPr>
        <w:t>»</w:t>
      </w:r>
      <w:r w:rsidRPr="00B0392F">
        <w:rPr>
          <w:rFonts w:ascii="Times New Roman" w:hAnsi="Times New Roman" w:cs="Times New Roman"/>
          <w:sz w:val="28"/>
          <w:szCs w:val="28"/>
        </w:rPr>
        <w:t xml:space="preserve"> или Федерального закона от 13.07.2015 </w:t>
      </w:r>
      <w:r w:rsidR="007577E6" w:rsidRPr="00B0392F">
        <w:rPr>
          <w:rFonts w:ascii="Times New Roman" w:hAnsi="Times New Roman" w:cs="Times New Roman"/>
          <w:sz w:val="28"/>
          <w:szCs w:val="28"/>
        </w:rPr>
        <w:t>№</w:t>
      </w:r>
      <w:r w:rsidRPr="00B0392F">
        <w:rPr>
          <w:rFonts w:ascii="Times New Roman" w:hAnsi="Times New Roman" w:cs="Times New Roman"/>
          <w:sz w:val="28"/>
          <w:szCs w:val="28"/>
        </w:rPr>
        <w:t xml:space="preserve"> 224-ФЗ </w:t>
      </w:r>
      <w:r w:rsidR="007577E6" w:rsidRPr="00B0392F">
        <w:rPr>
          <w:rFonts w:ascii="Times New Roman" w:hAnsi="Times New Roman" w:cs="Times New Roman"/>
          <w:sz w:val="28"/>
          <w:szCs w:val="28"/>
        </w:rPr>
        <w:t>«</w:t>
      </w:r>
      <w:r w:rsidRPr="00B0392F">
        <w:rPr>
          <w:rFonts w:ascii="Times New Roman" w:hAnsi="Times New Roman" w:cs="Times New Roman"/>
          <w:sz w:val="28"/>
          <w:szCs w:val="28"/>
        </w:rPr>
        <w:t xml:space="preserve">О государственно-частном партнерстве, </w:t>
      </w:r>
      <w:proofErr w:type="spellStart"/>
      <w:r w:rsidRPr="00B0392F">
        <w:rPr>
          <w:rFonts w:ascii="Times New Roman" w:hAnsi="Times New Roman" w:cs="Times New Roman"/>
          <w:sz w:val="28"/>
          <w:szCs w:val="28"/>
        </w:rPr>
        <w:t>муниципально-частном</w:t>
      </w:r>
      <w:proofErr w:type="spellEnd"/>
      <w:r w:rsidRPr="00B0392F">
        <w:rPr>
          <w:rFonts w:ascii="Times New Roman" w:hAnsi="Times New Roman" w:cs="Times New Roman"/>
          <w:sz w:val="28"/>
          <w:szCs w:val="28"/>
        </w:rPr>
        <w:t xml:space="preserve"> партнерстве в Российской Федерации и внесении изменений в отдельные законодательные акты Российской Федерации</w:t>
      </w:r>
      <w:r w:rsidR="007577E6" w:rsidRPr="00B0392F">
        <w:rPr>
          <w:rFonts w:ascii="Times New Roman" w:hAnsi="Times New Roman" w:cs="Times New Roman"/>
          <w:sz w:val="28"/>
          <w:szCs w:val="28"/>
        </w:rPr>
        <w:t>»</w:t>
      </w:r>
      <w:r w:rsidRPr="00B0392F">
        <w:rPr>
          <w:rFonts w:ascii="Times New Roman" w:hAnsi="Times New Roman" w:cs="Times New Roman"/>
          <w:sz w:val="28"/>
          <w:szCs w:val="28"/>
        </w:rPr>
        <w:t xml:space="preserve">, в проектную команду также включают представителей уполномоченного органа в сфере </w:t>
      </w:r>
      <w:proofErr w:type="spellStart"/>
      <w:r w:rsidR="007577E6" w:rsidRPr="00B0392F">
        <w:rPr>
          <w:rFonts w:ascii="Times New Roman" w:hAnsi="Times New Roman" w:cs="Times New Roman"/>
          <w:sz w:val="28"/>
          <w:szCs w:val="28"/>
        </w:rPr>
        <w:t>муниципально</w:t>
      </w:r>
      <w:r w:rsidRPr="00B0392F">
        <w:rPr>
          <w:rFonts w:ascii="Times New Roman" w:hAnsi="Times New Roman" w:cs="Times New Roman"/>
          <w:sz w:val="28"/>
          <w:szCs w:val="28"/>
        </w:rPr>
        <w:t>-частного</w:t>
      </w:r>
      <w:proofErr w:type="spellEnd"/>
      <w:r w:rsidRPr="00B0392F">
        <w:rPr>
          <w:rFonts w:ascii="Times New Roman" w:hAnsi="Times New Roman" w:cs="Times New Roman"/>
          <w:sz w:val="28"/>
          <w:szCs w:val="28"/>
        </w:rPr>
        <w:t xml:space="preserve"> партнерства;</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xml:space="preserve">- куратор инвестиционного проекта - должностное лицо уполномоченного органа по сопровождению инвестиционных проектов, обеспечивающее сопровождение, оперативное управление и контроль реализации инвестиционного проекта. В случае создания проектной команды куратор инвестиционного проекта представляет ее интересы в отношениях с органами исполнительной власти Смоленской области, территориальными органами федеральных органов исполнительной власти, институтами развития, </w:t>
      </w:r>
      <w:proofErr w:type="spellStart"/>
      <w:r w:rsidRPr="00B0392F">
        <w:rPr>
          <w:rFonts w:ascii="Times New Roman" w:hAnsi="Times New Roman" w:cs="Times New Roman"/>
          <w:sz w:val="28"/>
          <w:szCs w:val="28"/>
        </w:rPr>
        <w:t>ресурсоснабжающими</w:t>
      </w:r>
      <w:proofErr w:type="spellEnd"/>
      <w:r w:rsidRPr="00B0392F">
        <w:rPr>
          <w:rFonts w:ascii="Times New Roman" w:hAnsi="Times New Roman" w:cs="Times New Roman"/>
          <w:sz w:val="28"/>
          <w:szCs w:val="28"/>
        </w:rPr>
        <w:t xml:space="preserve"> и иными организациями для обеспечения эффективной реализации инвестиционного проекта.</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lastRenderedPageBreak/>
        <w:t xml:space="preserve">1.3. </w:t>
      </w:r>
      <w:r w:rsidR="009D6FF0" w:rsidRPr="00B0392F">
        <w:rPr>
          <w:rFonts w:ascii="Times New Roman" w:hAnsi="Times New Roman" w:cs="Times New Roman"/>
          <w:sz w:val="28"/>
          <w:szCs w:val="28"/>
        </w:rPr>
        <w:t>Муниципальная поддержка</w:t>
      </w:r>
      <w:r w:rsidRPr="00B0392F">
        <w:rPr>
          <w:rFonts w:ascii="Times New Roman" w:hAnsi="Times New Roman" w:cs="Times New Roman"/>
          <w:sz w:val="28"/>
          <w:szCs w:val="28"/>
        </w:rPr>
        <w:t xml:space="preserve"> инвестиционной деятельности в форме сопровождения инвестиционных проектов по принципу </w:t>
      </w:r>
      <w:r w:rsidR="0045019F" w:rsidRPr="00B0392F">
        <w:rPr>
          <w:rFonts w:ascii="Times New Roman" w:hAnsi="Times New Roman" w:cs="Times New Roman"/>
          <w:sz w:val="28"/>
          <w:szCs w:val="28"/>
        </w:rPr>
        <w:t>«</w:t>
      </w:r>
      <w:r w:rsidRPr="00B0392F">
        <w:rPr>
          <w:rFonts w:ascii="Times New Roman" w:hAnsi="Times New Roman" w:cs="Times New Roman"/>
          <w:sz w:val="28"/>
          <w:szCs w:val="28"/>
        </w:rPr>
        <w:t>одного окна</w:t>
      </w:r>
      <w:r w:rsidR="0045019F" w:rsidRPr="00B0392F">
        <w:rPr>
          <w:rFonts w:ascii="Times New Roman" w:hAnsi="Times New Roman" w:cs="Times New Roman"/>
          <w:sz w:val="28"/>
          <w:szCs w:val="28"/>
        </w:rPr>
        <w:t>»</w:t>
      </w:r>
      <w:r w:rsidRPr="00B0392F">
        <w:rPr>
          <w:rFonts w:ascii="Times New Roman" w:hAnsi="Times New Roman" w:cs="Times New Roman"/>
          <w:sz w:val="28"/>
          <w:szCs w:val="28"/>
        </w:rPr>
        <w:t xml:space="preserve"> оказывается инвесторам, реализующим инвестиционные проекты на территории </w:t>
      </w:r>
      <w:r w:rsidR="0045019F" w:rsidRPr="00B0392F">
        <w:rPr>
          <w:rFonts w:ascii="Times New Roman" w:hAnsi="Times New Roman" w:cs="Times New Roman"/>
          <w:sz w:val="28"/>
          <w:szCs w:val="28"/>
        </w:rPr>
        <w:t>муниципального образования «Краснинский район» Смоленской области</w:t>
      </w:r>
      <w:r w:rsidRPr="00B0392F">
        <w:rPr>
          <w:rFonts w:ascii="Times New Roman" w:hAnsi="Times New Roman" w:cs="Times New Roman"/>
          <w:sz w:val="28"/>
          <w:szCs w:val="28"/>
        </w:rPr>
        <w:t xml:space="preserve">, зарегистрированным и осуществляющим инвестиционную деятельность на территории </w:t>
      </w:r>
      <w:r w:rsidR="0045019F" w:rsidRPr="00B0392F">
        <w:rPr>
          <w:rFonts w:ascii="Times New Roman" w:hAnsi="Times New Roman" w:cs="Times New Roman"/>
          <w:sz w:val="28"/>
          <w:szCs w:val="28"/>
        </w:rPr>
        <w:t>муниципального образования «Краснинский район» Смоленской области</w:t>
      </w:r>
      <w:r w:rsidRPr="00B0392F">
        <w:rPr>
          <w:rFonts w:ascii="Times New Roman" w:hAnsi="Times New Roman" w:cs="Times New Roman"/>
          <w:sz w:val="28"/>
          <w:szCs w:val="28"/>
        </w:rPr>
        <w:t>, не имеющим задолженности и (или)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не находящимся в процессе реорганизации, ликвидации, банкротства, в случае соответствия инвестиционного проекта следующим условиям:</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объем инвестиций по каждому инвестиционному проекту - не менее 50 млн. рублей (без учета НДС);</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наличие денежных средств в размере не менее 10 процентов от стоимости инвестиционного проекта;</w:t>
      </w:r>
    </w:p>
    <w:p w:rsidR="0079796B"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xml:space="preserve">- соответствие отрасли, в которой осуществляется инвестиционный проект, основным направлениям Стратегии социально-экономического развития Смоленской области до 2030 года, утвержденной постановлением Администрации Смоленской области от 29.12.2018 </w:t>
      </w:r>
      <w:r w:rsidR="0045019F" w:rsidRPr="00B0392F">
        <w:rPr>
          <w:rFonts w:ascii="Times New Roman" w:hAnsi="Times New Roman" w:cs="Times New Roman"/>
          <w:sz w:val="28"/>
          <w:szCs w:val="28"/>
        </w:rPr>
        <w:t>№</w:t>
      </w:r>
      <w:r w:rsidRPr="00B0392F">
        <w:rPr>
          <w:rFonts w:ascii="Times New Roman" w:hAnsi="Times New Roman" w:cs="Times New Roman"/>
          <w:sz w:val="28"/>
          <w:szCs w:val="28"/>
        </w:rPr>
        <w:t xml:space="preserve"> 981.</w:t>
      </w:r>
    </w:p>
    <w:p w:rsidR="00045BC3" w:rsidRPr="00B0392F" w:rsidRDefault="00045BC3" w:rsidP="00B0392F">
      <w:pPr>
        <w:spacing w:after="0" w:line="240" w:lineRule="auto"/>
        <w:jc w:val="both"/>
        <w:rPr>
          <w:rFonts w:ascii="Times New Roman" w:hAnsi="Times New Roman" w:cs="Times New Roman"/>
          <w:sz w:val="28"/>
          <w:szCs w:val="28"/>
        </w:rPr>
      </w:pPr>
    </w:p>
    <w:p w:rsidR="0079796B" w:rsidRPr="00045BC3" w:rsidRDefault="0079796B" w:rsidP="00045BC3">
      <w:pPr>
        <w:pStyle w:val="a8"/>
        <w:numPr>
          <w:ilvl w:val="0"/>
          <w:numId w:val="2"/>
        </w:numPr>
        <w:spacing w:after="0" w:line="240" w:lineRule="auto"/>
        <w:jc w:val="center"/>
        <w:rPr>
          <w:rFonts w:ascii="Times New Roman" w:hAnsi="Times New Roman" w:cs="Times New Roman"/>
          <w:sz w:val="28"/>
          <w:szCs w:val="28"/>
        </w:rPr>
      </w:pPr>
      <w:r w:rsidRPr="00045BC3">
        <w:rPr>
          <w:rFonts w:ascii="Times New Roman" w:hAnsi="Times New Roman" w:cs="Times New Roman"/>
          <w:sz w:val="28"/>
          <w:szCs w:val="28"/>
        </w:rPr>
        <w:t>Сопровождение инвестиционного проекта</w:t>
      </w:r>
      <w:r w:rsidR="00045BC3">
        <w:rPr>
          <w:rFonts w:ascii="Times New Roman" w:hAnsi="Times New Roman" w:cs="Times New Roman"/>
          <w:sz w:val="28"/>
          <w:szCs w:val="28"/>
        </w:rPr>
        <w:t xml:space="preserve"> </w:t>
      </w:r>
      <w:r w:rsidRPr="00045BC3">
        <w:rPr>
          <w:rFonts w:ascii="Times New Roman" w:hAnsi="Times New Roman" w:cs="Times New Roman"/>
          <w:sz w:val="28"/>
          <w:szCs w:val="28"/>
        </w:rPr>
        <w:t xml:space="preserve">по принципу </w:t>
      </w:r>
      <w:r w:rsidR="0045019F" w:rsidRPr="00045BC3">
        <w:rPr>
          <w:rFonts w:ascii="Times New Roman" w:hAnsi="Times New Roman" w:cs="Times New Roman"/>
          <w:sz w:val="28"/>
          <w:szCs w:val="28"/>
        </w:rPr>
        <w:t>«</w:t>
      </w:r>
      <w:r w:rsidRPr="00045BC3">
        <w:rPr>
          <w:rFonts w:ascii="Times New Roman" w:hAnsi="Times New Roman" w:cs="Times New Roman"/>
          <w:sz w:val="28"/>
          <w:szCs w:val="28"/>
        </w:rPr>
        <w:t>одного окна</w:t>
      </w:r>
      <w:r w:rsidR="0045019F" w:rsidRPr="00045BC3">
        <w:rPr>
          <w:rFonts w:ascii="Times New Roman" w:hAnsi="Times New Roman" w:cs="Times New Roman"/>
          <w:sz w:val="28"/>
          <w:szCs w:val="28"/>
        </w:rPr>
        <w:t>»</w:t>
      </w:r>
    </w:p>
    <w:p w:rsidR="00045BC3" w:rsidRPr="00045BC3" w:rsidRDefault="00045BC3" w:rsidP="00045BC3">
      <w:pPr>
        <w:pStyle w:val="a8"/>
        <w:spacing w:after="0" w:line="240" w:lineRule="auto"/>
        <w:rPr>
          <w:rFonts w:ascii="Times New Roman" w:hAnsi="Times New Roman" w:cs="Times New Roman"/>
          <w:sz w:val="28"/>
          <w:szCs w:val="28"/>
        </w:rPr>
      </w:pP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xml:space="preserve">2.1. В целях сокращения сроков рассмотрения вопросов, возникающих в ходе реализации инвестиционного проекта, сопровождение инвестиционного проекта по принципу </w:t>
      </w:r>
      <w:r w:rsidR="0045019F" w:rsidRPr="00B0392F">
        <w:rPr>
          <w:rFonts w:ascii="Times New Roman" w:hAnsi="Times New Roman" w:cs="Times New Roman"/>
          <w:sz w:val="28"/>
          <w:szCs w:val="28"/>
        </w:rPr>
        <w:t>«</w:t>
      </w:r>
      <w:r w:rsidRPr="00B0392F">
        <w:rPr>
          <w:rFonts w:ascii="Times New Roman" w:hAnsi="Times New Roman" w:cs="Times New Roman"/>
          <w:sz w:val="28"/>
          <w:szCs w:val="28"/>
        </w:rPr>
        <w:t>одного окна</w:t>
      </w:r>
      <w:r w:rsidR="0045019F" w:rsidRPr="00B0392F">
        <w:rPr>
          <w:rFonts w:ascii="Times New Roman" w:hAnsi="Times New Roman" w:cs="Times New Roman"/>
          <w:sz w:val="28"/>
          <w:szCs w:val="28"/>
        </w:rPr>
        <w:t>»</w:t>
      </w:r>
      <w:r w:rsidRPr="00B0392F">
        <w:rPr>
          <w:rFonts w:ascii="Times New Roman" w:hAnsi="Times New Roman" w:cs="Times New Roman"/>
          <w:sz w:val="28"/>
          <w:szCs w:val="28"/>
        </w:rPr>
        <w:t xml:space="preserve"> осуществляется в следующих формах:</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организация переговоров, встреч, совещаний, консультаций, направленных на решение вопросов, которые могут возникнуть или возникают в ходе реализации инвестиционного проекта;</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xml:space="preserve">- оказание мер содействия в прохождении инвестором (далее - заявитель) установленных федеральным и областным законодательством, </w:t>
      </w:r>
      <w:r w:rsidR="004B3D75" w:rsidRPr="00B0392F">
        <w:rPr>
          <w:rFonts w:ascii="Times New Roman" w:hAnsi="Times New Roman" w:cs="Times New Roman"/>
          <w:sz w:val="28"/>
          <w:szCs w:val="28"/>
        </w:rPr>
        <w:t xml:space="preserve">решениями Краснинской районной Думы, НПА Администрации муниципального образования «Краснинский район» процедур </w:t>
      </w:r>
      <w:r w:rsidRPr="00B0392F">
        <w:rPr>
          <w:rFonts w:ascii="Times New Roman" w:hAnsi="Times New Roman" w:cs="Times New Roman"/>
          <w:sz w:val="28"/>
          <w:szCs w:val="28"/>
        </w:rPr>
        <w:t>согласований и разрешений, необходимых для реализации инвестиционного проекта;</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оказание содействия в поиске дополнительного финансирования для реализации инвестиционных проектов, включая участие в областных, федеральных и международных программах развития предпринимательства, а также привлечение средств инвестиционных и венчурных фондов, институтов развития, частных инвесторов, кредитно-финансовых учреждений, содействие в привлечении нефинансовых партнеров инвестиционного проекта (по снабжению, внедрению новых технологий, продвижению продукции и т.п.);</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проведение консультаций по механизмам и возможным инструментам поддержки, на которые может претендовать заявитель в соответствии с федеральным и областным законодательством</w:t>
      </w:r>
      <w:r w:rsidR="00663827" w:rsidRPr="00B0392F">
        <w:rPr>
          <w:rFonts w:ascii="Times New Roman" w:hAnsi="Times New Roman" w:cs="Times New Roman"/>
          <w:sz w:val="28"/>
          <w:szCs w:val="28"/>
        </w:rPr>
        <w:t xml:space="preserve">, решениями Краснинской </w:t>
      </w:r>
      <w:r w:rsidR="00663827" w:rsidRPr="00B0392F">
        <w:rPr>
          <w:rFonts w:ascii="Times New Roman" w:hAnsi="Times New Roman" w:cs="Times New Roman"/>
          <w:sz w:val="28"/>
          <w:szCs w:val="28"/>
        </w:rPr>
        <w:lastRenderedPageBreak/>
        <w:t>районной Думы, НПА Администрации муниципального образования «Краснинский район»</w:t>
      </w:r>
      <w:r w:rsidRPr="00B0392F">
        <w:rPr>
          <w:rFonts w:ascii="Times New Roman" w:hAnsi="Times New Roman" w:cs="Times New Roman"/>
          <w:sz w:val="28"/>
          <w:szCs w:val="28"/>
        </w:rPr>
        <w:t>;</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xml:space="preserve">- предоставление информации об имеющихся на территории </w:t>
      </w:r>
      <w:r w:rsidR="001C4D9A" w:rsidRPr="00B0392F">
        <w:rPr>
          <w:rFonts w:ascii="Times New Roman" w:hAnsi="Times New Roman" w:cs="Times New Roman"/>
          <w:sz w:val="28"/>
          <w:szCs w:val="28"/>
        </w:rPr>
        <w:t>муниципального образования «Краснинский район» Смоленской области</w:t>
      </w:r>
      <w:r w:rsidRPr="00B0392F">
        <w:rPr>
          <w:rFonts w:ascii="Times New Roman" w:hAnsi="Times New Roman" w:cs="Times New Roman"/>
          <w:sz w:val="28"/>
          <w:szCs w:val="28"/>
        </w:rPr>
        <w:t xml:space="preserve"> инвестиционных площадках для реализации инвестиционного проекта;</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предоставление информации о работе институтов развития в Смоленской области;</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xml:space="preserve">- предоставление информации о социально-экономическом положении </w:t>
      </w:r>
      <w:r w:rsidR="001C4D9A" w:rsidRPr="00B0392F">
        <w:rPr>
          <w:rFonts w:ascii="Times New Roman" w:hAnsi="Times New Roman" w:cs="Times New Roman"/>
          <w:sz w:val="28"/>
          <w:szCs w:val="28"/>
        </w:rPr>
        <w:t xml:space="preserve">муниципального образования «Краснинский район» Смоленской области </w:t>
      </w:r>
      <w:r w:rsidRPr="00B0392F">
        <w:rPr>
          <w:rFonts w:ascii="Times New Roman" w:hAnsi="Times New Roman" w:cs="Times New Roman"/>
          <w:sz w:val="28"/>
          <w:szCs w:val="28"/>
        </w:rPr>
        <w:t xml:space="preserve">и отдельного муниципального образования </w:t>
      </w:r>
      <w:r w:rsidR="001C4D9A" w:rsidRPr="00B0392F">
        <w:rPr>
          <w:rFonts w:ascii="Times New Roman" w:hAnsi="Times New Roman" w:cs="Times New Roman"/>
          <w:sz w:val="28"/>
          <w:szCs w:val="28"/>
        </w:rPr>
        <w:t xml:space="preserve">Краснинского района </w:t>
      </w:r>
      <w:r w:rsidRPr="00B0392F">
        <w:rPr>
          <w:rFonts w:ascii="Times New Roman" w:hAnsi="Times New Roman" w:cs="Times New Roman"/>
          <w:sz w:val="28"/>
          <w:szCs w:val="28"/>
        </w:rPr>
        <w:t>Смоленской области;</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xml:space="preserve">- предоставление информации об инвестиционных возможностях и инвестиционном потенциале </w:t>
      </w:r>
      <w:r w:rsidR="001C4D9A" w:rsidRPr="00B0392F">
        <w:rPr>
          <w:rFonts w:ascii="Times New Roman" w:hAnsi="Times New Roman" w:cs="Times New Roman"/>
          <w:sz w:val="28"/>
          <w:szCs w:val="28"/>
        </w:rPr>
        <w:t xml:space="preserve">муниципального образования «Краснинский район» Смоленской области </w:t>
      </w:r>
      <w:r w:rsidRPr="00B0392F">
        <w:rPr>
          <w:rFonts w:ascii="Times New Roman" w:hAnsi="Times New Roman" w:cs="Times New Roman"/>
          <w:sz w:val="28"/>
          <w:szCs w:val="28"/>
        </w:rPr>
        <w:t xml:space="preserve">и </w:t>
      </w:r>
      <w:r w:rsidR="00945022" w:rsidRPr="00B0392F">
        <w:rPr>
          <w:rFonts w:ascii="Times New Roman" w:hAnsi="Times New Roman" w:cs="Times New Roman"/>
          <w:sz w:val="28"/>
          <w:szCs w:val="28"/>
        </w:rPr>
        <w:t xml:space="preserve">городского и сельских </w:t>
      </w:r>
      <w:r w:rsidRPr="00B0392F">
        <w:rPr>
          <w:rFonts w:ascii="Times New Roman" w:hAnsi="Times New Roman" w:cs="Times New Roman"/>
          <w:sz w:val="28"/>
          <w:szCs w:val="28"/>
        </w:rPr>
        <w:t xml:space="preserve">муниципальных образований </w:t>
      </w:r>
      <w:r w:rsidR="001C4D9A" w:rsidRPr="00B0392F">
        <w:rPr>
          <w:rFonts w:ascii="Times New Roman" w:hAnsi="Times New Roman" w:cs="Times New Roman"/>
          <w:sz w:val="28"/>
          <w:szCs w:val="28"/>
        </w:rPr>
        <w:t xml:space="preserve">Краснинского района </w:t>
      </w:r>
      <w:r w:rsidRPr="00B0392F">
        <w:rPr>
          <w:rFonts w:ascii="Times New Roman" w:hAnsi="Times New Roman" w:cs="Times New Roman"/>
          <w:sz w:val="28"/>
          <w:szCs w:val="28"/>
        </w:rPr>
        <w:t>Смоленской области;</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предоставление иной общедоступной информации, связанной с условиями реализации инвестиционного проекта.</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xml:space="preserve">2.2. Заявитель в целях получения </w:t>
      </w:r>
      <w:r w:rsidR="00D34953" w:rsidRPr="00B0392F">
        <w:rPr>
          <w:rFonts w:ascii="Times New Roman" w:hAnsi="Times New Roman" w:cs="Times New Roman"/>
          <w:sz w:val="28"/>
          <w:szCs w:val="28"/>
        </w:rPr>
        <w:t>муниципальной</w:t>
      </w:r>
      <w:r w:rsidRPr="00B0392F">
        <w:rPr>
          <w:rFonts w:ascii="Times New Roman" w:hAnsi="Times New Roman" w:cs="Times New Roman"/>
          <w:sz w:val="28"/>
          <w:szCs w:val="28"/>
        </w:rPr>
        <w:t xml:space="preserve"> поддержки инвестиционной деятельности в форме сопровождения инвестиционных проектов по принципу </w:t>
      </w:r>
      <w:r w:rsidR="001C4D9A" w:rsidRPr="00B0392F">
        <w:rPr>
          <w:rFonts w:ascii="Times New Roman" w:hAnsi="Times New Roman" w:cs="Times New Roman"/>
          <w:sz w:val="28"/>
          <w:szCs w:val="28"/>
        </w:rPr>
        <w:t>«</w:t>
      </w:r>
      <w:r w:rsidRPr="00B0392F">
        <w:rPr>
          <w:rFonts w:ascii="Times New Roman" w:hAnsi="Times New Roman" w:cs="Times New Roman"/>
          <w:sz w:val="28"/>
          <w:szCs w:val="28"/>
        </w:rPr>
        <w:t>одного окна</w:t>
      </w:r>
      <w:r w:rsidR="001C4D9A" w:rsidRPr="00B0392F">
        <w:rPr>
          <w:rFonts w:ascii="Times New Roman" w:hAnsi="Times New Roman" w:cs="Times New Roman"/>
          <w:sz w:val="28"/>
          <w:szCs w:val="28"/>
        </w:rPr>
        <w:t>»</w:t>
      </w:r>
      <w:r w:rsidRPr="00B0392F">
        <w:rPr>
          <w:rFonts w:ascii="Times New Roman" w:hAnsi="Times New Roman" w:cs="Times New Roman"/>
          <w:sz w:val="28"/>
          <w:szCs w:val="28"/>
        </w:rPr>
        <w:t xml:space="preserve"> направляет в уполномоченный орган по сопровождению инвестиционных проектов заявку, форма</w:t>
      </w:r>
      <w:r w:rsidR="00631AA8" w:rsidRPr="00B0392F">
        <w:rPr>
          <w:rFonts w:ascii="Times New Roman" w:hAnsi="Times New Roman" w:cs="Times New Roman"/>
          <w:sz w:val="28"/>
          <w:szCs w:val="28"/>
        </w:rPr>
        <w:t xml:space="preserve"> (приложение 1)</w:t>
      </w:r>
      <w:r w:rsidRPr="00B0392F">
        <w:rPr>
          <w:rFonts w:ascii="Times New Roman" w:hAnsi="Times New Roman" w:cs="Times New Roman"/>
          <w:sz w:val="28"/>
          <w:szCs w:val="28"/>
        </w:rPr>
        <w:t xml:space="preserve"> которой утверждена руководител</w:t>
      </w:r>
      <w:r w:rsidR="00945022" w:rsidRPr="00B0392F">
        <w:rPr>
          <w:rFonts w:ascii="Times New Roman" w:hAnsi="Times New Roman" w:cs="Times New Roman"/>
          <w:sz w:val="28"/>
          <w:szCs w:val="28"/>
        </w:rPr>
        <w:t xml:space="preserve">ем </w:t>
      </w:r>
      <w:r w:rsidRPr="00B0392F">
        <w:rPr>
          <w:rFonts w:ascii="Times New Roman" w:hAnsi="Times New Roman" w:cs="Times New Roman"/>
          <w:sz w:val="28"/>
          <w:szCs w:val="28"/>
        </w:rPr>
        <w:t xml:space="preserve">уполномоченного органа по сопровождению инвестиционных проектов и размещена на официальном сайте </w:t>
      </w:r>
      <w:r w:rsidR="00945022" w:rsidRPr="00B0392F">
        <w:rPr>
          <w:rFonts w:ascii="Times New Roman" w:hAnsi="Times New Roman" w:cs="Times New Roman"/>
          <w:sz w:val="28"/>
          <w:szCs w:val="28"/>
        </w:rPr>
        <w:t xml:space="preserve">Администрации муниципального образования «Краснинский район» на странице </w:t>
      </w:r>
      <w:r w:rsidRPr="00B0392F">
        <w:rPr>
          <w:rFonts w:ascii="Times New Roman" w:hAnsi="Times New Roman" w:cs="Times New Roman"/>
          <w:sz w:val="28"/>
          <w:szCs w:val="28"/>
        </w:rPr>
        <w:t>уполномоченного органа по сопровождению инвестиционных проектов</w:t>
      </w:r>
      <w:r w:rsidR="00945022" w:rsidRPr="00B0392F">
        <w:rPr>
          <w:rFonts w:ascii="Times New Roman" w:hAnsi="Times New Roman" w:cs="Times New Roman"/>
          <w:sz w:val="28"/>
          <w:szCs w:val="28"/>
        </w:rPr>
        <w:t>.</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К заявке прилагаются:</w:t>
      </w:r>
    </w:p>
    <w:p w:rsidR="00945022"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паспорт инвестиционного проекта (далее - паспорт), форма которого утверждена руководител</w:t>
      </w:r>
      <w:r w:rsidR="00945022" w:rsidRPr="00B0392F">
        <w:rPr>
          <w:rFonts w:ascii="Times New Roman" w:hAnsi="Times New Roman" w:cs="Times New Roman"/>
          <w:sz w:val="28"/>
          <w:szCs w:val="28"/>
        </w:rPr>
        <w:t>ем</w:t>
      </w:r>
      <w:r w:rsidRPr="00B0392F">
        <w:rPr>
          <w:rFonts w:ascii="Times New Roman" w:hAnsi="Times New Roman" w:cs="Times New Roman"/>
          <w:sz w:val="28"/>
          <w:szCs w:val="28"/>
        </w:rPr>
        <w:t xml:space="preserve"> уполномоченного органа по сопровождению инвестиционных проектов и размещена</w:t>
      </w:r>
      <w:r w:rsidR="00945022" w:rsidRPr="00B0392F">
        <w:rPr>
          <w:rFonts w:ascii="Times New Roman" w:hAnsi="Times New Roman" w:cs="Times New Roman"/>
          <w:sz w:val="28"/>
          <w:szCs w:val="28"/>
        </w:rPr>
        <w:t>на официальном сайте Администрации муниципального образования «Краснинский район» на странице уполномоченного органа по сопровождению инвестиционных проектов.</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документ, подтверждающий наличие денежных средств в размере не менее 10 процентов от стоимости инвестиционного проекта (банковская гарантия, выписки по счетам, подтверждающие наличие денежных средств, кредитный договор, предварительный кредитный договор, договор займа, решение учредителей (участников) инвестора о финансировании инвестиционного проекта за счет средств, внесенных учредителями в оплату уставного капитала).</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Заявка и приложенные к ней документы направляются одним из указанных способов:</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xml:space="preserve">- в электронном виде (по адресам: </w:t>
      </w:r>
      <w:proofErr w:type="spellStart"/>
      <w:r w:rsidR="00945022" w:rsidRPr="00B0392F">
        <w:rPr>
          <w:rFonts w:ascii="Times New Roman" w:hAnsi="Times New Roman" w:cs="Times New Roman"/>
          <w:sz w:val="28"/>
          <w:szCs w:val="28"/>
          <w:lang w:val="en-US"/>
        </w:rPr>
        <w:t>krasniy</w:t>
      </w:r>
      <w:proofErr w:type="spellEnd"/>
      <w:r w:rsidRPr="00B0392F">
        <w:rPr>
          <w:rFonts w:ascii="Times New Roman" w:hAnsi="Times New Roman" w:cs="Times New Roman"/>
          <w:sz w:val="28"/>
          <w:szCs w:val="28"/>
        </w:rPr>
        <w:t xml:space="preserve">t@admin-smolensk.ru или </w:t>
      </w:r>
      <w:proofErr w:type="spellStart"/>
      <w:r w:rsidR="00945022" w:rsidRPr="00B0392F">
        <w:rPr>
          <w:rFonts w:ascii="Times New Roman" w:hAnsi="Times New Roman" w:cs="Times New Roman"/>
          <w:sz w:val="28"/>
          <w:szCs w:val="28"/>
          <w:lang w:val="en-US"/>
        </w:rPr>
        <w:t>ekonom</w:t>
      </w:r>
      <w:proofErr w:type="spellEnd"/>
      <w:r w:rsidR="00945022" w:rsidRPr="00B0392F">
        <w:rPr>
          <w:rFonts w:ascii="Times New Roman" w:hAnsi="Times New Roman" w:cs="Times New Roman"/>
          <w:sz w:val="28"/>
          <w:szCs w:val="28"/>
        </w:rPr>
        <w:t>_</w:t>
      </w:r>
      <w:proofErr w:type="spellStart"/>
      <w:r w:rsidR="00945022" w:rsidRPr="00B0392F">
        <w:rPr>
          <w:rFonts w:ascii="Times New Roman" w:hAnsi="Times New Roman" w:cs="Times New Roman"/>
          <w:sz w:val="28"/>
          <w:szCs w:val="28"/>
          <w:lang w:val="en-US"/>
        </w:rPr>
        <w:t>krasn</w:t>
      </w:r>
      <w:proofErr w:type="spellEnd"/>
      <w:r w:rsidRPr="00B0392F">
        <w:rPr>
          <w:rFonts w:ascii="Times New Roman" w:hAnsi="Times New Roman" w:cs="Times New Roman"/>
          <w:sz w:val="28"/>
          <w:szCs w:val="28"/>
        </w:rPr>
        <w:t>@</w:t>
      </w:r>
      <w:proofErr w:type="spellStart"/>
      <w:r w:rsidR="00945022" w:rsidRPr="00B0392F">
        <w:rPr>
          <w:rFonts w:ascii="Times New Roman" w:hAnsi="Times New Roman" w:cs="Times New Roman"/>
          <w:sz w:val="28"/>
          <w:szCs w:val="28"/>
        </w:rPr>
        <w:t>admin-smolensk.ru</w:t>
      </w:r>
      <w:proofErr w:type="spellEnd"/>
      <w:r w:rsidRPr="00B0392F">
        <w:rPr>
          <w:rFonts w:ascii="Times New Roman" w:hAnsi="Times New Roman" w:cs="Times New Roman"/>
          <w:sz w:val="28"/>
          <w:szCs w:val="28"/>
        </w:rPr>
        <w:t>);</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на бумажном носителе (по адресу</w:t>
      </w:r>
      <w:r w:rsidR="00945022" w:rsidRPr="00B0392F">
        <w:rPr>
          <w:rFonts w:ascii="Times New Roman" w:hAnsi="Times New Roman" w:cs="Times New Roman"/>
          <w:sz w:val="28"/>
          <w:szCs w:val="28"/>
        </w:rPr>
        <w:t>:</w:t>
      </w:r>
      <w:r w:rsidR="003E29DB" w:rsidRPr="00B0392F">
        <w:rPr>
          <w:rFonts w:ascii="Times New Roman" w:hAnsi="Times New Roman" w:cs="Times New Roman"/>
          <w:sz w:val="28"/>
          <w:szCs w:val="28"/>
        </w:rPr>
        <w:t xml:space="preserve"> 216100, Смоленская область, </w:t>
      </w:r>
      <w:proofErr w:type="spellStart"/>
      <w:r w:rsidR="003E29DB" w:rsidRPr="00B0392F">
        <w:rPr>
          <w:rFonts w:ascii="Times New Roman" w:hAnsi="Times New Roman" w:cs="Times New Roman"/>
          <w:sz w:val="28"/>
          <w:szCs w:val="28"/>
        </w:rPr>
        <w:t>пгт.Красный</w:t>
      </w:r>
      <w:proofErr w:type="spellEnd"/>
      <w:r w:rsidR="003E29DB" w:rsidRPr="00B0392F">
        <w:rPr>
          <w:rFonts w:ascii="Times New Roman" w:hAnsi="Times New Roman" w:cs="Times New Roman"/>
          <w:sz w:val="28"/>
          <w:szCs w:val="28"/>
        </w:rPr>
        <w:t>, ул.Карла Маркса, д.16).</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xml:space="preserve">2.3. К заявке по собственной инициативе заявителя могут прилагаться материалы (копии), обосновывающие объем и направления инвестиций по </w:t>
      </w:r>
      <w:r w:rsidRPr="00B0392F">
        <w:rPr>
          <w:rFonts w:ascii="Times New Roman" w:hAnsi="Times New Roman" w:cs="Times New Roman"/>
          <w:sz w:val="28"/>
          <w:szCs w:val="28"/>
        </w:rPr>
        <w:lastRenderedPageBreak/>
        <w:t>инвестиционному проекту (презентация инвестиционного проекта в произвольной форме, выписка из Единого государственного реестра юридических лиц или Единого государственного реестра индивидуальных предпринимателей, договор аренды земельного участка, договор поставки оборудования, договор на строительство объекта и т.д.).</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xml:space="preserve">2.4. Уполномоченный орган по сопровождению инвестиционных проектов в соответствии с Порядком проверки соответствия требованиям для предоставления </w:t>
      </w:r>
      <w:r w:rsidR="00D34953" w:rsidRPr="00B0392F">
        <w:rPr>
          <w:rFonts w:ascii="Times New Roman" w:hAnsi="Times New Roman" w:cs="Times New Roman"/>
          <w:sz w:val="28"/>
          <w:szCs w:val="28"/>
        </w:rPr>
        <w:t>муниципальной</w:t>
      </w:r>
      <w:r w:rsidRPr="00B0392F">
        <w:rPr>
          <w:rFonts w:ascii="Times New Roman" w:hAnsi="Times New Roman" w:cs="Times New Roman"/>
          <w:sz w:val="28"/>
          <w:szCs w:val="28"/>
        </w:rPr>
        <w:t xml:space="preserve"> поддержки, утвержденным руководител</w:t>
      </w:r>
      <w:r w:rsidR="003E29DB" w:rsidRPr="00B0392F">
        <w:rPr>
          <w:rFonts w:ascii="Times New Roman" w:hAnsi="Times New Roman" w:cs="Times New Roman"/>
          <w:sz w:val="28"/>
          <w:szCs w:val="28"/>
        </w:rPr>
        <w:t>ем</w:t>
      </w:r>
      <w:r w:rsidRPr="00B0392F">
        <w:rPr>
          <w:rFonts w:ascii="Times New Roman" w:hAnsi="Times New Roman" w:cs="Times New Roman"/>
          <w:sz w:val="28"/>
          <w:szCs w:val="28"/>
        </w:rPr>
        <w:t xml:space="preserve"> уполномоченного органа по сопровождению инвестиционных проектов, в течение 30 рабочих дней со дня поступления заявки рассматривает ее и прилагаемые к ней документы на предмет их соответствия перечню, определенному пунктом 2.2 настоящего раздела, соответствия заявителя и инвестиционного проекта требованиям, указанным в пункте 1.3 раздела 1 настоящего Порядка, а также осуществляет проверку достоверности сведений, содержащихся в заявке и приложенных к ней документах, и принимает решение о предоставлении (либо об отказе в предоставлении) </w:t>
      </w:r>
      <w:r w:rsidR="00D34953" w:rsidRPr="00B0392F">
        <w:rPr>
          <w:rFonts w:ascii="Times New Roman" w:hAnsi="Times New Roman" w:cs="Times New Roman"/>
          <w:sz w:val="28"/>
          <w:szCs w:val="28"/>
        </w:rPr>
        <w:t>муниципальной</w:t>
      </w:r>
      <w:r w:rsidRPr="00B0392F">
        <w:rPr>
          <w:rFonts w:ascii="Times New Roman" w:hAnsi="Times New Roman" w:cs="Times New Roman"/>
          <w:sz w:val="28"/>
          <w:szCs w:val="28"/>
        </w:rPr>
        <w:t xml:space="preserve"> поддержки инвестиционной деятельности в форме сопровождения инвестиционного проекта.</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xml:space="preserve">2.5. Основаниями для отказа в предоставлении </w:t>
      </w:r>
      <w:r w:rsidR="00D34953" w:rsidRPr="00B0392F">
        <w:rPr>
          <w:rFonts w:ascii="Times New Roman" w:hAnsi="Times New Roman" w:cs="Times New Roman"/>
          <w:sz w:val="28"/>
          <w:szCs w:val="28"/>
        </w:rPr>
        <w:t>муниципальной</w:t>
      </w:r>
      <w:r w:rsidRPr="00B0392F">
        <w:rPr>
          <w:rFonts w:ascii="Times New Roman" w:hAnsi="Times New Roman" w:cs="Times New Roman"/>
          <w:sz w:val="28"/>
          <w:szCs w:val="28"/>
        </w:rPr>
        <w:t xml:space="preserve"> поддержки инвестиционной деятельности в форме сопровождения инвестиционного проекта являются:</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несоответствие заявителя требованиям, указанным в пункте 1.3 раздела 1 настоящего Порядка;</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непредставление или представление не в полном объеме документов, указанных в пункте 2.2 настоящего раздела;</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несоответствие инвестиционного проекта условиям, указанным в пункте 1.3 раздела 1 настоящего Порядка;</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выявление в заявке и (или) в представленных документах недостоверных сведений.</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Проверка достоверности сведений, представленных заявителем, осуществляется путем их 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федеральным законодательством.</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xml:space="preserve">2.6. В случае принятия решения об отказе в предоставлении </w:t>
      </w:r>
      <w:r w:rsidR="00D34953" w:rsidRPr="00B0392F">
        <w:rPr>
          <w:rFonts w:ascii="Times New Roman" w:hAnsi="Times New Roman" w:cs="Times New Roman"/>
          <w:sz w:val="28"/>
          <w:szCs w:val="28"/>
        </w:rPr>
        <w:t>муниципальной</w:t>
      </w:r>
      <w:r w:rsidRPr="00B0392F">
        <w:rPr>
          <w:rFonts w:ascii="Times New Roman" w:hAnsi="Times New Roman" w:cs="Times New Roman"/>
          <w:sz w:val="28"/>
          <w:szCs w:val="28"/>
        </w:rPr>
        <w:t xml:space="preserve"> поддержки инвестиционной деятельности в форме сопровождения инвестиционного проекта уполномоченный орган по сопровождению инвестиционных проектов в течение 5 рабочих дней со дня его принятия направляет данное решение заявителю с обоснованием причин отказа:</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по электронной почте (в случае направления заявителем заявки и приложенных к ней документов в электронном виде);</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почтовым отправлением (в случае направления заявителем заявки и приложенных к ней документов на бумажном носителе).</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xml:space="preserve">2.7. В случае принятия решения о предоставлении </w:t>
      </w:r>
      <w:r w:rsidR="00D34953" w:rsidRPr="00B0392F">
        <w:rPr>
          <w:rFonts w:ascii="Times New Roman" w:hAnsi="Times New Roman" w:cs="Times New Roman"/>
          <w:sz w:val="28"/>
          <w:szCs w:val="28"/>
        </w:rPr>
        <w:t>муниципальной</w:t>
      </w:r>
      <w:r w:rsidRPr="00B0392F">
        <w:rPr>
          <w:rFonts w:ascii="Times New Roman" w:hAnsi="Times New Roman" w:cs="Times New Roman"/>
          <w:sz w:val="28"/>
          <w:szCs w:val="28"/>
        </w:rPr>
        <w:t xml:space="preserve"> поддержки инвестиционной деятельности в форме сопровождения инвестиционного </w:t>
      </w:r>
      <w:r w:rsidRPr="00B0392F">
        <w:rPr>
          <w:rFonts w:ascii="Times New Roman" w:hAnsi="Times New Roman" w:cs="Times New Roman"/>
          <w:sz w:val="28"/>
          <w:szCs w:val="28"/>
        </w:rPr>
        <w:lastRenderedPageBreak/>
        <w:t xml:space="preserve">проекта уполномоченный орган по сопровождению инвестиционных проектов в течение 5 рабочих дней со дня его принятия оформляет </w:t>
      </w:r>
      <w:r w:rsidR="003E29DB" w:rsidRPr="00B0392F">
        <w:rPr>
          <w:rFonts w:ascii="Times New Roman" w:hAnsi="Times New Roman" w:cs="Times New Roman"/>
          <w:sz w:val="28"/>
          <w:szCs w:val="28"/>
        </w:rPr>
        <w:t xml:space="preserve">распоряжение </w:t>
      </w:r>
      <w:r w:rsidRPr="00B0392F">
        <w:rPr>
          <w:rFonts w:ascii="Times New Roman" w:hAnsi="Times New Roman" w:cs="Times New Roman"/>
          <w:sz w:val="28"/>
          <w:szCs w:val="28"/>
        </w:rPr>
        <w:t xml:space="preserve"> руководителя уполномоченного органа по сопровождению инвестиционных проектов о предоставлении </w:t>
      </w:r>
      <w:r w:rsidR="00D34953" w:rsidRPr="00B0392F">
        <w:rPr>
          <w:rFonts w:ascii="Times New Roman" w:hAnsi="Times New Roman" w:cs="Times New Roman"/>
          <w:sz w:val="28"/>
          <w:szCs w:val="28"/>
        </w:rPr>
        <w:t>муниципальной</w:t>
      </w:r>
      <w:r w:rsidRPr="00B0392F">
        <w:rPr>
          <w:rFonts w:ascii="Times New Roman" w:hAnsi="Times New Roman" w:cs="Times New Roman"/>
          <w:sz w:val="28"/>
          <w:szCs w:val="28"/>
        </w:rPr>
        <w:t xml:space="preserve"> поддержки инвестиционной деятельности в форме сопровождения инвестиционного проекта (далее - </w:t>
      </w:r>
      <w:r w:rsidR="003E29DB" w:rsidRPr="00B0392F">
        <w:rPr>
          <w:rFonts w:ascii="Times New Roman" w:hAnsi="Times New Roman" w:cs="Times New Roman"/>
          <w:sz w:val="28"/>
          <w:szCs w:val="28"/>
        </w:rPr>
        <w:t>распоряжение</w:t>
      </w:r>
      <w:r w:rsidRPr="00B0392F">
        <w:rPr>
          <w:rFonts w:ascii="Times New Roman" w:hAnsi="Times New Roman" w:cs="Times New Roman"/>
          <w:sz w:val="28"/>
          <w:szCs w:val="28"/>
        </w:rPr>
        <w:t>), котор</w:t>
      </w:r>
      <w:r w:rsidR="003E29DB" w:rsidRPr="00B0392F">
        <w:rPr>
          <w:rFonts w:ascii="Times New Roman" w:hAnsi="Times New Roman" w:cs="Times New Roman"/>
          <w:sz w:val="28"/>
          <w:szCs w:val="28"/>
        </w:rPr>
        <w:t>ое</w:t>
      </w:r>
      <w:r w:rsidRPr="00B0392F">
        <w:rPr>
          <w:rFonts w:ascii="Times New Roman" w:hAnsi="Times New Roman" w:cs="Times New Roman"/>
          <w:sz w:val="28"/>
          <w:szCs w:val="28"/>
        </w:rPr>
        <w:t xml:space="preserve"> содержит в том числе информацию о цели инвестиционного проекта, кураторе инвестиционного проекта и составе проектной команды, и направляет данное решение и копию </w:t>
      </w:r>
      <w:r w:rsidR="003E29DB" w:rsidRPr="00B0392F">
        <w:rPr>
          <w:rFonts w:ascii="Times New Roman" w:hAnsi="Times New Roman" w:cs="Times New Roman"/>
          <w:sz w:val="28"/>
          <w:szCs w:val="28"/>
        </w:rPr>
        <w:t>распоряжения</w:t>
      </w:r>
      <w:r w:rsidRPr="00B0392F">
        <w:rPr>
          <w:rFonts w:ascii="Times New Roman" w:hAnsi="Times New Roman" w:cs="Times New Roman"/>
          <w:sz w:val="28"/>
          <w:szCs w:val="28"/>
        </w:rPr>
        <w:t xml:space="preserve"> заявителю:</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по электронной почте (в случае направления заявителем заявки и приложенных к ней документов в электронном виде);</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почтовым отправлением (в случае направления заявителем заявки и приложенных к ней документов на бумажном носителе).</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xml:space="preserve">2.8. </w:t>
      </w:r>
      <w:r w:rsidR="009D6FF0" w:rsidRPr="00B0392F">
        <w:rPr>
          <w:rFonts w:ascii="Times New Roman" w:hAnsi="Times New Roman" w:cs="Times New Roman"/>
          <w:sz w:val="28"/>
          <w:szCs w:val="28"/>
        </w:rPr>
        <w:t>Муниципальная поддержка</w:t>
      </w:r>
      <w:r w:rsidRPr="00B0392F">
        <w:rPr>
          <w:rFonts w:ascii="Times New Roman" w:hAnsi="Times New Roman" w:cs="Times New Roman"/>
          <w:sz w:val="28"/>
          <w:szCs w:val="28"/>
        </w:rPr>
        <w:t xml:space="preserve"> инвестиционной деятельности в форме сопровождения инвестиционных проектов по принципу </w:t>
      </w:r>
      <w:r w:rsidR="003E29DB" w:rsidRPr="00B0392F">
        <w:rPr>
          <w:rFonts w:ascii="Times New Roman" w:hAnsi="Times New Roman" w:cs="Times New Roman"/>
          <w:sz w:val="28"/>
          <w:szCs w:val="28"/>
        </w:rPr>
        <w:t>«</w:t>
      </w:r>
      <w:r w:rsidRPr="00B0392F">
        <w:rPr>
          <w:rFonts w:ascii="Times New Roman" w:hAnsi="Times New Roman" w:cs="Times New Roman"/>
          <w:sz w:val="28"/>
          <w:szCs w:val="28"/>
        </w:rPr>
        <w:t>одного окна</w:t>
      </w:r>
      <w:r w:rsidR="003E29DB" w:rsidRPr="00B0392F">
        <w:rPr>
          <w:rFonts w:ascii="Times New Roman" w:hAnsi="Times New Roman" w:cs="Times New Roman"/>
          <w:sz w:val="28"/>
          <w:szCs w:val="28"/>
        </w:rPr>
        <w:t>»</w:t>
      </w:r>
      <w:r w:rsidRPr="00B0392F">
        <w:rPr>
          <w:rFonts w:ascii="Times New Roman" w:hAnsi="Times New Roman" w:cs="Times New Roman"/>
          <w:sz w:val="28"/>
          <w:szCs w:val="28"/>
        </w:rPr>
        <w:t xml:space="preserve"> оказывается в формах, указанных в пункте 2.1 настоящего раздела. Куратором инвестиционного проекта осуществляются организация, контроль и координация работы проектной команды.</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xml:space="preserve">2.9. В течение 3 рабочих дней со дня принятия решения о предоставлении </w:t>
      </w:r>
      <w:r w:rsidR="00D34953" w:rsidRPr="00B0392F">
        <w:rPr>
          <w:rFonts w:ascii="Times New Roman" w:hAnsi="Times New Roman" w:cs="Times New Roman"/>
          <w:sz w:val="28"/>
          <w:szCs w:val="28"/>
        </w:rPr>
        <w:t>муниципальной</w:t>
      </w:r>
      <w:r w:rsidRPr="00B0392F">
        <w:rPr>
          <w:rFonts w:ascii="Times New Roman" w:hAnsi="Times New Roman" w:cs="Times New Roman"/>
          <w:sz w:val="28"/>
          <w:szCs w:val="28"/>
        </w:rPr>
        <w:t xml:space="preserve"> поддержки инвестиционной деятельности в форме сопровождения инвестиционного проекта уполномоченный орган по сопровождению инвестиционных проектов включает инвестиционный проект в реестр инвестиционных проектов, находящихся на сопровождении в уполномоченном органе по сопровождению инвестиционных проектов (далее - реестр), форма которого утверждается </w:t>
      </w:r>
      <w:r w:rsidR="003E29DB" w:rsidRPr="00B0392F">
        <w:rPr>
          <w:rFonts w:ascii="Times New Roman" w:hAnsi="Times New Roman" w:cs="Times New Roman"/>
          <w:sz w:val="28"/>
          <w:szCs w:val="28"/>
        </w:rPr>
        <w:t>распоряжением</w:t>
      </w:r>
      <w:r w:rsidRPr="00B0392F">
        <w:rPr>
          <w:rFonts w:ascii="Times New Roman" w:hAnsi="Times New Roman" w:cs="Times New Roman"/>
          <w:sz w:val="28"/>
          <w:szCs w:val="28"/>
        </w:rPr>
        <w:t xml:space="preserve"> руководителя уполномоченного органа по сопровождению инвестиционных проектов.</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xml:space="preserve">2.10. Уполномоченный орган по сопровождению инвестиционных проектов принимает решение о прекращении предоставления </w:t>
      </w:r>
      <w:r w:rsidR="00D34953" w:rsidRPr="00B0392F">
        <w:rPr>
          <w:rFonts w:ascii="Times New Roman" w:hAnsi="Times New Roman" w:cs="Times New Roman"/>
          <w:sz w:val="28"/>
          <w:szCs w:val="28"/>
        </w:rPr>
        <w:t>муниципальной</w:t>
      </w:r>
      <w:r w:rsidRPr="00B0392F">
        <w:rPr>
          <w:rFonts w:ascii="Times New Roman" w:hAnsi="Times New Roman" w:cs="Times New Roman"/>
          <w:sz w:val="28"/>
          <w:szCs w:val="28"/>
        </w:rPr>
        <w:t xml:space="preserve"> поддержки инвестиционной деятельности в форме сопровождения инвестиционного проекта и об исключении инвестиционного проекта из реестра в следующих случаях:</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по письменному заявлению заявителя;</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в случае ликвидации (прекращения деятельности) заявителя;</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xml:space="preserve">- в случае принятия куратором инвестиционного проекта и заявителем совместного решения о прекращении работы в связи с завершением инвестиционного проекта, отсутствием необходимости его дальнейшей </w:t>
      </w:r>
      <w:r w:rsidR="00D34953" w:rsidRPr="00B0392F">
        <w:rPr>
          <w:rFonts w:ascii="Times New Roman" w:hAnsi="Times New Roman" w:cs="Times New Roman"/>
          <w:sz w:val="28"/>
          <w:szCs w:val="28"/>
        </w:rPr>
        <w:t>муниципальной</w:t>
      </w:r>
      <w:r w:rsidRPr="00B0392F">
        <w:rPr>
          <w:rFonts w:ascii="Times New Roman" w:hAnsi="Times New Roman" w:cs="Times New Roman"/>
          <w:sz w:val="28"/>
          <w:szCs w:val="28"/>
        </w:rPr>
        <w:t xml:space="preserve"> поддержки в форме сопровождения инвестиционных проектов по принципу </w:t>
      </w:r>
      <w:r w:rsidR="00DC7537" w:rsidRPr="00B0392F">
        <w:rPr>
          <w:rFonts w:ascii="Times New Roman" w:hAnsi="Times New Roman" w:cs="Times New Roman"/>
          <w:sz w:val="28"/>
          <w:szCs w:val="28"/>
        </w:rPr>
        <w:t>«</w:t>
      </w:r>
      <w:r w:rsidRPr="00B0392F">
        <w:rPr>
          <w:rFonts w:ascii="Times New Roman" w:hAnsi="Times New Roman" w:cs="Times New Roman"/>
          <w:sz w:val="28"/>
          <w:szCs w:val="28"/>
        </w:rPr>
        <w:t>одного окна</w:t>
      </w:r>
      <w:r w:rsidR="00DC7537" w:rsidRPr="00B0392F">
        <w:rPr>
          <w:rFonts w:ascii="Times New Roman" w:hAnsi="Times New Roman" w:cs="Times New Roman"/>
          <w:sz w:val="28"/>
          <w:szCs w:val="28"/>
        </w:rPr>
        <w:t>»</w:t>
      </w:r>
      <w:r w:rsidRPr="00B0392F">
        <w:rPr>
          <w:rFonts w:ascii="Times New Roman" w:hAnsi="Times New Roman" w:cs="Times New Roman"/>
          <w:sz w:val="28"/>
          <w:szCs w:val="28"/>
        </w:rPr>
        <w:t>, оформленного в произвольной форме;</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в случае несоблюдения инвестором сроков реализации отдельных этапов инвестиционного проекта, обозначенных в паспорте, более чем на 9 месяцев.</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xml:space="preserve">2.11. В течение 3 рабочих дней со дня получения уполномоченным органом по сопровождению инвестиционных проектов соответствующего заявления или соответствующих сведений куратор инвестиционного проекта подготавливает служебную записку руководителю уполномоченного органа по сопровождению инвестиционных проектов, на основании которой в течение 14 рабочих дней со </w:t>
      </w:r>
      <w:r w:rsidRPr="00B0392F">
        <w:rPr>
          <w:rFonts w:ascii="Times New Roman" w:hAnsi="Times New Roman" w:cs="Times New Roman"/>
          <w:sz w:val="28"/>
          <w:szCs w:val="28"/>
        </w:rPr>
        <w:lastRenderedPageBreak/>
        <w:t xml:space="preserve">дня получения уполномоченным органом по сопровождению инвестиционных проектов соответствующего заявления или соответствующих сведений принимается решение о прекращении предоставления </w:t>
      </w:r>
      <w:r w:rsidR="00D34953" w:rsidRPr="00B0392F">
        <w:rPr>
          <w:rFonts w:ascii="Times New Roman" w:hAnsi="Times New Roman" w:cs="Times New Roman"/>
          <w:sz w:val="28"/>
          <w:szCs w:val="28"/>
        </w:rPr>
        <w:t>муниципальной</w:t>
      </w:r>
      <w:r w:rsidRPr="00B0392F">
        <w:rPr>
          <w:rFonts w:ascii="Times New Roman" w:hAnsi="Times New Roman" w:cs="Times New Roman"/>
          <w:sz w:val="28"/>
          <w:szCs w:val="28"/>
        </w:rPr>
        <w:t xml:space="preserve"> поддержки инвестиционной деятельности в форме сопровождения инвестиционного проекта и об исключении инвестиционного проекта из реестра, которое оформляется соответствующим </w:t>
      </w:r>
      <w:r w:rsidR="00DC7537" w:rsidRPr="00B0392F">
        <w:rPr>
          <w:rFonts w:ascii="Times New Roman" w:hAnsi="Times New Roman" w:cs="Times New Roman"/>
          <w:sz w:val="28"/>
          <w:szCs w:val="28"/>
        </w:rPr>
        <w:t>распоряжением</w:t>
      </w:r>
      <w:r w:rsidRPr="00B0392F">
        <w:rPr>
          <w:rFonts w:ascii="Times New Roman" w:hAnsi="Times New Roman" w:cs="Times New Roman"/>
          <w:sz w:val="28"/>
          <w:szCs w:val="28"/>
        </w:rPr>
        <w:t xml:space="preserve"> руководителя уполномоченного органа по сопровождению инвестиционных проектов.</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xml:space="preserve">2.12. Уполномоченный орган по сопровождению инвестиционных проектов в течение 5 календарных дней со дня издания соответствующего </w:t>
      </w:r>
      <w:r w:rsidR="00DC7537" w:rsidRPr="00B0392F">
        <w:rPr>
          <w:rFonts w:ascii="Times New Roman" w:hAnsi="Times New Roman" w:cs="Times New Roman"/>
          <w:sz w:val="28"/>
          <w:szCs w:val="28"/>
        </w:rPr>
        <w:t>распоряжения</w:t>
      </w:r>
      <w:r w:rsidRPr="00B0392F">
        <w:rPr>
          <w:rFonts w:ascii="Times New Roman" w:hAnsi="Times New Roman" w:cs="Times New Roman"/>
          <w:sz w:val="28"/>
          <w:szCs w:val="28"/>
        </w:rPr>
        <w:t xml:space="preserve"> направляет заявителю уведомление о прекращении предоставления </w:t>
      </w:r>
      <w:r w:rsidR="00D34953" w:rsidRPr="00B0392F">
        <w:rPr>
          <w:rFonts w:ascii="Times New Roman" w:hAnsi="Times New Roman" w:cs="Times New Roman"/>
          <w:sz w:val="28"/>
          <w:szCs w:val="28"/>
        </w:rPr>
        <w:t>муниципальной</w:t>
      </w:r>
      <w:r w:rsidRPr="00B0392F">
        <w:rPr>
          <w:rFonts w:ascii="Times New Roman" w:hAnsi="Times New Roman" w:cs="Times New Roman"/>
          <w:sz w:val="28"/>
          <w:szCs w:val="28"/>
        </w:rPr>
        <w:t xml:space="preserve"> поддержки инвестиционной деятельности в форме сопровождения инвестиционного проекта и об исключении инвестиционного проекта из реестра с указанием причины:</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по электронной почте (в случае направления заявителем заявки и приложенных к ней документов в электронном виде);</w:t>
      </w:r>
    </w:p>
    <w:p w:rsidR="0079796B" w:rsidRPr="00B0392F" w:rsidRDefault="0079796B" w:rsidP="00B0392F">
      <w:pPr>
        <w:spacing w:after="0" w:line="240" w:lineRule="auto"/>
        <w:jc w:val="both"/>
        <w:rPr>
          <w:rFonts w:ascii="Times New Roman" w:hAnsi="Times New Roman" w:cs="Times New Roman"/>
          <w:sz w:val="28"/>
          <w:szCs w:val="28"/>
        </w:rPr>
      </w:pPr>
      <w:r w:rsidRPr="00B0392F">
        <w:rPr>
          <w:rFonts w:ascii="Times New Roman" w:hAnsi="Times New Roman" w:cs="Times New Roman"/>
          <w:sz w:val="28"/>
          <w:szCs w:val="28"/>
        </w:rPr>
        <w:t>- почтовым отправлением (в случае направления заявителем заявки и приложенных к ней документов на бумажном носителе).</w:t>
      </w:r>
    </w:p>
    <w:p w:rsidR="0079796B" w:rsidRPr="00B0392F" w:rsidRDefault="0079796B" w:rsidP="00B0392F">
      <w:pPr>
        <w:spacing w:after="0" w:line="240" w:lineRule="auto"/>
        <w:jc w:val="both"/>
        <w:rPr>
          <w:rFonts w:ascii="Times New Roman" w:hAnsi="Times New Roman" w:cs="Times New Roman"/>
          <w:sz w:val="28"/>
          <w:szCs w:val="28"/>
        </w:rPr>
      </w:pPr>
    </w:p>
    <w:p w:rsidR="00A6489B" w:rsidRPr="00B0392F" w:rsidRDefault="00A6489B" w:rsidP="00B0392F">
      <w:pPr>
        <w:shd w:val="clear" w:color="auto" w:fill="FFFFFF"/>
        <w:spacing w:after="0" w:line="240" w:lineRule="auto"/>
        <w:jc w:val="right"/>
        <w:textAlignment w:val="baseline"/>
        <w:outlineLvl w:val="1"/>
        <w:rPr>
          <w:rFonts w:ascii="Times New Roman" w:eastAsia="Times New Roman" w:hAnsi="Times New Roman" w:cs="Times New Roman"/>
          <w:sz w:val="28"/>
          <w:szCs w:val="28"/>
          <w:lang w:eastAsia="ru-RU"/>
        </w:rPr>
      </w:pPr>
    </w:p>
    <w:p w:rsidR="00A6489B" w:rsidRPr="00B0392F" w:rsidRDefault="00A6489B" w:rsidP="00B0392F">
      <w:pPr>
        <w:shd w:val="clear" w:color="auto" w:fill="FFFFFF"/>
        <w:spacing w:after="0" w:line="240" w:lineRule="auto"/>
        <w:jc w:val="right"/>
        <w:textAlignment w:val="baseline"/>
        <w:outlineLvl w:val="1"/>
        <w:rPr>
          <w:rFonts w:ascii="Times New Roman" w:eastAsia="Times New Roman" w:hAnsi="Times New Roman" w:cs="Times New Roman"/>
          <w:sz w:val="28"/>
          <w:szCs w:val="28"/>
          <w:lang w:eastAsia="ru-RU"/>
        </w:rPr>
      </w:pPr>
    </w:p>
    <w:p w:rsidR="00A6489B" w:rsidRPr="00B0392F" w:rsidRDefault="00A6489B" w:rsidP="00B0392F">
      <w:pPr>
        <w:shd w:val="clear" w:color="auto" w:fill="FFFFFF"/>
        <w:spacing w:after="0" w:line="240" w:lineRule="auto"/>
        <w:jc w:val="right"/>
        <w:textAlignment w:val="baseline"/>
        <w:outlineLvl w:val="1"/>
        <w:rPr>
          <w:rFonts w:ascii="Times New Roman" w:eastAsia="Times New Roman" w:hAnsi="Times New Roman" w:cs="Times New Roman"/>
          <w:sz w:val="28"/>
          <w:szCs w:val="28"/>
          <w:lang w:eastAsia="ru-RU"/>
        </w:rPr>
      </w:pPr>
    </w:p>
    <w:p w:rsidR="00A6489B" w:rsidRPr="00B0392F" w:rsidRDefault="00A6489B" w:rsidP="00B0392F">
      <w:pPr>
        <w:shd w:val="clear" w:color="auto" w:fill="FFFFFF"/>
        <w:spacing w:after="0" w:line="240" w:lineRule="auto"/>
        <w:jc w:val="right"/>
        <w:textAlignment w:val="baseline"/>
        <w:outlineLvl w:val="1"/>
        <w:rPr>
          <w:rFonts w:ascii="Times New Roman" w:eastAsia="Times New Roman" w:hAnsi="Times New Roman" w:cs="Times New Roman"/>
          <w:sz w:val="28"/>
          <w:szCs w:val="28"/>
          <w:lang w:eastAsia="ru-RU"/>
        </w:rPr>
      </w:pPr>
    </w:p>
    <w:p w:rsidR="00A6489B" w:rsidRPr="00B0392F" w:rsidRDefault="00A6489B" w:rsidP="00B0392F">
      <w:pPr>
        <w:shd w:val="clear" w:color="auto" w:fill="FFFFFF"/>
        <w:spacing w:after="0" w:line="240" w:lineRule="auto"/>
        <w:jc w:val="right"/>
        <w:textAlignment w:val="baseline"/>
        <w:outlineLvl w:val="1"/>
        <w:rPr>
          <w:rFonts w:ascii="Times New Roman" w:eastAsia="Times New Roman" w:hAnsi="Times New Roman" w:cs="Times New Roman"/>
          <w:sz w:val="28"/>
          <w:szCs w:val="28"/>
          <w:lang w:eastAsia="ru-RU"/>
        </w:rPr>
      </w:pPr>
    </w:p>
    <w:p w:rsidR="00A6489B" w:rsidRPr="00B0392F" w:rsidRDefault="00A6489B" w:rsidP="00B0392F">
      <w:pPr>
        <w:shd w:val="clear" w:color="auto" w:fill="FFFFFF"/>
        <w:spacing w:after="0" w:line="240" w:lineRule="auto"/>
        <w:jc w:val="right"/>
        <w:textAlignment w:val="baseline"/>
        <w:outlineLvl w:val="1"/>
        <w:rPr>
          <w:rFonts w:ascii="Times New Roman" w:eastAsia="Times New Roman" w:hAnsi="Times New Roman" w:cs="Times New Roman"/>
          <w:sz w:val="28"/>
          <w:szCs w:val="28"/>
          <w:lang w:eastAsia="ru-RU"/>
        </w:rPr>
      </w:pPr>
    </w:p>
    <w:p w:rsidR="00A6489B" w:rsidRPr="00B0392F" w:rsidRDefault="00A6489B" w:rsidP="00B0392F">
      <w:pPr>
        <w:shd w:val="clear" w:color="auto" w:fill="FFFFFF"/>
        <w:spacing w:after="0" w:line="240" w:lineRule="auto"/>
        <w:jc w:val="right"/>
        <w:textAlignment w:val="baseline"/>
        <w:outlineLvl w:val="1"/>
        <w:rPr>
          <w:rFonts w:ascii="Times New Roman" w:eastAsia="Times New Roman" w:hAnsi="Times New Roman" w:cs="Times New Roman"/>
          <w:sz w:val="28"/>
          <w:szCs w:val="28"/>
          <w:lang w:eastAsia="ru-RU"/>
        </w:rPr>
      </w:pPr>
    </w:p>
    <w:p w:rsidR="00A6489B" w:rsidRPr="00B0392F" w:rsidRDefault="00A6489B" w:rsidP="00B0392F">
      <w:pPr>
        <w:shd w:val="clear" w:color="auto" w:fill="FFFFFF"/>
        <w:spacing w:after="0" w:line="240" w:lineRule="auto"/>
        <w:jc w:val="right"/>
        <w:textAlignment w:val="baseline"/>
        <w:outlineLvl w:val="1"/>
        <w:rPr>
          <w:rFonts w:ascii="Times New Roman" w:eastAsia="Times New Roman" w:hAnsi="Times New Roman" w:cs="Times New Roman"/>
          <w:sz w:val="28"/>
          <w:szCs w:val="28"/>
          <w:lang w:eastAsia="ru-RU"/>
        </w:rPr>
      </w:pPr>
    </w:p>
    <w:p w:rsidR="00A6489B" w:rsidRPr="00B0392F" w:rsidRDefault="00A6489B" w:rsidP="00B0392F">
      <w:pPr>
        <w:shd w:val="clear" w:color="auto" w:fill="FFFFFF"/>
        <w:spacing w:after="0" w:line="240" w:lineRule="auto"/>
        <w:jc w:val="right"/>
        <w:textAlignment w:val="baseline"/>
        <w:outlineLvl w:val="1"/>
        <w:rPr>
          <w:rFonts w:ascii="Times New Roman" w:eastAsia="Times New Roman" w:hAnsi="Times New Roman" w:cs="Times New Roman"/>
          <w:sz w:val="28"/>
          <w:szCs w:val="28"/>
          <w:lang w:eastAsia="ru-RU"/>
        </w:rPr>
      </w:pPr>
    </w:p>
    <w:p w:rsidR="00A6489B" w:rsidRPr="00B0392F" w:rsidRDefault="00A6489B" w:rsidP="00B0392F">
      <w:pPr>
        <w:shd w:val="clear" w:color="auto" w:fill="FFFFFF"/>
        <w:spacing w:after="0" w:line="240" w:lineRule="auto"/>
        <w:jc w:val="right"/>
        <w:textAlignment w:val="baseline"/>
        <w:outlineLvl w:val="1"/>
        <w:rPr>
          <w:rFonts w:ascii="Times New Roman" w:eastAsia="Times New Roman" w:hAnsi="Times New Roman" w:cs="Times New Roman"/>
          <w:sz w:val="28"/>
          <w:szCs w:val="28"/>
          <w:lang w:eastAsia="ru-RU"/>
        </w:rPr>
      </w:pPr>
    </w:p>
    <w:p w:rsidR="00A6489B" w:rsidRPr="00B0392F" w:rsidRDefault="00A6489B" w:rsidP="00B0392F">
      <w:pPr>
        <w:shd w:val="clear" w:color="auto" w:fill="FFFFFF"/>
        <w:spacing w:after="0" w:line="240" w:lineRule="auto"/>
        <w:jc w:val="right"/>
        <w:textAlignment w:val="baseline"/>
        <w:outlineLvl w:val="1"/>
        <w:rPr>
          <w:rFonts w:ascii="Times New Roman" w:eastAsia="Times New Roman" w:hAnsi="Times New Roman" w:cs="Times New Roman"/>
          <w:sz w:val="28"/>
          <w:szCs w:val="28"/>
          <w:lang w:eastAsia="ru-RU"/>
        </w:rPr>
      </w:pPr>
    </w:p>
    <w:p w:rsidR="00A6489B" w:rsidRPr="00B0392F" w:rsidRDefault="00A6489B" w:rsidP="00B0392F">
      <w:pPr>
        <w:shd w:val="clear" w:color="auto" w:fill="FFFFFF"/>
        <w:spacing w:after="0" w:line="240" w:lineRule="auto"/>
        <w:jc w:val="right"/>
        <w:textAlignment w:val="baseline"/>
        <w:outlineLvl w:val="1"/>
        <w:rPr>
          <w:rFonts w:ascii="Times New Roman" w:eastAsia="Times New Roman" w:hAnsi="Times New Roman" w:cs="Times New Roman"/>
          <w:sz w:val="28"/>
          <w:szCs w:val="28"/>
          <w:lang w:eastAsia="ru-RU"/>
        </w:rPr>
      </w:pPr>
    </w:p>
    <w:p w:rsidR="00A6489B" w:rsidRPr="00B0392F" w:rsidRDefault="00A6489B" w:rsidP="00B0392F">
      <w:pPr>
        <w:shd w:val="clear" w:color="auto" w:fill="FFFFFF"/>
        <w:spacing w:after="0" w:line="240" w:lineRule="auto"/>
        <w:jc w:val="right"/>
        <w:textAlignment w:val="baseline"/>
        <w:outlineLvl w:val="1"/>
        <w:rPr>
          <w:rFonts w:ascii="Times New Roman" w:eastAsia="Times New Roman" w:hAnsi="Times New Roman" w:cs="Times New Roman"/>
          <w:sz w:val="28"/>
          <w:szCs w:val="28"/>
          <w:lang w:eastAsia="ru-RU"/>
        </w:rPr>
      </w:pPr>
    </w:p>
    <w:p w:rsidR="00A6489B" w:rsidRPr="00B0392F" w:rsidRDefault="00A6489B" w:rsidP="00B0392F">
      <w:pPr>
        <w:shd w:val="clear" w:color="auto" w:fill="FFFFFF"/>
        <w:spacing w:after="0" w:line="240" w:lineRule="auto"/>
        <w:jc w:val="right"/>
        <w:textAlignment w:val="baseline"/>
        <w:outlineLvl w:val="1"/>
        <w:rPr>
          <w:rFonts w:ascii="Times New Roman" w:eastAsia="Times New Roman" w:hAnsi="Times New Roman" w:cs="Times New Roman"/>
          <w:sz w:val="28"/>
          <w:szCs w:val="28"/>
          <w:lang w:eastAsia="ru-RU"/>
        </w:rPr>
      </w:pPr>
    </w:p>
    <w:p w:rsidR="00A6489B" w:rsidRPr="00B0392F" w:rsidRDefault="00A6489B" w:rsidP="00B0392F">
      <w:pPr>
        <w:shd w:val="clear" w:color="auto" w:fill="FFFFFF"/>
        <w:spacing w:after="0" w:line="240" w:lineRule="auto"/>
        <w:jc w:val="right"/>
        <w:textAlignment w:val="baseline"/>
        <w:outlineLvl w:val="1"/>
        <w:rPr>
          <w:rFonts w:ascii="Times New Roman" w:eastAsia="Times New Roman" w:hAnsi="Times New Roman" w:cs="Times New Roman"/>
          <w:sz w:val="28"/>
          <w:szCs w:val="28"/>
          <w:lang w:eastAsia="ru-RU"/>
        </w:rPr>
      </w:pPr>
    </w:p>
    <w:p w:rsidR="00A6489B" w:rsidRPr="00B0392F" w:rsidRDefault="00A6489B" w:rsidP="00B0392F">
      <w:pPr>
        <w:shd w:val="clear" w:color="auto" w:fill="FFFFFF"/>
        <w:spacing w:after="0" w:line="240" w:lineRule="auto"/>
        <w:jc w:val="right"/>
        <w:textAlignment w:val="baseline"/>
        <w:outlineLvl w:val="1"/>
        <w:rPr>
          <w:rFonts w:ascii="Times New Roman" w:eastAsia="Times New Roman" w:hAnsi="Times New Roman" w:cs="Times New Roman"/>
          <w:sz w:val="28"/>
          <w:szCs w:val="28"/>
          <w:lang w:eastAsia="ru-RU"/>
        </w:rPr>
      </w:pPr>
    </w:p>
    <w:p w:rsidR="00A6489B" w:rsidRPr="00B0392F" w:rsidRDefault="00A6489B" w:rsidP="00B0392F">
      <w:pPr>
        <w:shd w:val="clear" w:color="auto" w:fill="FFFFFF"/>
        <w:spacing w:after="0" w:line="240" w:lineRule="auto"/>
        <w:jc w:val="right"/>
        <w:textAlignment w:val="baseline"/>
        <w:outlineLvl w:val="1"/>
        <w:rPr>
          <w:rFonts w:ascii="Times New Roman" w:eastAsia="Times New Roman" w:hAnsi="Times New Roman" w:cs="Times New Roman"/>
          <w:sz w:val="28"/>
          <w:szCs w:val="28"/>
          <w:lang w:eastAsia="ru-RU"/>
        </w:rPr>
      </w:pPr>
    </w:p>
    <w:p w:rsidR="00A6489B" w:rsidRPr="00B0392F" w:rsidRDefault="00A6489B" w:rsidP="00B0392F">
      <w:pPr>
        <w:shd w:val="clear" w:color="auto" w:fill="FFFFFF"/>
        <w:spacing w:after="0" w:line="240" w:lineRule="auto"/>
        <w:jc w:val="right"/>
        <w:textAlignment w:val="baseline"/>
        <w:outlineLvl w:val="1"/>
        <w:rPr>
          <w:rFonts w:ascii="Times New Roman" w:eastAsia="Times New Roman" w:hAnsi="Times New Roman" w:cs="Times New Roman"/>
          <w:sz w:val="28"/>
          <w:szCs w:val="28"/>
          <w:lang w:eastAsia="ru-RU"/>
        </w:rPr>
      </w:pPr>
    </w:p>
    <w:p w:rsidR="00A6489B" w:rsidRPr="00B0392F" w:rsidRDefault="00A6489B" w:rsidP="00B0392F">
      <w:pPr>
        <w:shd w:val="clear" w:color="auto" w:fill="FFFFFF"/>
        <w:spacing w:after="0" w:line="240" w:lineRule="auto"/>
        <w:jc w:val="right"/>
        <w:textAlignment w:val="baseline"/>
        <w:outlineLvl w:val="1"/>
        <w:rPr>
          <w:rFonts w:ascii="Times New Roman" w:eastAsia="Times New Roman" w:hAnsi="Times New Roman" w:cs="Times New Roman"/>
          <w:sz w:val="28"/>
          <w:szCs w:val="28"/>
          <w:lang w:eastAsia="ru-RU"/>
        </w:rPr>
      </w:pPr>
    </w:p>
    <w:p w:rsidR="00A6489B" w:rsidRPr="00B0392F" w:rsidRDefault="00A6489B" w:rsidP="00B0392F">
      <w:pPr>
        <w:shd w:val="clear" w:color="auto" w:fill="FFFFFF"/>
        <w:spacing w:after="0" w:line="240" w:lineRule="auto"/>
        <w:jc w:val="right"/>
        <w:textAlignment w:val="baseline"/>
        <w:outlineLvl w:val="1"/>
        <w:rPr>
          <w:rFonts w:ascii="Times New Roman" w:eastAsia="Times New Roman" w:hAnsi="Times New Roman" w:cs="Times New Roman"/>
          <w:sz w:val="28"/>
          <w:szCs w:val="28"/>
          <w:lang w:eastAsia="ru-RU"/>
        </w:rPr>
      </w:pPr>
    </w:p>
    <w:p w:rsidR="00A6489B" w:rsidRPr="00B0392F" w:rsidRDefault="00A6489B" w:rsidP="00B0392F">
      <w:pPr>
        <w:shd w:val="clear" w:color="auto" w:fill="FFFFFF"/>
        <w:spacing w:after="0" w:line="240" w:lineRule="auto"/>
        <w:jc w:val="right"/>
        <w:textAlignment w:val="baseline"/>
        <w:outlineLvl w:val="1"/>
        <w:rPr>
          <w:rFonts w:ascii="Times New Roman" w:eastAsia="Times New Roman" w:hAnsi="Times New Roman" w:cs="Times New Roman"/>
          <w:sz w:val="28"/>
          <w:szCs w:val="28"/>
          <w:lang w:eastAsia="ru-RU"/>
        </w:rPr>
      </w:pPr>
    </w:p>
    <w:p w:rsidR="00A6489B" w:rsidRPr="00B0392F" w:rsidRDefault="00A6489B" w:rsidP="00B0392F">
      <w:pPr>
        <w:shd w:val="clear" w:color="auto" w:fill="FFFFFF"/>
        <w:spacing w:after="0" w:line="240" w:lineRule="auto"/>
        <w:jc w:val="right"/>
        <w:textAlignment w:val="baseline"/>
        <w:outlineLvl w:val="1"/>
        <w:rPr>
          <w:rFonts w:ascii="Times New Roman" w:eastAsia="Times New Roman" w:hAnsi="Times New Roman" w:cs="Times New Roman"/>
          <w:sz w:val="28"/>
          <w:szCs w:val="28"/>
          <w:lang w:eastAsia="ru-RU"/>
        </w:rPr>
      </w:pPr>
    </w:p>
    <w:p w:rsidR="00B0392F" w:rsidRDefault="00B0392F" w:rsidP="004E68A9">
      <w:pPr>
        <w:shd w:val="clear" w:color="auto" w:fill="FFFFFF"/>
        <w:spacing w:after="0" w:line="240" w:lineRule="auto"/>
        <w:jc w:val="right"/>
        <w:textAlignment w:val="baseline"/>
        <w:outlineLvl w:val="1"/>
        <w:rPr>
          <w:rFonts w:ascii="Times New Roman" w:eastAsia="Times New Roman" w:hAnsi="Times New Roman" w:cs="Times New Roman"/>
          <w:spacing w:val="2"/>
          <w:sz w:val="28"/>
          <w:szCs w:val="28"/>
          <w:lang w:eastAsia="ru-RU"/>
        </w:rPr>
      </w:pPr>
    </w:p>
    <w:p w:rsidR="004E68A9" w:rsidRPr="00A6489B" w:rsidRDefault="004E68A9" w:rsidP="004E68A9">
      <w:pPr>
        <w:shd w:val="clear" w:color="auto" w:fill="FFFFFF"/>
        <w:spacing w:after="0" w:line="240" w:lineRule="auto"/>
        <w:jc w:val="right"/>
        <w:textAlignment w:val="baseline"/>
        <w:outlineLvl w:val="1"/>
        <w:rPr>
          <w:rFonts w:ascii="Times New Roman" w:eastAsia="Times New Roman" w:hAnsi="Times New Roman" w:cs="Times New Roman"/>
          <w:spacing w:val="2"/>
          <w:sz w:val="28"/>
          <w:szCs w:val="28"/>
          <w:lang w:eastAsia="ru-RU"/>
        </w:rPr>
      </w:pPr>
      <w:r w:rsidRPr="00A6489B">
        <w:rPr>
          <w:rFonts w:ascii="Times New Roman" w:eastAsia="Times New Roman" w:hAnsi="Times New Roman" w:cs="Times New Roman"/>
          <w:spacing w:val="2"/>
          <w:sz w:val="28"/>
          <w:szCs w:val="28"/>
          <w:lang w:eastAsia="ru-RU"/>
        </w:rPr>
        <w:t>Приложение</w:t>
      </w:r>
      <w:r w:rsidR="00631AA8" w:rsidRPr="00A6489B">
        <w:rPr>
          <w:rFonts w:ascii="Times New Roman" w:eastAsia="Times New Roman" w:hAnsi="Times New Roman" w:cs="Times New Roman"/>
          <w:spacing w:val="2"/>
          <w:sz w:val="28"/>
          <w:szCs w:val="28"/>
          <w:lang w:eastAsia="ru-RU"/>
        </w:rPr>
        <w:t xml:space="preserve"> 1</w:t>
      </w:r>
    </w:p>
    <w:p w:rsidR="004A506F" w:rsidRPr="00A6489B" w:rsidRDefault="004E68A9" w:rsidP="004A506F">
      <w:pPr>
        <w:pStyle w:val="ConsPlusNormal"/>
        <w:jc w:val="right"/>
        <w:rPr>
          <w:rFonts w:ascii="Times New Roman" w:hAnsi="Times New Roman" w:cs="Times New Roman"/>
          <w:sz w:val="28"/>
          <w:szCs w:val="28"/>
        </w:rPr>
      </w:pPr>
      <w:r w:rsidRPr="00A6489B">
        <w:rPr>
          <w:rFonts w:ascii="Times New Roman" w:eastAsia="Times New Roman" w:hAnsi="Times New Roman" w:cs="Times New Roman"/>
          <w:spacing w:val="2"/>
          <w:sz w:val="28"/>
          <w:szCs w:val="28"/>
        </w:rPr>
        <w:t xml:space="preserve">к </w:t>
      </w:r>
      <w:r w:rsidR="004A506F" w:rsidRPr="00A6489B">
        <w:rPr>
          <w:rFonts w:ascii="Times New Roman" w:eastAsia="Times New Roman" w:hAnsi="Times New Roman" w:cs="Times New Roman"/>
          <w:spacing w:val="2"/>
          <w:sz w:val="28"/>
          <w:szCs w:val="28"/>
        </w:rPr>
        <w:t>П</w:t>
      </w:r>
      <w:r w:rsidR="004A506F" w:rsidRPr="00A6489B">
        <w:rPr>
          <w:rFonts w:ascii="Times New Roman" w:hAnsi="Times New Roman" w:cs="Times New Roman"/>
          <w:sz w:val="28"/>
          <w:szCs w:val="28"/>
        </w:rPr>
        <w:t>орядку</w:t>
      </w:r>
    </w:p>
    <w:p w:rsidR="004A506F" w:rsidRPr="00A6489B" w:rsidRDefault="004A506F" w:rsidP="004A506F">
      <w:pPr>
        <w:pStyle w:val="ConsPlusNormal"/>
        <w:jc w:val="right"/>
        <w:rPr>
          <w:rFonts w:ascii="Times New Roman" w:hAnsi="Times New Roman" w:cs="Times New Roman"/>
          <w:sz w:val="28"/>
          <w:szCs w:val="28"/>
        </w:rPr>
      </w:pPr>
      <w:r w:rsidRPr="00A6489B">
        <w:rPr>
          <w:rFonts w:ascii="Times New Roman" w:hAnsi="Times New Roman" w:cs="Times New Roman"/>
          <w:sz w:val="28"/>
          <w:szCs w:val="28"/>
        </w:rPr>
        <w:t>предоставления инвесторам</w:t>
      </w:r>
    </w:p>
    <w:p w:rsidR="004A506F" w:rsidRPr="00A6489B" w:rsidRDefault="004A506F" w:rsidP="004A506F">
      <w:pPr>
        <w:pStyle w:val="ConsPlusNormal"/>
        <w:jc w:val="right"/>
        <w:rPr>
          <w:rFonts w:ascii="Times New Roman" w:hAnsi="Times New Roman" w:cs="Times New Roman"/>
          <w:sz w:val="28"/>
          <w:szCs w:val="28"/>
        </w:rPr>
      </w:pPr>
      <w:r w:rsidRPr="00A6489B">
        <w:rPr>
          <w:rFonts w:ascii="Times New Roman" w:hAnsi="Times New Roman" w:cs="Times New Roman"/>
          <w:sz w:val="28"/>
          <w:szCs w:val="28"/>
        </w:rPr>
        <w:t>муниципальной поддержки</w:t>
      </w:r>
    </w:p>
    <w:p w:rsidR="004A506F" w:rsidRPr="00A6489B" w:rsidRDefault="004A506F" w:rsidP="004A506F">
      <w:pPr>
        <w:pStyle w:val="ConsPlusNormal"/>
        <w:jc w:val="right"/>
        <w:rPr>
          <w:rFonts w:ascii="Times New Roman" w:hAnsi="Times New Roman" w:cs="Times New Roman"/>
          <w:sz w:val="28"/>
          <w:szCs w:val="28"/>
        </w:rPr>
      </w:pPr>
      <w:r w:rsidRPr="00A6489B">
        <w:rPr>
          <w:rFonts w:ascii="Times New Roman" w:hAnsi="Times New Roman" w:cs="Times New Roman"/>
          <w:sz w:val="28"/>
          <w:szCs w:val="28"/>
        </w:rPr>
        <w:lastRenderedPageBreak/>
        <w:t>инвестиционной деятельности</w:t>
      </w:r>
    </w:p>
    <w:p w:rsidR="004A506F" w:rsidRPr="00A6489B" w:rsidRDefault="004A506F" w:rsidP="004A506F">
      <w:pPr>
        <w:pStyle w:val="ConsPlusNormal"/>
        <w:jc w:val="right"/>
        <w:rPr>
          <w:rFonts w:ascii="Times New Roman" w:hAnsi="Times New Roman" w:cs="Times New Roman"/>
          <w:sz w:val="28"/>
          <w:szCs w:val="28"/>
        </w:rPr>
      </w:pPr>
      <w:r w:rsidRPr="00A6489B">
        <w:rPr>
          <w:rFonts w:ascii="Times New Roman" w:hAnsi="Times New Roman" w:cs="Times New Roman"/>
          <w:sz w:val="28"/>
          <w:szCs w:val="28"/>
        </w:rPr>
        <w:t xml:space="preserve">в форме сопровождения </w:t>
      </w:r>
    </w:p>
    <w:p w:rsidR="004A506F" w:rsidRPr="00A6489B" w:rsidRDefault="004A506F" w:rsidP="004A506F">
      <w:pPr>
        <w:pStyle w:val="ConsPlusNormal"/>
        <w:jc w:val="right"/>
        <w:rPr>
          <w:rFonts w:ascii="Times New Roman" w:hAnsi="Times New Roman" w:cs="Times New Roman"/>
          <w:sz w:val="28"/>
          <w:szCs w:val="28"/>
        </w:rPr>
      </w:pPr>
      <w:r w:rsidRPr="00A6489B">
        <w:rPr>
          <w:rFonts w:ascii="Times New Roman" w:hAnsi="Times New Roman" w:cs="Times New Roman"/>
          <w:sz w:val="28"/>
          <w:szCs w:val="28"/>
        </w:rPr>
        <w:t>инвестиционных проектов</w:t>
      </w:r>
    </w:p>
    <w:p w:rsidR="004E68A9" w:rsidRPr="00A6489B" w:rsidRDefault="004E68A9" w:rsidP="004A506F">
      <w:pPr>
        <w:shd w:val="clear" w:color="auto" w:fill="FFFFFF"/>
        <w:spacing w:after="0" w:line="240" w:lineRule="auto"/>
        <w:jc w:val="right"/>
        <w:textAlignment w:val="baseline"/>
        <w:rPr>
          <w:rFonts w:ascii="Times New Roman" w:eastAsia="Times New Roman" w:hAnsi="Times New Roman" w:cs="Times New Roman"/>
          <w:spacing w:val="2"/>
          <w:sz w:val="28"/>
          <w:szCs w:val="28"/>
          <w:lang w:eastAsia="ru-RU"/>
        </w:rPr>
      </w:pPr>
      <w:r w:rsidRPr="00A6489B">
        <w:rPr>
          <w:rFonts w:ascii="Times New Roman" w:eastAsia="Times New Roman" w:hAnsi="Times New Roman" w:cs="Times New Roman"/>
          <w:spacing w:val="2"/>
          <w:sz w:val="28"/>
          <w:szCs w:val="28"/>
          <w:lang w:eastAsia="ru-RU"/>
        </w:rPr>
        <w:br/>
        <w:t>Форма</w:t>
      </w:r>
    </w:p>
    <w:p w:rsidR="004E68A9" w:rsidRPr="00A6489B" w:rsidRDefault="004E68A9" w:rsidP="004E68A9">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A6489B">
        <w:rPr>
          <w:rFonts w:ascii="Times New Roman" w:eastAsia="Times New Roman" w:hAnsi="Times New Roman" w:cs="Times New Roman"/>
          <w:spacing w:val="2"/>
          <w:sz w:val="28"/>
          <w:szCs w:val="28"/>
          <w:lang w:eastAsia="ru-RU"/>
        </w:rPr>
        <w:br/>
      </w:r>
    </w:p>
    <w:p w:rsidR="004E68A9" w:rsidRPr="00045BC3" w:rsidRDefault="004E68A9" w:rsidP="004E68A9">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r w:rsidRPr="00045BC3">
        <w:rPr>
          <w:rFonts w:ascii="Times New Roman" w:eastAsia="Times New Roman" w:hAnsi="Times New Roman" w:cs="Times New Roman"/>
          <w:b/>
          <w:spacing w:val="2"/>
          <w:sz w:val="28"/>
          <w:szCs w:val="28"/>
          <w:lang w:eastAsia="ru-RU"/>
        </w:rPr>
        <w:t xml:space="preserve">ЗАЯВКА </w:t>
      </w:r>
    </w:p>
    <w:p w:rsidR="004E68A9" w:rsidRPr="00045BC3" w:rsidRDefault="004E68A9" w:rsidP="004E68A9">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r w:rsidRPr="00045BC3">
        <w:rPr>
          <w:rFonts w:ascii="Times New Roman" w:eastAsia="Times New Roman" w:hAnsi="Times New Roman" w:cs="Times New Roman"/>
          <w:b/>
          <w:spacing w:val="2"/>
          <w:sz w:val="28"/>
          <w:szCs w:val="28"/>
          <w:lang w:eastAsia="ru-RU"/>
        </w:rPr>
        <w:t>на реализацию инвестиционного проекта на территории муниципального образования «Краснинский район» Смоленской области</w:t>
      </w:r>
    </w:p>
    <w:p w:rsidR="00045BC3" w:rsidRPr="00045BC3" w:rsidRDefault="00045BC3" w:rsidP="004E68A9">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p>
    <w:tbl>
      <w:tblPr>
        <w:tblW w:w="0" w:type="auto"/>
        <w:tblCellMar>
          <w:left w:w="0" w:type="dxa"/>
          <w:right w:w="0" w:type="dxa"/>
        </w:tblCellMar>
        <w:tblLook w:val="04A0"/>
      </w:tblPr>
      <w:tblGrid>
        <w:gridCol w:w="7359"/>
        <w:gridCol w:w="2279"/>
      </w:tblGrid>
      <w:tr w:rsidR="004E68A9" w:rsidRPr="004E68A9" w:rsidTr="004E68A9">
        <w:trPr>
          <w:trHeight w:val="15"/>
        </w:trPr>
        <w:tc>
          <w:tcPr>
            <w:tcW w:w="8501" w:type="dxa"/>
            <w:hideMark/>
          </w:tcPr>
          <w:p w:rsidR="004E68A9" w:rsidRPr="004E68A9" w:rsidRDefault="004E68A9" w:rsidP="004E68A9">
            <w:pPr>
              <w:spacing w:after="0" w:line="240" w:lineRule="auto"/>
              <w:rPr>
                <w:rFonts w:ascii="Times New Roman" w:eastAsia="Times New Roman" w:hAnsi="Times New Roman" w:cs="Times New Roman"/>
                <w:color w:val="3C3C3C"/>
                <w:spacing w:val="2"/>
                <w:sz w:val="28"/>
                <w:szCs w:val="28"/>
                <w:lang w:eastAsia="ru-RU"/>
              </w:rPr>
            </w:pPr>
          </w:p>
        </w:tc>
        <w:tc>
          <w:tcPr>
            <w:tcW w:w="2772" w:type="dxa"/>
            <w:hideMark/>
          </w:tcPr>
          <w:p w:rsidR="004E68A9" w:rsidRPr="004E68A9" w:rsidRDefault="004E68A9" w:rsidP="004E68A9">
            <w:pPr>
              <w:spacing w:after="0" w:line="240" w:lineRule="auto"/>
              <w:rPr>
                <w:rFonts w:ascii="Times New Roman" w:eastAsia="Times New Roman" w:hAnsi="Times New Roman" w:cs="Times New Roman"/>
                <w:sz w:val="28"/>
                <w:szCs w:val="28"/>
                <w:lang w:eastAsia="ru-RU"/>
              </w:rPr>
            </w:pPr>
          </w:p>
        </w:tc>
      </w:tr>
      <w:tr w:rsidR="004E68A9" w:rsidRPr="004E68A9" w:rsidTr="004E68A9">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textAlignment w:val="baseline"/>
              <w:rPr>
                <w:rFonts w:ascii="Times New Roman" w:eastAsia="Times New Roman" w:hAnsi="Times New Roman" w:cs="Times New Roman"/>
                <w:color w:val="2D2D2D"/>
                <w:sz w:val="28"/>
                <w:szCs w:val="28"/>
                <w:lang w:eastAsia="ru-RU"/>
              </w:rPr>
            </w:pPr>
            <w:r w:rsidRPr="004E68A9">
              <w:rPr>
                <w:rFonts w:ascii="Times New Roman" w:eastAsia="Times New Roman" w:hAnsi="Times New Roman" w:cs="Times New Roman"/>
                <w:color w:val="2D2D2D"/>
                <w:sz w:val="28"/>
                <w:szCs w:val="28"/>
                <w:lang w:eastAsia="ru-RU"/>
              </w:rPr>
              <w:t>Название инвестиционного проекта</w:t>
            </w:r>
          </w:p>
        </w:tc>
      </w:tr>
      <w:tr w:rsidR="004E68A9" w:rsidRPr="004E68A9" w:rsidTr="004E68A9">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jc w:val="center"/>
              <w:textAlignment w:val="baseline"/>
              <w:rPr>
                <w:rFonts w:ascii="Times New Roman" w:eastAsia="Times New Roman" w:hAnsi="Times New Roman" w:cs="Times New Roman"/>
                <w:color w:val="2D2D2D"/>
                <w:sz w:val="28"/>
                <w:szCs w:val="28"/>
                <w:lang w:eastAsia="ru-RU"/>
              </w:rPr>
            </w:pPr>
            <w:r w:rsidRPr="004E68A9">
              <w:rPr>
                <w:rFonts w:ascii="Times New Roman" w:eastAsia="Times New Roman" w:hAnsi="Times New Roman" w:cs="Times New Roman"/>
                <w:color w:val="2D2D2D"/>
                <w:sz w:val="28"/>
                <w:szCs w:val="28"/>
                <w:lang w:eastAsia="ru-RU"/>
              </w:rPr>
              <w:t>Краткое описание инвестиционного проекта</w:t>
            </w:r>
          </w:p>
        </w:tc>
      </w:tr>
      <w:tr w:rsidR="004E68A9" w:rsidRPr="004E68A9" w:rsidTr="004E68A9">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textAlignment w:val="baseline"/>
              <w:rPr>
                <w:rFonts w:ascii="Times New Roman" w:eastAsia="Times New Roman" w:hAnsi="Times New Roman" w:cs="Times New Roman"/>
                <w:color w:val="2D2D2D"/>
                <w:sz w:val="28"/>
                <w:szCs w:val="28"/>
                <w:lang w:eastAsia="ru-RU"/>
              </w:rPr>
            </w:pPr>
            <w:r w:rsidRPr="004E68A9">
              <w:rPr>
                <w:rFonts w:ascii="Times New Roman" w:eastAsia="Times New Roman" w:hAnsi="Times New Roman" w:cs="Times New Roman"/>
                <w:color w:val="2D2D2D"/>
                <w:sz w:val="28"/>
                <w:szCs w:val="28"/>
                <w:lang w:eastAsia="ru-RU"/>
              </w:rPr>
              <w:t>Основная идея и экономическое обоснование инвестиционного проекта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rPr>
                <w:rFonts w:ascii="Times New Roman" w:eastAsia="Times New Roman" w:hAnsi="Times New Roman" w:cs="Times New Roman"/>
                <w:color w:val="2D2D2D"/>
                <w:sz w:val="28"/>
                <w:szCs w:val="28"/>
                <w:lang w:eastAsia="ru-RU"/>
              </w:rPr>
            </w:pPr>
          </w:p>
        </w:tc>
        <w:bookmarkStart w:id="0" w:name="_GoBack"/>
        <w:bookmarkEnd w:id="0"/>
      </w:tr>
      <w:tr w:rsidR="004E68A9" w:rsidRPr="004E68A9" w:rsidTr="004E68A9">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textAlignment w:val="baseline"/>
              <w:rPr>
                <w:rFonts w:ascii="Times New Roman" w:eastAsia="Times New Roman" w:hAnsi="Times New Roman" w:cs="Times New Roman"/>
                <w:color w:val="2D2D2D"/>
                <w:sz w:val="28"/>
                <w:szCs w:val="28"/>
                <w:lang w:eastAsia="ru-RU"/>
              </w:rPr>
            </w:pPr>
            <w:r w:rsidRPr="004E68A9">
              <w:rPr>
                <w:rFonts w:ascii="Times New Roman" w:eastAsia="Times New Roman" w:hAnsi="Times New Roman" w:cs="Times New Roman"/>
                <w:color w:val="2D2D2D"/>
                <w:sz w:val="28"/>
                <w:szCs w:val="28"/>
                <w:lang w:eastAsia="ru-RU"/>
              </w:rPr>
              <w:t>Отрасль экономики, вид деятельности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rPr>
                <w:rFonts w:ascii="Times New Roman" w:eastAsia="Times New Roman" w:hAnsi="Times New Roman" w:cs="Times New Roman"/>
                <w:color w:val="2D2D2D"/>
                <w:sz w:val="28"/>
                <w:szCs w:val="28"/>
                <w:lang w:eastAsia="ru-RU"/>
              </w:rPr>
            </w:pPr>
          </w:p>
        </w:tc>
      </w:tr>
      <w:tr w:rsidR="004E68A9" w:rsidRPr="004E68A9" w:rsidTr="004E68A9">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textAlignment w:val="baseline"/>
              <w:rPr>
                <w:rFonts w:ascii="Times New Roman" w:eastAsia="Times New Roman" w:hAnsi="Times New Roman" w:cs="Times New Roman"/>
                <w:color w:val="2D2D2D"/>
                <w:sz w:val="28"/>
                <w:szCs w:val="28"/>
                <w:lang w:eastAsia="ru-RU"/>
              </w:rPr>
            </w:pPr>
            <w:r w:rsidRPr="004E68A9">
              <w:rPr>
                <w:rFonts w:ascii="Times New Roman" w:eastAsia="Times New Roman" w:hAnsi="Times New Roman" w:cs="Times New Roman"/>
                <w:color w:val="2D2D2D"/>
                <w:sz w:val="28"/>
                <w:szCs w:val="28"/>
                <w:lang w:eastAsia="ru-RU"/>
              </w:rPr>
              <w:t>Партнеры (</w:t>
            </w:r>
            <w:proofErr w:type="spellStart"/>
            <w:r w:rsidRPr="004E68A9">
              <w:rPr>
                <w:rFonts w:ascii="Times New Roman" w:eastAsia="Times New Roman" w:hAnsi="Times New Roman" w:cs="Times New Roman"/>
                <w:color w:val="2D2D2D"/>
                <w:sz w:val="28"/>
                <w:szCs w:val="28"/>
                <w:lang w:eastAsia="ru-RU"/>
              </w:rPr>
              <w:t>соинвесторы</w:t>
            </w:r>
            <w:proofErr w:type="spellEnd"/>
            <w:r w:rsidRPr="004E68A9">
              <w:rPr>
                <w:rFonts w:ascii="Times New Roman" w:eastAsia="Times New Roman" w:hAnsi="Times New Roman" w:cs="Times New Roman"/>
                <w:color w:val="2D2D2D"/>
                <w:sz w:val="28"/>
                <w:szCs w:val="28"/>
                <w:lang w:eastAsia="ru-RU"/>
              </w:rPr>
              <w:t>, заказчики и т.д.)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rPr>
                <w:rFonts w:ascii="Times New Roman" w:eastAsia="Times New Roman" w:hAnsi="Times New Roman" w:cs="Times New Roman"/>
                <w:color w:val="2D2D2D"/>
                <w:sz w:val="28"/>
                <w:szCs w:val="28"/>
                <w:lang w:eastAsia="ru-RU"/>
              </w:rPr>
            </w:pPr>
          </w:p>
        </w:tc>
      </w:tr>
      <w:tr w:rsidR="004E68A9" w:rsidRPr="004E68A9" w:rsidTr="004E68A9">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textAlignment w:val="baseline"/>
              <w:rPr>
                <w:rFonts w:ascii="Times New Roman" w:eastAsia="Times New Roman" w:hAnsi="Times New Roman" w:cs="Times New Roman"/>
                <w:color w:val="2D2D2D"/>
                <w:sz w:val="28"/>
                <w:szCs w:val="28"/>
                <w:lang w:eastAsia="ru-RU"/>
              </w:rPr>
            </w:pPr>
            <w:r w:rsidRPr="004E68A9">
              <w:rPr>
                <w:rFonts w:ascii="Times New Roman" w:eastAsia="Times New Roman" w:hAnsi="Times New Roman" w:cs="Times New Roman"/>
                <w:color w:val="2D2D2D"/>
                <w:sz w:val="28"/>
                <w:szCs w:val="28"/>
                <w:lang w:eastAsia="ru-RU"/>
              </w:rPr>
              <w:t>Планируемое количество рабочих мест (человек)</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rPr>
                <w:rFonts w:ascii="Times New Roman" w:eastAsia="Times New Roman" w:hAnsi="Times New Roman" w:cs="Times New Roman"/>
                <w:color w:val="2D2D2D"/>
                <w:sz w:val="28"/>
                <w:szCs w:val="28"/>
                <w:lang w:eastAsia="ru-RU"/>
              </w:rPr>
            </w:pPr>
          </w:p>
        </w:tc>
      </w:tr>
      <w:tr w:rsidR="004E68A9" w:rsidRPr="004E68A9" w:rsidTr="004E68A9">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textAlignment w:val="baseline"/>
              <w:rPr>
                <w:rFonts w:ascii="Times New Roman" w:eastAsia="Times New Roman" w:hAnsi="Times New Roman" w:cs="Times New Roman"/>
                <w:color w:val="2D2D2D"/>
                <w:sz w:val="28"/>
                <w:szCs w:val="28"/>
                <w:lang w:eastAsia="ru-RU"/>
              </w:rPr>
            </w:pPr>
            <w:r w:rsidRPr="004E68A9">
              <w:rPr>
                <w:rFonts w:ascii="Times New Roman" w:eastAsia="Times New Roman" w:hAnsi="Times New Roman" w:cs="Times New Roman"/>
                <w:color w:val="2D2D2D"/>
                <w:sz w:val="28"/>
                <w:szCs w:val="28"/>
                <w:lang w:eastAsia="ru-RU"/>
              </w:rPr>
              <w:t>Планируемая среднемесячная заработная плата работников на объекте инвестиционной деятельности (руб.)</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rPr>
                <w:rFonts w:ascii="Times New Roman" w:eastAsia="Times New Roman" w:hAnsi="Times New Roman" w:cs="Times New Roman"/>
                <w:color w:val="2D2D2D"/>
                <w:sz w:val="28"/>
                <w:szCs w:val="28"/>
                <w:lang w:eastAsia="ru-RU"/>
              </w:rPr>
            </w:pPr>
          </w:p>
        </w:tc>
      </w:tr>
      <w:tr w:rsidR="004E68A9" w:rsidRPr="004E68A9" w:rsidTr="004E68A9">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textAlignment w:val="baseline"/>
              <w:rPr>
                <w:rFonts w:ascii="Times New Roman" w:eastAsia="Times New Roman" w:hAnsi="Times New Roman" w:cs="Times New Roman"/>
                <w:color w:val="2D2D2D"/>
                <w:sz w:val="28"/>
                <w:szCs w:val="28"/>
                <w:lang w:eastAsia="ru-RU"/>
              </w:rPr>
            </w:pPr>
            <w:r w:rsidRPr="004E68A9">
              <w:rPr>
                <w:rFonts w:ascii="Times New Roman" w:eastAsia="Times New Roman" w:hAnsi="Times New Roman" w:cs="Times New Roman"/>
                <w:color w:val="2D2D2D"/>
                <w:sz w:val="28"/>
                <w:szCs w:val="28"/>
                <w:lang w:eastAsia="ru-RU"/>
              </w:rPr>
              <w:t>Стадия реализации инвестиционного проекта (бизнес-план, технико-экономическое обоснование, проектно-сметная документация, другое (указать))</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rPr>
                <w:rFonts w:ascii="Times New Roman" w:eastAsia="Times New Roman" w:hAnsi="Times New Roman" w:cs="Times New Roman"/>
                <w:color w:val="2D2D2D"/>
                <w:sz w:val="28"/>
                <w:szCs w:val="28"/>
                <w:lang w:eastAsia="ru-RU"/>
              </w:rPr>
            </w:pPr>
          </w:p>
        </w:tc>
      </w:tr>
      <w:tr w:rsidR="004E68A9" w:rsidRPr="004E68A9" w:rsidTr="004E68A9">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textAlignment w:val="baseline"/>
              <w:rPr>
                <w:rFonts w:ascii="Times New Roman" w:eastAsia="Times New Roman" w:hAnsi="Times New Roman" w:cs="Times New Roman"/>
                <w:color w:val="2D2D2D"/>
                <w:sz w:val="28"/>
                <w:szCs w:val="28"/>
                <w:lang w:eastAsia="ru-RU"/>
              </w:rPr>
            </w:pPr>
            <w:r w:rsidRPr="004E68A9">
              <w:rPr>
                <w:rFonts w:ascii="Times New Roman" w:eastAsia="Times New Roman" w:hAnsi="Times New Roman" w:cs="Times New Roman"/>
                <w:color w:val="2D2D2D"/>
                <w:sz w:val="28"/>
                <w:szCs w:val="28"/>
                <w:lang w:eastAsia="ru-RU"/>
              </w:rPr>
              <w:t>Общий бюджет инвестиционного проекта (тыс. руб.)</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rPr>
                <w:rFonts w:ascii="Times New Roman" w:eastAsia="Times New Roman" w:hAnsi="Times New Roman" w:cs="Times New Roman"/>
                <w:color w:val="2D2D2D"/>
                <w:sz w:val="28"/>
                <w:szCs w:val="28"/>
                <w:lang w:eastAsia="ru-RU"/>
              </w:rPr>
            </w:pPr>
          </w:p>
        </w:tc>
      </w:tr>
      <w:tr w:rsidR="004E68A9" w:rsidRPr="004E68A9" w:rsidTr="004E68A9">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textAlignment w:val="baseline"/>
              <w:rPr>
                <w:rFonts w:ascii="Times New Roman" w:eastAsia="Times New Roman" w:hAnsi="Times New Roman" w:cs="Times New Roman"/>
                <w:color w:val="2D2D2D"/>
                <w:sz w:val="28"/>
                <w:szCs w:val="28"/>
                <w:lang w:eastAsia="ru-RU"/>
              </w:rPr>
            </w:pPr>
            <w:r w:rsidRPr="004E68A9">
              <w:rPr>
                <w:rFonts w:ascii="Times New Roman" w:eastAsia="Times New Roman" w:hAnsi="Times New Roman" w:cs="Times New Roman"/>
                <w:color w:val="2D2D2D"/>
                <w:sz w:val="28"/>
                <w:szCs w:val="28"/>
                <w:lang w:eastAsia="ru-RU"/>
              </w:rPr>
              <w:t>Наличие собственных средств для реализации инвестиционного проекта (тыс. руб.)</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rPr>
                <w:rFonts w:ascii="Times New Roman" w:eastAsia="Times New Roman" w:hAnsi="Times New Roman" w:cs="Times New Roman"/>
                <w:color w:val="2D2D2D"/>
                <w:sz w:val="28"/>
                <w:szCs w:val="28"/>
                <w:lang w:eastAsia="ru-RU"/>
              </w:rPr>
            </w:pPr>
          </w:p>
        </w:tc>
      </w:tr>
      <w:tr w:rsidR="004E68A9" w:rsidRPr="004E68A9" w:rsidTr="004E68A9">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textAlignment w:val="baseline"/>
              <w:rPr>
                <w:rFonts w:ascii="Times New Roman" w:eastAsia="Times New Roman" w:hAnsi="Times New Roman" w:cs="Times New Roman"/>
                <w:color w:val="2D2D2D"/>
                <w:sz w:val="28"/>
                <w:szCs w:val="28"/>
                <w:lang w:eastAsia="ru-RU"/>
              </w:rPr>
            </w:pPr>
            <w:r w:rsidRPr="004E68A9">
              <w:rPr>
                <w:rFonts w:ascii="Times New Roman" w:eastAsia="Times New Roman" w:hAnsi="Times New Roman" w:cs="Times New Roman"/>
                <w:color w:val="2D2D2D"/>
                <w:sz w:val="28"/>
                <w:szCs w:val="28"/>
                <w:lang w:eastAsia="ru-RU"/>
              </w:rPr>
              <w:t>Объем кредитных средств (тыс. руб.)</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rPr>
                <w:rFonts w:ascii="Times New Roman" w:eastAsia="Times New Roman" w:hAnsi="Times New Roman" w:cs="Times New Roman"/>
                <w:color w:val="2D2D2D"/>
                <w:sz w:val="28"/>
                <w:szCs w:val="28"/>
                <w:lang w:eastAsia="ru-RU"/>
              </w:rPr>
            </w:pPr>
          </w:p>
        </w:tc>
      </w:tr>
      <w:tr w:rsidR="004E68A9" w:rsidRPr="004E68A9" w:rsidTr="004E68A9">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textAlignment w:val="baseline"/>
              <w:rPr>
                <w:rFonts w:ascii="Times New Roman" w:eastAsia="Times New Roman" w:hAnsi="Times New Roman" w:cs="Times New Roman"/>
                <w:color w:val="2D2D2D"/>
                <w:sz w:val="28"/>
                <w:szCs w:val="28"/>
                <w:lang w:eastAsia="ru-RU"/>
              </w:rPr>
            </w:pPr>
            <w:r w:rsidRPr="004E68A9">
              <w:rPr>
                <w:rFonts w:ascii="Times New Roman" w:eastAsia="Times New Roman" w:hAnsi="Times New Roman" w:cs="Times New Roman"/>
                <w:color w:val="2D2D2D"/>
                <w:sz w:val="28"/>
                <w:szCs w:val="28"/>
                <w:lang w:eastAsia="ru-RU"/>
              </w:rPr>
              <w:t>Другие источники финансирования (тыс. руб.)</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rPr>
                <w:rFonts w:ascii="Times New Roman" w:eastAsia="Times New Roman" w:hAnsi="Times New Roman" w:cs="Times New Roman"/>
                <w:color w:val="2D2D2D"/>
                <w:sz w:val="28"/>
                <w:szCs w:val="28"/>
                <w:lang w:eastAsia="ru-RU"/>
              </w:rPr>
            </w:pPr>
          </w:p>
        </w:tc>
      </w:tr>
      <w:tr w:rsidR="004E68A9" w:rsidRPr="004E68A9" w:rsidTr="004E68A9">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jc w:val="center"/>
              <w:textAlignment w:val="baseline"/>
              <w:rPr>
                <w:rFonts w:ascii="Times New Roman" w:eastAsia="Times New Roman" w:hAnsi="Times New Roman" w:cs="Times New Roman"/>
                <w:color w:val="2D2D2D"/>
                <w:sz w:val="28"/>
                <w:szCs w:val="28"/>
                <w:lang w:eastAsia="ru-RU"/>
              </w:rPr>
            </w:pPr>
            <w:r w:rsidRPr="004E68A9">
              <w:rPr>
                <w:rFonts w:ascii="Times New Roman" w:eastAsia="Times New Roman" w:hAnsi="Times New Roman" w:cs="Times New Roman"/>
                <w:color w:val="2D2D2D"/>
                <w:sz w:val="28"/>
                <w:szCs w:val="28"/>
                <w:lang w:eastAsia="ru-RU"/>
              </w:rPr>
              <w:t>Финансово-экономические показатели</w:t>
            </w:r>
          </w:p>
        </w:tc>
      </w:tr>
      <w:tr w:rsidR="004E68A9" w:rsidRPr="004E68A9" w:rsidTr="004E68A9">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textAlignment w:val="baseline"/>
              <w:rPr>
                <w:rFonts w:ascii="Times New Roman" w:eastAsia="Times New Roman" w:hAnsi="Times New Roman" w:cs="Times New Roman"/>
                <w:color w:val="2D2D2D"/>
                <w:sz w:val="28"/>
                <w:szCs w:val="28"/>
                <w:lang w:eastAsia="ru-RU"/>
              </w:rPr>
            </w:pPr>
            <w:r w:rsidRPr="004E68A9">
              <w:rPr>
                <w:rFonts w:ascii="Times New Roman" w:eastAsia="Times New Roman" w:hAnsi="Times New Roman" w:cs="Times New Roman"/>
                <w:color w:val="2D2D2D"/>
                <w:sz w:val="28"/>
                <w:szCs w:val="28"/>
                <w:lang w:eastAsia="ru-RU"/>
              </w:rPr>
              <w:t>Срок реализации инвестиционного проекта (указать годы)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rPr>
                <w:rFonts w:ascii="Times New Roman" w:eastAsia="Times New Roman" w:hAnsi="Times New Roman" w:cs="Times New Roman"/>
                <w:color w:val="2D2D2D"/>
                <w:sz w:val="28"/>
                <w:szCs w:val="28"/>
                <w:lang w:eastAsia="ru-RU"/>
              </w:rPr>
            </w:pPr>
          </w:p>
        </w:tc>
      </w:tr>
      <w:tr w:rsidR="004E68A9" w:rsidRPr="004E68A9" w:rsidTr="004E68A9">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textAlignment w:val="baseline"/>
              <w:rPr>
                <w:rFonts w:ascii="Times New Roman" w:eastAsia="Times New Roman" w:hAnsi="Times New Roman" w:cs="Times New Roman"/>
                <w:color w:val="2D2D2D"/>
                <w:sz w:val="28"/>
                <w:szCs w:val="28"/>
                <w:lang w:eastAsia="ru-RU"/>
              </w:rPr>
            </w:pPr>
            <w:r w:rsidRPr="004E68A9">
              <w:rPr>
                <w:rFonts w:ascii="Times New Roman" w:eastAsia="Times New Roman" w:hAnsi="Times New Roman" w:cs="Times New Roman"/>
                <w:color w:val="2D2D2D"/>
                <w:sz w:val="28"/>
                <w:szCs w:val="28"/>
                <w:lang w:eastAsia="ru-RU"/>
              </w:rPr>
              <w:t>Срок окупаемости инвестиционного проекта (указать годы)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rPr>
                <w:rFonts w:ascii="Times New Roman" w:eastAsia="Times New Roman" w:hAnsi="Times New Roman" w:cs="Times New Roman"/>
                <w:color w:val="2D2D2D"/>
                <w:sz w:val="28"/>
                <w:szCs w:val="28"/>
                <w:lang w:eastAsia="ru-RU"/>
              </w:rPr>
            </w:pPr>
          </w:p>
        </w:tc>
      </w:tr>
      <w:tr w:rsidR="004E68A9" w:rsidRPr="004E68A9" w:rsidTr="004E68A9">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textAlignment w:val="baseline"/>
              <w:rPr>
                <w:rFonts w:ascii="Times New Roman" w:eastAsia="Times New Roman" w:hAnsi="Times New Roman" w:cs="Times New Roman"/>
                <w:color w:val="2D2D2D"/>
                <w:sz w:val="28"/>
                <w:szCs w:val="28"/>
                <w:lang w:eastAsia="ru-RU"/>
              </w:rPr>
            </w:pPr>
            <w:r w:rsidRPr="004E68A9">
              <w:rPr>
                <w:rFonts w:ascii="Times New Roman" w:eastAsia="Times New Roman" w:hAnsi="Times New Roman" w:cs="Times New Roman"/>
                <w:color w:val="2D2D2D"/>
                <w:sz w:val="28"/>
                <w:szCs w:val="28"/>
                <w:lang w:eastAsia="ru-RU"/>
              </w:rPr>
              <w:t>Плановая мощность производства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rPr>
                <w:rFonts w:ascii="Times New Roman" w:eastAsia="Times New Roman" w:hAnsi="Times New Roman" w:cs="Times New Roman"/>
                <w:color w:val="2D2D2D"/>
                <w:sz w:val="28"/>
                <w:szCs w:val="28"/>
                <w:lang w:eastAsia="ru-RU"/>
              </w:rPr>
            </w:pPr>
          </w:p>
        </w:tc>
      </w:tr>
      <w:tr w:rsidR="004E68A9" w:rsidRPr="004E68A9" w:rsidTr="004E68A9">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jc w:val="center"/>
              <w:textAlignment w:val="baseline"/>
              <w:rPr>
                <w:rFonts w:ascii="Times New Roman" w:eastAsia="Times New Roman" w:hAnsi="Times New Roman" w:cs="Times New Roman"/>
                <w:color w:val="2D2D2D"/>
                <w:sz w:val="28"/>
                <w:szCs w:val="28"/>
                <w:lang w:eastAsia="ru-RU"/>
              </w:rPr>
            </w:pPr>
            <w:r w:rsidRPr="004E68A9">
              <w:rPr>
                <w:rFonts w:ascii="Times New Roman" w:eastAsia="Times New Roman" w:hAnsi="Times New Roman" w:cs="Times New Roman"/>
                <w:color w:val="2D2D2D"/>
                <w:sz w:val="28"/>
                <w:szCs w:val="28"/>
                <w:lang w:eastAsia="ru-RU"/>
              </w:rPr>
              <w:t>Технические данные</w:t>
            </w:r>
          </w:p>
        </w:tc>
      </w:tr>
      <w:tr w:rsidR="004E68A9" w:rsidRPr="004E68A9" w:rsidTr="004E68A9">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textAlignment w:val="baseline"/>
              <w:rPr>
                <w:rFonts w:ascii="Times New Roman" w:eastAsia="Times New Roman" w:hAnsi="Times New Roman" w:cs="Times New Roman"/>
                <w:color w:val="2D2D2D"/>
                <w:sz w:val="28"/>
                <w:szCs w:val="28"/>
                <w:lang w:eastAsia="ru-RU"/>
              </w:rPr>
            </w:pPr>
            <w:r w:rsidRPr="004E68A9">
              <w:rPr>
                <w:rFonts w:ascii="Times New Roman" w:eastAsia="Times New Roman" w:hAnsi="Times New Roman" w:cs="Times New Roman"/>
                <w:color w:val="2D2D2D"/>
                <w:sz w:val="28"/>
                <w:szCs w:val="28"/>
                <w:lang w:eastAsia="ru-RU"/>
              </w:rPr>
              <w:t>Место реализации инвестиционного проекта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rPr>
                <w:rFonts w:ascii="Times New Roman" w:eastAsia="Times New Roman" w:hAnsi="Times New Roman" w:cs="Times New Roman"/>
                <w:color w:val="2D2D2D"/>
                <w:sz w:val="28"/>
                <w:szCs w:val="28"/>
                <w:lang w:eastAsia="ru-RU"/>
              </w:rPr>
            </w:pPr>
          </w:p>
        </w:tc>
      </w:tr>
      <w:tr w:rsidR="004E68A9" w:rsidRPr="004E68A9" w:rsidTr="004E68A9">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textAlignment w:val="baseline"/>
              <w:rPr>
                <w:rFonts w:ascii="Times New Roman" w:eastAsia="Times New Roman" w:hAnsi="Times New Roman" w:cs="Times New Roman"/>
                <w:color w:val="2D2D2D"/>
                <w:sz w:val="28"/>
                <w:szCs w:val="28"/>
                <w:lang w:eastAsia="ru-RU"/>
              </w:rPr>
            </w:pPr>
            <w:r w:rsidRPr="004E68A9">
              <w:rPr>
                <w:rFonts w:ascii="Times New Roman" w:eastAsia="Times New Roman" w:hAnsi="Times New Roman" w:cs="Times New Roman"/>
                <w:color w:val="2D2D2D"/>
                <w:sz w:val="28"/>
                <w:szCs w:val="28"/>
                <w:lang w:eastAsia="ru-RU"/>
              </w:rPr>
              <w:t>Площадь необходимой производственной площадки (тыс. кв. 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rPr>
                <w:rFonts w:ascii="Times New Roman" w:eastAsia="Times New Roman" w:hAnsi="Times New Roman" w:cs="Times New Roman"/>
                <w:color w:val="2D2D2D"/>
                <w:sz w:val="28"/>
                <w:szCs w:val="28"/>
                <w:lang w:eastAsia="ru-RU"/>
              </w:rPr>
            </w:pPr>
          </w:p>
        </w:tc>
      </w:tr>
      <w:tr w:rsidR="004E68A9" w:rsidRPr="004E68A9" w:rsidTr="004E68A9">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textAlignment w:val="baseline"/>
              <w:rPr>
                <w:rFonts w:ascii="Times New Roman" w:eastAsia="Times New Roman" w:hAnsi="Times New Roman" w:cs="Times New Roman"/>
                <w:color w:val="2D2D2D"/>
                <w:sz w:val="28"/>
                <w:szCs w:val="28"/>
                <w:lang w:eastAsia="ru-RU"/>
              </w:rPr>
            </w:pPr>
            <w:r w:rsidRPr="004E68A9">
              <w:rPr>
                <w:rFonts w:ascii="Times New Roman" w:eastAsia="Times New Roman" w:hAnsi="Times New Roman" w:cs="Times New Roman"/>
                <w:color w:val="2D2D2D"/>
                <w:sz w:val="28"/>
                <w:szCs w:val="28"/>
                <w:lang w:eastAsia="ru-RU"/>
              </w:rPr>
              <w:t>Потребность в энергоресурсах (тыс. кВт):</w:t>
            </w:r>
            <w:r w:rsidRPr="004E68A9">
              <w:rPr>
                <w:rFonts w:ascii="Times New Roman" w:eastAsia="Times New Roman" w:hAnsi="Times New Roman" w:cs="Times New Roman"/>
                <w:color w:val="2D2D2D"/>
                <w:sz w:val="28"/>
                <w:szCs w:val="28"/>
                <w:lang w:eastAsia="ru-RU"/>
              </w:rPr>
              <w:br/>
              <w:t>- на период строительства объекта;</w:t>
            </w:r>
            <w:r w:rsidRPr="004E68A9">
              <w:rPr>
                <w:rFonts w:ascii="Times New Roman" w:eastAsia="Times New Roman" w:hAnsi="Times New Roman" w:cs="Times New Roman"/>
                <w:color w:val="2D2D2D"/>
                <w:sz w:val="28"/>
                <w:szCs w:val="28"/>
                <w:lang w:eastAsia="ru-RU"/>
              </w:rPr>
              <w:br/>
              <w:t>- при выходе на проектную мощность объекта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rPr>
                <w:rFonts w:ascii="Times New Roman" w:eastAsia="Times New Roman" w:hAnsi="Times New Roman" w:cs="Times New Roman"/>
                <w:color w:val="2D2D2D"/>
                <w:sz w:val="28"/>
                <w:szCs w:val="28"/>
                <w:lang w:eastAsia="ru-RU"/>
              </w:rPr>
            </w:pPr>
          </w:p>
        </w:tc>
      </w:tr>
      <w:tr w:rsidR="004E68A9" w:rsidRPr="004E68A9" w:rsidTr="004E68A9">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textAlignment w:val="baseline"/>
              <w:rPr>
                <w:rFonts w:ascii="Times New Roman" w:eastAsia="Times New Roman" w:hAnsi="Times New Roman" w:cs="Times New Roman"/>
                <w:color w:val="2D2D2D"/>
                <w:sz w:val="28"/>
                <w:szCs w:val="28"/>
                <w:lang w:eastAsia="ru-RU"/>
              </w:rPr>
            </w:pPr>
            <w:r w:rsidRPr="004E68A9">
              <w:rPr>
                <w:rFonts w:ascii="Times New Roman" w:eastAsia="Times New Roman" w:hAnsi="Times New Roman" w:cs="Times New Roman"/>
                <w:color w:val="2D2D2D"/>
                <w:sz w:val="28"/>
                <w:szCs w:val="28"/>
                <w:lang w:eastAsia="ru-RU"/>
              </w:rPr>
              <w:t>Потребность в ресурсах газа (тыс. куб. м):</w:t>
            </w:r>
            <w:r w:rsidRPr="004E68A9">
              <w:rPr>
                <w:rFonts w:ascii="Times New Roman" w:eastAsia="Times New Roman" w:hAnsi="Times New Roman" w:cs="Times New Roman"/>
                <w:color w:val="2D2D2D"/>
                <w:sz w:val="28"/>
                <w:szCs w:val="28"/>
                <w:lang w:eastAsia="ru-RU"/>
              </w:rPr>
              <w:br/>
              <w:t>- на период строительства объекта;</w:t>
            </w:r>
            <w:r w:rsidRPr="004E68A9">
              <w:rPr>
                <w:rFonts w:ascii="Times New Roman" w:eastAsia="Times New Roman" w:hAnsi="Times New Roman" w:cs="Times New Roman"/>
                <w:color w:val="2D2D2D"/>
                <w:sz w:val="28"/>
                <w:szCs w:val="28"/>
                <w:lang w:eastAsia="ru-RU"/>
              </w:rPr>
              <w:br/>
              <w:t>- при выходе на проектную мощность объекта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rPr>
                <w:rFonts w:ascii="Times New Roman" w:eastAsia="Times New Roman" w:hAnsi="Times New Roman" w:cs="Times New Roman"/>
                <w:color w:val="2D2D2D"/>
                <w:sz w:val="28"/>
                <w:szCs w:val="28"/>
                <w:lang w:eastAsia="ru-RU"/>
              </w:rPr>
            </w:pPr>
          </w:p>
        </w:tc>
      </w:tr>
      <w:tr w:rsidR="004E68A9" w:rsidRPr="004E68A9" w:rsidTr="004E68A9">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textAlignment w:val="baseline"/>
              <w:rPr>
                <w:rFonts w:ascii="Times New Roman" w:eastAsia="Times New Roman" w:hAnsi="Times New Roman" w:cs="Times New Roman"/>
                <w:color w:val="2D2D2D"/>
                <w:sz w:val="28"/>
                <w:szCs w:val="28"/>
                <w:lang w:eastAsia="ru-RU"/>
              </w:rPr>
            </w:pPr>
            <w:r w:rsidRPr="004E68A9">
              <w:rPr>
                <w:rFonts w:ascii="Times New Roman" w:eastAsia="Times New Roman" w:hAnsi="Times New Roman" w:cs="Times New Roman"/>
                <w:color w:val="2D2D2D"/>
                <w:sz w:val="28"/>
                <w:szCs w:val="28"/>
                <w:lang w:eastAsia="ru-RU"/>
              </w:rPr>
              <w:lastRenderedPageBreak/>
              <w:t>Потребность в ресурсах воды (тыс. куб. м):</w:t>
            </w:r>
            <w:r w:rsidRPr="004E68A9">
              <w:rPr>
                <w:rFonts w:ascii="Times New Roman" w:eastAsia="Times New Roman" w:hAnsi="Times New Roman" w:cs="Times New Roman"/>
                <w:color w:val="2D2D2D"/>
                <w:sz w:val="28"/>
                <w:szCs w:val="28"/>
                <w:lang w:eastAsia="ru-RU"/>
              </w:rPr>
              <w:br/>
              <w:t>- на период строительства объекта;</w:t>
            </w:r>
            <w:r w:rsidRPr="004E68A9">
              <w:rPr>
                <w:rFonts w:ascii="Times New Roman" w:eastAsia="Times New Roman" w:hAnsi="Times New Roman" w:cs="Times New Roman"/>
                <w:color w:val="2D2D2D"/>
                <w:sz w:val="28"/>
                <w:szCs w:val="28"/>
                <w:lang w:eastAsia="ru-RU"/>
              </w:rPr>
              <w:br/>
              <w:t>- при выходе на проектную мощность объекта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rPr>
                <w:rFonts w:ascii="Times New Roman" w:eastAsia="Times New Roman" w:hAnsi="Times New Roman" w:cs="Times New Roman"/>
                <w:color w:val="2D2D2D"/>
                <w:sz w:val="28"/>
                <w:szCs w:val="28"/>
                <w:lang w:eastAsia="ru-RU"/>
              </w:rPr>
            </w:pPr>
          </w:p>
        </w:tc>
      </w:tr>
      <w:tr w:rsidR="004E68A9" w:rsidRPr="004E68A9" w:rsidTr="004E68A9">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jc w:val="center"/>
              <w:textAlignment w:val="baseline"/>
              <w:rPr>
                <w:rFonts w:ascii="Times New Roman" w:eastAsia="Times New Roman" w:hAnsi="Times New Roman" w:cs="Times New Roman"/>
                <w:color w:val="2D2D2D"/>
                <w:sz w:val="28"/>
                <w:szCs w:val="28"/>
                <w:lang w:eastAsia="ru-RU"/>
              </w:rPr>
            </w:pPr>
            <w:r w:rsidRPr="004E68A9">
              <w:rPr>
                <w:rFonts w:ascii="Times New Roman" w:eastAsia="Times New Roman" w:hAnsi="Times New Roman" w:cs="Times New Roman"/>
                <w:color w:val="2D2D2D"/>
                <w:sz w:val="28"/>
                <w:szCs w:val="28"/>
                <w:lang w:eastAsia="ru-RU"/>
              </w:rPr>
              <w:t>Дополнительные условия</w:t>
            </w:r>
          </w:p>
        </w:tc>
      </w:tr>
      <w:tr w:rsidR="004E68A9" w:rsidRPr="004E68A9" w:rsidTr="004E68A9">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textAlignment w:val="baseline"/>
              <w:rPr>
                <w:rFonts w:ascii="Times New Roman" w:eastAsia="Times New Roman" w:hAnsi="Times New Roman" w:cs="Times New Roman"/>
                <w:color w:val="2D2D2D"/>
                <w:sz w:val="28"/>
                <w:szCs w:val="28"/>
                <w:lang w:eastAsia="ru-RU"/>
              </w:rPr>
            </w:pPr>
            <w:r w:rsidRPr="004E68A9">
              <w:rPr>
                <w:rFonts w:ascii="Times New Roman" w:eastAsia="Times New Roman" w:hAnsi="Times New Roman" w:cs="Times New Roman"/>
                <w:color w:val="2D2D2D"/>
                <w:sz w:val="28"/>
                <w:szCs w:val="28"/>
                <w:lang w:eastAsia="ru-RU"/>
              </w:rPr>
              <w:t xml:space="preserve">Условия, необходимые для реализации инвестиционного проекта (поиск инвестиционной площадки, поиск потенциального партнера, </w:t>
            </w:r>
            <w:proofErr w:type="spellStart"/>
            <w:r w:rsidRPr="004E68A9">
              <w:rPr>
                <w:rFonts w:ascii="Times New Roman" w:eastAsia="Times New Roman" w:hAnsi="Times New Roman" w:cs="Times New Roman"/>
                <w:color w:val="2D2D2D"/>
                <w:sz w:val="28"/>
                <w:szCs w:val="28"/>
                <w:lang w:eastAsia="ru-RU"/>
              </w:rPr>
              <w:t>софинансирование</w:t>
            </w:r>
            <w:proofErr w:type="spellEnd"/>
            <w:r w:rsidRPr="004E68A9">
              <w:rPr>
                <w:rFonts w:ascii="Times New Roman" w:eastAsia="Times New Roman" w:hAnsi="Times New Roman" w:cs="Times New Roman"/>
                <w:color w:val="2D2D2D"/>
                <w:sz w:val="28"/>
                <w:szCs w:val="28"/>
                <w:lang w:eastAsia="ru-RU"/>
              </w:rPr>
              <w:t>, получение государственных преференций, потребность в квалифицированных кадрах, оказание иных форм государственной поддержки)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rPr>
                <w:rFonts w:ascii="Times New Roman" w:eastAsia="Times New Roman" w:hAnsi="Times New Roman" w:cs="Times New Roman"/>
                <w:color w:val="2D2D2D"/>
                <w:sz w:val="28"/>
                <w:szCs w:val="28"/>
                <w:lang w:eastAsia="ru-RU"/>
              </w:rPr>
            </w:pPr>
          </w:p>
        </w:tc>
      </w:tr>
      <w:tr w:rsidR="004E68A9" w:rsidRPr="004E68A9" w:rsidTr="004E68A9">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textAlignment w:val="baseline"/>
              <w:rPr>
                <w:rFonts w:ascii="Times New Roman" w:eastAsia="Times New Roman" w:hAnsi="Times New Roman" w:cs="Times New Roman"/>
                <w:color w:val="2D2D2D"/>
                <w:sz w:val="28"/>
                <w:szCs w:val="28"/>
                <w:lang w:eastAsia="ru-RU"/>
              </w:rPr>
            </w:pPr>
            <w:r w:rsidRPr="004E68A9">
              <w:rPr>
                <w:rFonts w:ascii="Times New Roman" w:eastAsia="Times New Roman" w:hAnsi="Times New Roman" w:cs="Times New Roman"/>
                <w:color w:val="2D2D2D"/>
                <w:sz w:val="28"/>
                <w:szCs w:val="28"/>
                <w:lang w:eastAsia="ru-RU"/>
              </w:rPr>
              <w:t>Наличие рынка сбыта товаров и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rPr>
                <w:rFonts w:ascii="Times New Roman" w:eastAsia="Times New Roman" w:hAnsi="Times New Roman" w:cs="Times New Roman"/>
                <w:color w:val="2D2D2D"/>
                <w:sz w:val="28"/>
                <w:szCs w:val="28"/>
                <w:lang w:eastAsia="ru-RU"/>
              </w:rPr>
            </w:pPr>
          </w:p>
        </w:tc>
      </w:tr>
      <w:tr w:rsidR="004E68A9" w:rsidRPr="004E68A9" w:rsidTr="004E68A9">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jc w:val="center"/>
              <w:textAlignment w:val="baseline"/>
              <w:rPr>
                <w:rFonts w:ascii="Times New Roman" w:eastAsia="Times New Roman" w:hAnsi="Times New Roman" w:cs="Times New Roman"/>
                <w:color w:val="2D2D2D"/>
                <w:sz w:val="28"/>
                <w:szCs w:val="28"/>
                <w:lang w:eastAsia="ru-RU"/>
              </w:rPr>
            </w:pPr>
            <w:r w:rsidRPr="004E68A9">
              <w:rPr>
                <w:rFonts w:ascii="Times New Roman" w:eastAsia="Times New Roman" w:hAnsi="Times New Roman" w:cs="Times New Roman"/>
                <w:color w:val="2D2D2D"/>
                <w:sz w:val="28"/>
                <w:szCs w:val="28"/>
                <w:lang w:eastAsia="ru-RU"/>
              </w:rPr>
              <w:t>Информация об инициаторе инвестиционного проекта</w:t>
            </w:r>
          </w:p>
        </w:tc>
      </w:tr>
      <w:tr w:rsidR="004E68A9" w:rsidRPr="004E68A9" w:rsidTr="004E68A9">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textAlignment w:val="baseline"/>
              <w:rPr>
                <w:rFonts w:ascii="Times New Roman" w:eastAsia="Times New Roman" w:hAnsi="Times New Roman" w:cs="Times New Roman"/>
                <w:color w:val="2D2D2D"/>
                <w:sz w:val="28"/>
                <w:szCs w:val="28"/>
                <w:lang w:eastAsia="ru-RU"/>
              </w:rPr>
            </w:pPr>
            <w:r w:rsidRPr="004E68A9">
              <w:rPr>
                <w:rFonts w:ascii="Times New Roman" w:eastAsia="Times New Roman" w:hAnsi="Times New Roman" w:cs="Times New Roman"/>
                <w:color w:val="2D2D2D"/>
                <w:sz w:val="28"/>
                <w:szCs w:val="28"/>
                <w:lang w:eastAsia="ru-RU"/>
              </w:rPr>
              <w:t>Организационно-правовая форма и наименование юридического лица или Ф.И.О. инициатора инвестиционного проекта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rPr>
                <w:rFonts w:ascii="Times New Roman" w:eastAsia="Times New Roman" w:hAnsi="Times New Roman" w:cs="Times New Roman"/>
                <w:color w:val="2D2D2D"/>
                <w:sz w:val="28"/>
                <w:szCs w:val="28"/>
                <w:lang w:eastAsia="ru-RU"/>
              </w:rPr>
            </w:pPr>
          </w:p>
        </w:tc>
      </w:tr>
      <w:tr w:rsidR="004E68A9" w:rsidRPr="004E68A9" w:rsidTr="004E68A9">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textAlignment w:val="baseline"/>
              <w:rPr>
                <w:rFonts w:ascii="Times New Roman" w:eastAsia="Times New Roman" w:hAnsi="Times New Roman" w:cs="Times New Roman"/>
                <w:color w:val="2D2D2D"/>
                <w:sz w:val="28"/>
                <w:szCs w:val="28"/>
                <w:lang w:eastAsia="ru-RU"/>
              </w:rPr>
            </w:pPr>
            <w:r w:rsidRPr="004E68A9">
              <w:rPr>
                <w:rFonts w:ascii="Times New Roman" w:eastAsia="Times New Roman" w:hAnsi="Times New Roman" w:cs="Times New Roman"/>
                <w:color w:val="2D2D2D"/>
                <w:sz w:val="28"/>
                <w:szCs w:val="28"/>
                <w:lang w:eastAsia="ru-RU"/>
              </w:rPr>
              <w:t>Должность и Ф.И.О. руководителя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rPr>
                <w:rFonts w:ascii="Times New Roman" w:eastAsia="Times New Roman" w:hAnsi="Times New Roman" w:cs="Times New Roman"/>
                <w:color w:val="2D2D2D"/>
                <w:sz w:val="28"/>
                <w:szCs w:val="28"/>
                <w:lang w:eastAsia="ru-RU"/>
              </w:rPr>
            </w:pPr>
          </w:p>
        </w:tc>
      </w:tr>
      <w:tr w:rsidR="004E68A9" w:rsidRPr="004E68A9" w:rsidTr="004E68A9">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textAlignment w:val="baseline"/>
              <w:rPr>
                <w:rFonts w:ascii="Times New Roman" w:eastAsia="Times New Roman" w:hAnsi="Times New Roman" w:cs="Times New Roman"/>
                <w:color w:val="2D2D2D"/>
                <w:sz w:val="28"/>
                <w:szCs w:val="28"/>
                <w:lang w:eastAsia="ru-RU"/>
              </w:rPr>
            </w:pPr>
            <w:r w:rsidRPr="004E68A9">
              <w:rPr>
                <w:rFonts w:ascii="Times New Roman" w:eastAsia="Times New Roman" w:hAnsi="Times New Roman" w:cs="Times New Roman"/>
                <w:color w:val="2D2D2D"/>
                <w:sz w:val="28"/>
                <w:szCs w:val="28"/>
                <w:lang w:eastAsia="ru-RU"/>
              </w:rPr>
              <w:t>Адрес</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rPr>
                <w:rFonts w:ascii="Times New Roman" w:eastAsia="Times New Roman" w:hAnsi="Times New Roman" w:cs="Times New Roman"/>
                <w:color w:val="2D2D2D"/>
                <w:sz w:val="28"/>
                <w:szCs w:val="28"/>
                <w:lang w:eastAsia="ru-RU"/>
              </w:rPr>
            </w:pPr>
          </w:p>
        </w:tc>
      </w:tr>
      <w:tr w:rsidR="004E68A9" w:rsidRPr="004E68A9" w:rsidTr="004E68A9">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textAlignment w:val="baseline"/>
              <w:rPr>
                <w:rFonts w:ascii="Times New Roman" w:eastAsia="Times New Roman" w:hAnsi="Times New Roman" w:cs="Times New Roman"/>
                <w:color w:val="2D2D2D"/>
                <w:sz w:val="28"/>
                <w:szCs w:val="28"/>
                <w:lang w:eastAsia="ru-RU"/>
              </w:rPr>
            </w:pPr>
            <w:r w:rsidRPr="004E68A9">
              <w:rPr>
                <w:rFonts w:ascii="Times New Roman" w:eastAsia="Times New Roman" w:hAnsi="Times New Roman" w:cs="Times New Roman"/>
                <w:color w:val="2D2D2D"/>
                <w:sz w:val="28"/>
                <w:szCs w:val="28"/>
                <w:lang w:eastAsia="ru-RU"/>
              </w:rPr>
              <w:t>Телефон, факс</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rPr>
                <w:rFonts w:ascii="Times New Roman" w:eastAsia="Times New Roman" w:hAnsi="Times New Roman" w:cs="Times New Roman"/>
                <w:color w:val="2D2D2D"/>
                <w:sz w:val="28"/>
                <w:szCs w:val="28"/>
                <w:lang w:eastAsia="ru-RU"/>
              </w:rPr>
            </w:pPr>
          </w:p>
        </w:tc>
      </w:tr>
      <w:tr w:rsidR="004E68A9" w:rsidRPr="004E68A9" w:rsidTr="004E68A9">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textAlignment w:val="baseline"/>
              <w:rPr>
                <w:rFonts w:ascii="Times New Roman" w:eastAsia="Times New Roman" w:hAnsi="Times New Roman" w:cs="Times New Roman"/>
                <w:color w:val="2D2D2D"/>
                <w:sz w:val="28"/>
                <w:szCs w:val="28"/>
                <w:lang w:eastAsia="ru-RU"/>
              </w:rPr>
            </w:pPr>
            <w:proofErr w:type="spellStart"/>
            <w:r w:rsidRPr="004E68A9">
              <w:rPr>
                <w:rFonts w:ascii="Times New Roman" w:eastAsia="Times New Roman" w:hAnsi="Times New Roman" w:cs="Times New Roman"/>
                <w:color w:val="2D2D2D"/>
                <w:sz w:val="28"/>
                <w:szCs w:val="28"/>
                <w:lang w:eastAsia="ru-RU"/>
              </w:rPr>
              <w:t>E-mail</w:t>
            </w:r>
            <w:proofErr w:type="spellEnd"/>
            <w:r w:rsidRPr="004E68A9">
              <w:rPr>
                <w:rFonts w:ascii="Times New Roman" w:eastAsia="Times New Roman" w:hAnsi="Times New Roman" w:cs="Times New Roman"/>
                <w:color w:val="2D2D2D"/>
                <w:sz w:val="28"/>
                <w:szCs w:val="28"/>
                <w:lang w:eastAsia="ru-RU"/>
              </w:rPr>
              <w:t>, сайт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rPr>
                <w:rFonts w:ascii="Times New Roman" w:eastAsia="Times New Roman" w:hAnsi="Times New Roman" w:cs="Times New Roman"/>
                <w:color w:val="2D2D2D"/>
                <w:sz w:val="28"/>
                <w:szCs w:val="28"/>
                <w:lang w:eastAsia="ru-RU"/>
              </w:rPr>
            </w:pPr>
          </w:p>
        </w:tc>
      </w:tr>
      <w:tr w:rsidR="004E68A9" w:rsidRPr="004E68A9" w:rsidTr="004E68A9">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textAlignment w:val="baseline"/>
              <w:rPr>
                <w:rFonts w:ascii="Times New Roman" w:eastAsia="Times New Roman" w:hAnsi="Times New Roman" w:cs="Times New Roman"/>
                <w:color w:val="2D2D2D"/>
                <w:sz w:val="28"/>
                <w:szCs w:val="28"/>
                <w:lang w:eastAsia="ru-RU"/>
              </w:rPr>
            </w:pPr>
            <w:r w:rsidRPr="004E68A9">
              <w:rPr>
                <w:rFonts w:ascii="Times New Roman" w:eastAsia="Times New Roman" w:hAnsi="Times New Roman" w:cs="Times New Roman"/>
                <w:color w:val="2D2D2D"/>
                <w:sz w:val="28"/>
                <w:szCs w:val="28"/>
                <w:lang w:eastAsia="ru-RU"/>
              </w:rPr>
              <w:t>Менеджер проекта (Ф.И.О., телефон)</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rPr>
                <w:rFonts w:ascii="Times New Roman" w:eastAsia="Times New Roman" w:hAnsi="Times New Roman" w:cs="Times New Roman"/>
                <w:color w:val="2D2D2D"/>
                <w:sz w:val="28"/>
                <w:szCs w:val="28"/>
                <w:lang w:eastAsia="ru-RU"/>
              </w:rPr>
            </w:pPr>
          </w:p>
        </w:tc>
      </w:tr>
      <w:tr w:rsidR="004E68A9" w:rsidRPr="004E68A9" w:rsidTr="004E68A9">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textAlignment w:val="baseline"/>
              <w:rPr>
                <w:rFonts w:ascii="Times New Roman" w:eastAsia="Times New Roman" w:hAnsi="Times New Roman" w:cs="Times New Roman"/>
                <w:color w:val="2D2D2D"/>
                <w:sz w:val="28"/>
                <w:szCs w:val="28"/>
                <w:lang w:eastAsia="ru-RU"/>
              </w:rPr>
            </w:pPr>
            <w:r w:rsidRPr="004E68A9">
              <w:rPr>
                <w:rFonts w:ascii="Times New Roman" w:eastAsia="Times New Roman" w:hAnsi="Times New Roman" w:cs="Times New Roman"/>
                <w:color w:val="2D2D2D"/>
                <w:sz w:val="28"/>
                <w:szCs w:val="28"/>
                <w:lang w:eastAsia="ru-RU"/>
              </w:rPr>
              <w:t>Описание управленческой команды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68A9" w:rsidRPr="004E68A9" w:rsidRDefault="004E68A9" w:rsidP="004E68A9">
            <w:pPr>
              <w:spacing w:after="0" w:line="240" w:lineRule="auto"/>
              <w:rPr>
                <w:rFonts w:ascii="Times New Roman" w:eastAsia="Times New Roman" w:hAnsi="Times New Roman" w:cs="Times New Roman"/>
                <w:color w:val="2D2D2D"/>
                <w:sz w:val="28"/>
                <w:szCs w:val="28"/>
                <w:lang w:eastAsia="ru-RU"/>
              </w:rPr>
            </w:pPr>
          </w:p>
        </w:tc>
      </w:tr>
    </w:tbl>
    <w:p w:rsidR="004E68A9" w:rsidRDefault="004E68A9" w:rsidP="004E68A9">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4E68A9">
        <w:rPr>
          <w:rFonts w:ascii="Times New Roman" w:eastAsia="Times New Roman" w:hAnsi="Times New Roman" w:cs="Times New Roman"/>
          <w:color w:val="2D2D2D"/>
          <w:spacing w:val="2"/>
          <w:sz w:val="28"/>
          <w:szCs w:val="28"/>
          <w:lang w:eastAsia="ru-RU"/>
        </w:rPr>
        <w:br/>
        <w:t>Вся информация, содержащаяся в документах, прилагаемых к заявке,является подлинной,и _______________________________________________</w:t>
      </w:r>
      <w:r>
        <w:rPr>
          <w:rFonts w:ascii="Times New Roman" w:eastAsia="Times New Roman" w:hAnsi="Times New Roman" w:cs="Times New Roman"/>
          <w:color w:val="2D2D2D"/>
          <w:spacing w:val="2"/>
          <w:sz w:val="28"/>
          <w:szCs w:val="28"/>
          <w:lang w:eastAsia="ru-RU"/>
        </w:rPr>
        <w:t>__________________</w:t>
      </w:r>
      <w:r w:rsidRPr="004E68A9">
        <w:rPr>
          <w:rFonts w:ascii="Times New Roman" w:eastAsia="Times New Roman" w:hAnsi="Times New Roman" w:cs="Times New Roman"/>
          <w:color w:val="2D2D2D"/>
          <w:spacing w:val="2"/>
          <w:sz w:val="28"/>
          <w:szCs w:val="28"/>
          <w:lang w:eastAsia="ru-RU"/>
        </w:rPr>
        <w:br/>
      </w:r>
      <w:r w:rsidRPr="004E68A9">
        <w:rPr>
          <w:rFonts w:ascii="Times New Roman" w:eastAsia="Times New Roman" w:hAnsi="Times New Roman" w:cs="Times New Roman"/>
          <w:color w:val="2D2D2D"/>
          <w:spacing w:val="2"/>
          <w:sz w:val="20"/>
          <w:szCs w:val="20"/>
          <w:lang w:eastAsia="ru-RU"/>
        </w:rPr>
        <w:t>(полное наименование инвестора, инициатора инвестиционного проекта)</w:t>
      </w:r>
      <w:r w:rsidRPr="004E68A9">
        <w:rPr>
          <w:rFonts w:ascii="Times New Roman" w:eastAsia="Times New Roman" w:hAnsi="Times New Roman" w:cs="Times New Roman"/>
          <w:color w:val="2D2D2D"/>
          <w:spacing w:val="2"/>
          <w:sz w:val="20"/>
          <w:szCs w:val="20"/>
          <w:lang w:eastAsia="ru-RU"/>
        </w:rPr>
        <w:br/>
      </w:r>
      <w:r w:rsidRPr="004E68A9">
        <w:rPr>
          <w:rFonts w:ascii="Times New Roman" w:eastAsia="Times New Roman" w:hAnsi="Times New Roman" w:cs="Times New Roman"/>
          <w:color w:val="2D2D2D"/>
          <w:spacing w:val="2"/>
          <w:sz w:val="28"/>
          <w:szCs w:val="28"/>
          <w:lang w:eastAsia="ru-RU"/>
        </w:rPr>
        <w:br/>
        <w:t>не возражает против доступа к ней всех заинтересованных лиц, а такжесогласен на передачу и обработку персональных данных в соответствии сзаконодательством Российской Федерации.</w:t>
      </w:r>
    </w:p>
    <w:p w:rsidR="004E68A9" w:rsidRDefault="004E68A9" w:rsidP="004E68A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E68A9">
        <w:rPr>
          <w:rFonts w:ascii="Times New Roman" w:eastAsia="Times New Roman" w:hAnsi="Times New Roman" w:cs="Times New Roman"/>
          <w:color w:val="2D2D2D"/>
          <w:spacing w:val="2"/>
          <w:sz w:val="28"/>
          <w:szCs w:val="28"/>
          <w:lang w:eastAsia="ru-RU"/>
        </w:rPr>
        <w:br/>
        <w:t>Инвестор (инициатор инвестиционного проекта)</w:t>
      </w:r>
      <w:r w:rsidRPr="004E68A9">
        <w:rPr>
          <w:rFonts w:ascii="Times New Roman" w:eastAsia="Times New Roman" w:hAnsi="Times New Roman" w:cs="Times New Roman"/>
          <w:color w:val="2D2D2D"/>
          <w:spacing w:val="2"/>
          <w:sz w:val="28"/>
          <w:szCs w:val="28"/>
          <w:lang w:eastAsia="ru-RU"/>
        </w:rPr>
        <w:br/>
      </w:r>
      <w:r w:rsidRPr="004E68A9">
        <w:rPr>
          <w:rFonts w:ascii="Times New Roman" w:eastAsia="Times New Roman" w:hAnsi="Times New Roman" w:cs="Times New Roman"/>
          <w:color w:val="2D2D2D"/>
          <w:spacing w:val="2"/>
          <w:sz w:val="28"/>
          <w:szCs w:val="28"/>
          <w:lang w:eastAsia="ru-RU"/>
        </w:rPr>
        <w:br/>
        <w:t>_____________/_________________________/</w:t>
      </w:r>
      <w:r w:rsidRPr="004E68A9">
        <w:rPr>
          <w:rFonts w:ascii="Times New Roman" w:eastAsia="Times New Roman" w:hAnsi="Times New Roman" w:cs="Times New Roman"/>
          <w:color w:val="2D2D2D"/>
          <w:spacing w:val="2"/>
          <w:sz w:val="28"/>
          <w:szCs w:val="28"/>
          <w:lang w:eastAsia="ru-RU"/>
        </w:rPr>
        <w:br/>
      </w:r>
      <w:r w:rsidRPr="004E68A9">
        <w:rPr>
          <w:rFonts w:ascii="Times New Roman" w:eastAsia="Times New Roman" w:hAnsi="Times New Roman" w:cs="Times New Roman"/>
          <w:color w:val="2D2D2D"/>
          <w:spacing w:val="2"/>
          <w:sz w:val="20"/>
          <w:szCs w:val="20"/>
          <w:lang w:eastAsia="ru-RU"/>
        </w:rPr>
        <w:t>(подпись)              (расшифровка подписи)</w:t>
      </w:r>
      <w:r w:rsidRPr="004E68A9">
        <w:rPr>
          <w:rFonts w:ascii="Times New Roman" w:eastAsia="Times New Roman" w:hAnsi="Times New Roman" w:cs="Times New Roman"/>
          <w:color w:val="2D2D2D"/>
          <w:spacing w:val="2"/>
          <w:sz w:val="20"/>
          <w:szCs w:val="20"/>
          <w:lang w:eastAsia="ru-RU"/>
        </w:rPr>
        <w:br/>
      </w:r>
      <w:r w:rsidRPr="004E68A9">
        <w:rPr>
          <w:rFonts w:ascii="Times New Roman" w:eastAsia="Times New Roman" w:hAnsi="Times New Roman" w:cs="Times New Roman"/>
          <w:color w:val="2D2D2D"/>
          <w:spacing w:val="2"/>
          <w:sz w:val="28"/>
          <w:szCs w:val="28"/>
          <w:lang w:eastAsia="ru-RU"/>
        </w:rPr>
        <w:br/>
      </w:r>
      <w:r w:rsidRPr="004E68A9">
        <w:rPr>
          <w:rFonts w:ascii="Times New Roman" w:eastAsia="Times New Roman" w:hAnsi="Times New Roman" w:cs="Times New Roman"/>
          <w:color w:val="2D2D2D"/>
          <w:spacing w:val="2"/>
          <w:sz w:val="20"/>
          <w:szCs w:val="20"/>
          <w:lang w:eastAsia="ru-RU"/>
        </w:rPr>
        <w:t>М.П.</w:t>
      </w:r>
      <w:r w:rsidRPr="004E68A9">
        <w:rPr>
          <w:rFonts w:ascii="Times New Roman" w:eastAsia="Times New Roman" w:hAnsi="Times New Roman" w:cs="Times New Roman"/>
          <w:color w:val="2D2D2D"/>
          <w:spacing w:val="2"/>
          <w:sz w:val="20"/>
          <w:szCs w:val="20"/>
          <w:lang w:eastAsia="ru-RU"/>
        </w:rPr>
        <w:br/>
      </w:r>
      <w:r w:rsidRPr="004E68A9">
        <w:rPr>
          <w:rFonts w:ascii="Times New Roman" w:eastAsia="Times New Roman" w:hAnsi="Times New Roman" w:cs="Times New Roman"/>
          <w:color w:val="2D2D2D"/>
          <w:spacing w:val="2"/>
          <w:sz w:val="28"/>
          <w:szCs w:val="28"/>
          <w:lang w:eastAsia="ru-RU"/>
        </w:rPr>
        <w:br/>
      </w:r>
      <w:r w:rsidRPr="004E68A9">
        <w:rPr>
          <w:rFonts w:ascii="Arial" w:eastAsia="Times New Roman" w:hAnsi="Arial" w:cs="Arial"/>
          <w:color w:val="2D2D2D"/>
          <w:spacing w:val="2"/>
          <w:sz w:val="21"/>
          <w:szCs w:val="21"/>
          <w:lang w:eastAsia="ru-RU"/>
        </w:rPr>
        <w:t>"___" __________ 20__ г.</w:t>
      </w:r>
    </w:p>
    <w:p w:rsidR="00C750A7" w:rsidRDefault="00C750A7" w:rsidP="004E68A9">
      <w:pPr>
        <w:shd w:val="clear" w:color="auto" w:fill="FFFFFF"/>
        <w:spacing w:after="0" w:line="240" w:lineRule="auto"/>
        <w:textAlignment w:val="baseline"/>
        <w:rPr>
          <w:rFonts w:ascii="Arial" w:eastAsia="Times New Roman" w:hAnsi="Arial" w:cs="Arial"/>
          <w:color w:val="2D2D2D"/>
          <w:spacing w:val="2"/>
          <w:sz w:val="21"/>
          <w:szCs w:val="21"/>
          <w:lang w:eastAsia="ru-RU"/>
        </w:rPr>
      </w:pPr>
    </w:p>
    <w:p w:rsidR="00C750A7" w:rsidRDefault="00C750A7" w:rsidP="004E68A9">
      <w:pPr>
        <w:shd w:val="clear" w:color="auto" w:fill="FFFFFF"/>
        <w:spacing w:after="0" w:line="240" w:lineRule="auto"/>
        <w:textAlignment w:val="baseline"/>
        <w:rPr>
          <w:rFonts w:ascii="Arial" w:eastAsia="Times New Roman" w:hAnsi="Arial" w:cs="Arial"/>
          <w:color w:val="2D2D2D"/>
          <w:spacing w:val="2"/>
          <w:sz w:val="21"/>
          <w:szCs w:val="21"/>
          <w:lang w:eastAsia="ru-RU"/>
        </w:rPr>
      </w:pPr>
    </w:p>
    <w:p w:rsidR="00C750A7" w:rsidRDefault="00C750A7" w:rsidP="004E68A9">
      <w:pPr>
        <w:shd w:val="clear" w:color="auto" w:fill="FFFFFF"/>
        <w:spacing w:after="0" w:line="240" w:lineRule="auto"/>
        <w:textAlignment w:val="baseline"/>
        <w:rPr>
          <w:rFonts w:ascii="Arial" w:eastAsia="Times New Roman" w:hAnsi="Arial" w:cs="Arial"/>
          <w:color w:val="2D2D2D"/>
          <w:spacing w:val="2"/>
          <w:sz w:val="21"/>
          <w:szCs w:val="21"/>
          <w:lang w:eastAsia="ru-RU"/>
        </w:rPr>
        <w:sectPr w:rsidR="00C750A7" w:rsidSect="00A6489B">
          <w:pgSz w:w="11906" w:h="16838"/>
          <w:pgMar w:top="1134" w:right="567" w:bottom="1134" w:left="1701" w:header="709" w:footer="709" w:gutter="0"/>
          <w:cols w:space="708"/>
          <w:docGrid w:linePitch="360"/>
        </w:sectPr>
      </w:pPr>
    </w:p>
    <w:p w:rsidR="00C750A7" w:rsidRPr="00C750A7" w:rsidRDefault="00C750A7" w:rsidP="00C750A7">
      <w:pPr>
        <w:spacing w:after="0" w:line="240" w:lineRule="auto"/>
        <w:jc w:val="right"/>
        <w:rPr>
          <w:rFonts w:ascii="Times New Roman" w:eastAsia="Times New Roman" w:hAnsi="Times New Roman" w:cs="Times New Roman"/>
          <w:sz w:val="28"/>
          <w:szCs w:val="28"/>
          <w:lang w:eastAsia="ru-RU"/>
        </w:rPr>
      </w:pPr>
      <w:r w:rsidRPr="00C750A7">
        <w:rPr>
          <w:rFonts w:ascii="Times New Roman" w:eastAsia="Times New Roman" w:hAnsi="Times New Roman" w:cs="Times New Roman"/>
          <w:sz w:val="28"/>
          <w:szCs w:val="28"/>
          <w:lang w:eastAsia="ru-RU"/>
        </w:rPr>
        <w:lastRenderedPageBreak/>
        <w:t>Приложение 2</w:t>
      </w:r>
    </w:p>
    <w:p w:rsidR="00C750A7" w:rsidRPr="00D34953" w:rsidRDefault="00C750A7" w:rsidP="00C750A7">
      <w:pPr>
        <w:pStyle w:val="ConsPlusNormal"/>
        <w:jc w:val="right"/>
        <w:rPr>
          <w:rFonts w:ascii="Times New Roman" w:hAnsi="Times New Roman" w:cs="Times New Roman"/>
          <w:color w:val="000000" w:themeColor="text1"/>
          <w:sz w:val="28"/>
          <w:szCs w:val="28"/>
        </w:rPr>
      </w:pPr>
      <w:r w:rsidRPr="004E68A9">
        <w:rPr>
          <w:rFonts w:ascii="Times New Roman" w:eastAsia="Times New Roman" w:hAnsi="Times New Roman" w:cs="Times New Roman"/>
          <w:color w:val="2D2D2D"/>
          <w:spacing w:val="2"/>
          <w:sz w:val="28"/>
          <w:szCs w:val="28"/>
        </w:rPr>
        <w:t xml:space="preserve">к </w:t>
      </w:r>
      <w:r>
        <w:rPr>
          <w:rFonts w:ascii="Times New Roman" w:eastAsia="Times New Roman" w:hAnsi="Times New Roman" w:cs="Times New Roman"/>
          <w:color w:val="2D2D2D"/>
          <w:spacing w:val="2"/>
          <w:sz w:val="28"/>
          <w:szCs w:val="28"/>
        </w:rPr>
        <w:t>П</w:t>
      </w:r>
      <w:r w:rsidRPr="00D34953">
        <w:rPr>
          <w:rFonts w:ascii="Times New Roman" w:hAnsi="Times New Roman" w:cs="Times New Roman"/>
          <w:color w:val="000000" w:themeColor="text1"/>
          <w:sz w:val="28"/>
          <w:szCs w:val="28"/>
        </w:rPr>
        <w:t>орядк</w:t>
      </w:r>
      <w:r>
        <w:rPr>
          <w:rFonts w:ascii="Times New Roman" w:hAnsi="Times New Roman" w:cs="Times New Roman"/>
          <w:color w:val="000000" w:themeColor="text1"/>
          <w:sz w:val="28"/>
          <w:szCs w:val="28"/>
        </w:rPr>
        <w:t>у</w:t>
      </w:r>
    </w:p>
    <w:p w:rsidR="00C750A7" w:rsidRPr="00D34953" w:rsidRDefault="00C750A7" w:rsidP="00C750A7">
      <w:pPr>
        <w:pStyle w:val="ConsPlusNormal"/>
        <w:jc w:val="right"/>
        <w:rPr>
          <w:rFonts w:ascii="Times New Roman" w:hAnsi="Times New Roman" w:cs="Times New Roman"/>
          <w:color w:val="000000" w:themeColor="text1"/>
          <w:sz w:val="28"/>
          <w:szCs w:val="28"/>
        </w:rPr>
      </w:pPr>
      <w:r w:rsidRPr="00D34953">
        <w:rPr>
          <w:rFonts w:ascii="Times New Roman" w:hAnsi="Times New Roman" w:cs="Times New Roman"/>
          <w:color w:val="000000" w:themeColor="text1"/>
          <w:sz w:val="28"/>
          <w:szCs w:val="28"/>
        </w:rPr>
        <w:t>предоставления инвесторам</w:t>
      </w:r>
    </w:p>
    <w:p w:rsidR="00C750A7" w:rsidRPr="00D34953" w:rsidRDefault="00C750A7" w:rsidP="00C750A7">
      <w:pPr>
        <w:pStyle w:val="ConsPlusNormal"/>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муниципальной </w:t>
      </w:r>
      <w:r w:rsidRPr="00D34953">
        <w:rPr>
          <w:rFonts w:ascii="Times New Roman" w:hAnsi="Times New Roman" w:cs="Times New Roman"/>
          <w:color w:val="000000" w:themeColor="text1"/>
          <w:sz w:val="28"/>
          <w:szCs w:val="28"/>
        </w:rPr>
        <w:t>поддержки</w:t>
      </w:r>
    </w:p>
    <w:p w:rsidR="00C750A7" w:rsidRPr="00D34953" w:rsidRDefault="00C750A7" w:rsidP="00C750A7">
      <w:pPr>
        <w:pStyle w:val="ConsPlusNormal"/>
        <w:jc w:val="right"/>
        <w:rPr>
          <w:rFonts w:ascii="Times New Roman" w:hAnsi="Times New Roman" w:cs="Times New Roman"/>
          <w:color w:val="000000" w:themeColor="text1"/>
          <w:sz w:val="28"/>
          <w:szCs w:val="28"/>
        </w:rPr>
      </w:pPr>
      <w:r w:rsidRPr="00D34953">
        <w:rPr>
          <w:rFonts w:ascii="Times New Roman" w:hAnsi="Times New Roman" w:cs="Times New Roman"/>
          <w:color w:val="000000" w:themeColor="text1"/>
          <w:sz w:val="28"/>
          <w:szCs w:val="28"/>
        </w:rPr>
        <w:t>инвестиционной деятельности</w:t>
      </w:r>
    </w:p>
    <w:p w:rsidR="00C750A7" w:rsidRPr="00D34953" w:rsidRDefault="00C750A7" w:rsidP="00C750A7">
      <w:pPr>
        <w:pStyle w:val="ConsPlusNormal"/>
        <w:jc w:val="right"/>
        <w:rPr>
          <w:rFonts w:ascii="Times New Roman" w:hAnsi="Times New Roman" w:cs="Times New Roman"/>
          <w:color w:val="000000" w:themeColor="text1"/>
          <w:sz w:val="28"/>
          <w:szCs w:val="28"/>
        </w:rPr>
      </w:pPr>
      <w:r w:rsidRPr="00D34953">
        <w:rPr>
          <w:rFonts w:ascii="Times New Roman" w:hAnsi="Times New Roman" w:cs="Times New Roman"/>
          <w:color w:val="000000" w:themeColor="text1"/>
          <w:sz w:val="28"/>
          <w:szCs w:val="28"/>
        </w:rPr>
        <w:t xml:space="preserve">в форме сопровождения </w:t>
      </w:r>
    </w:p>
    <w:p w:rsidR="00C750A7" w:rsidRPr="00D34953" w:rsidRDefault="00C750A7" w:rsidP="00C750A7">
      <w:pPr>
        <w:pStyle w:val="ConsPlusNormal"/>
        <w:jc w:val="right"/>
        <w:rPr>
          <w:rFonts w:ascii="Times New Roman" w:hAnsi="Times New Roman" w:cs="Times New Roman"/>
          <w:color w:val="000000" w:themeColor="text1"/>
          <w:sz w:val="28"/>
          <w:szCs w:val="28"/>
        </w:rPr>
      </w:pPr>
      <w:r w:rsidRPr="00D34953">
        <w:rPr>
          <w:rFonts w:ascii="Times New Roman" w:hAnsi="Times New Roman" w:cs="Times New Roman"/>
          <w:color w:val="000000" w:themeColor="text1"/>
          <w:sz w:val="28"/>
          <w:szCs w:val="28"/>
        </w:rPr>
        <w:t>инвестиционных проектов</w:t>
      </w:r>
    </w:p>
    <w:p w:rsidR="00C750A7" w:rsidRPr="00C750A7" w:rsidRDefault="00C750A7" w:rsidP="00C750A7">
      <w:pPr>
        <w:spacing w:after="0" w:line="240" w:lineRule="auto"/>
        <w:jc w:val="right"/>
        <w:rPr>
          <w:rFonts w:ascii="Times New Roman" w:eastAsia="Times New Roman" w:hAnsi="Times New Roman" w:cs="Times New Roman"/>
          <w:b/>
          <w:sz w:val="32"/>
          <w:szCs w:val="32"/>
          <w:lang w:eastAsia="ru-RU"/>
        </w:rPr>
      </w:pPr>
    </w:p>
    <w:p w:rsidR="00C750A7" w:rsidRPr="00C750A7" w:rsidRDefault="00C750A7" w:rsidP="00C750A7">
      <w:pPr>
        <w:spacing w:after="0" w:line="240" w:lineRule="auto"/>
        <w:jc w:val="right"/>
        <w:rPr>
          <w:rFonts w:ascii="Times New Roman" w:eastAsia="Times New Roman" w:hAnsi="Times New Roman" w:cs="Times New Roman"/>
          <w:sz w:val="28"/>
          <w:szCs w:val="28"/>
          <w:lang w:eastAsia="ru-RU"/>
        </w:rPr>
      </w:pPr>
      <w:r w:rsidRPr="00C750A7">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орма</w:t>
      </w:r>
    </w:p>
    <w:p w:rsidR="00C750A7" w:rsidRDefault="00C750A7" w:rsidP="00C750A7">
      <w:pPr>
        <w:jc w:val="center"/>
        <w:rPr>
          <w:rFonts w:ascii="Times New Roman" w:hAnsi="Times New Roman" w:cs="Times New Roman"/>
          <w:sz w:val="28"/>
          <w:szCs w:val="28"/>
        </w:rPr>
      </w:pPr>
    </w:p>
    <w:p w:rsidR="00C750A7" w:rsidRPr="00C750A7" w:rsidRDefault="00C750A7" w:rsidP="00C750A7">
      <w:pPr>
        <w:jc w:val="center"/>
        <w:rPr>
          <w:rFonts w:ascii="Times New Roman" w:hAnsi="Times New Roman" w:cs="Times New Roman"/>
          <w:b/>
          <w:sz w:val="28"/>
          <w:szCs w:val="28"/>
        </w:rPr>
      </w:pPr>
      <w:r w:rsidRPr="00C750A7">
        <w:rPr>
          <w:rFonts w:ascii="Times New Roman" w:hAnsi="Times New Roman" w:cs="Times New Roman"/>
          <w:b/>
          <w:sz w:val="28"/>
          <w:szCs w:val="28"/>
        </w:rPr>
        <w:t>Паспорт инвестиционного проекта</w:t>
      </w:r>
    </w:p>
    <w:p w:rsidR="00C750A7" w:rsidRPr="00C750A7" w:rsidRDefault="00C750A7" w:rsidP="00C750A7">
      <w:pPr>
        <w:spacing w:after="0" w:line="240" w:lineRule="auto"/>
        <w:jc w:val="center"/>
        <w:rPr>
          <w:rFonts w:ascii="Times New Roman" w:eastAsia="Times New Roman" w:hAnsi="Times New Roman" w:cs="Times New Roman"/>
          <w:b/>
          <w:sz w:val="28"/>
          <w:szCs w:val="28"/>
          <w:lang w:eastAsia="ru-RU"/>
        </w:rPr>
      </w:pPr>
    </w:p>
    <w:p w:rsidR="00C750A7" w:rsidRPr="00C750A7" w:rsidRDefault="00C750A7" w:rsidP="00C750A7">
      <w:pPr>
        <w:spacing w:after="0" w:line="240" w:lineRule="auto"/>
        <w:rPr>
          <w:rFonts w:ascii="Times New Roman" w:eastAsia="Times New Roman" w:hAnsi="Times New Roman" w:cs="Times New Roman"/>
          <w:b/>
          <w:sz w:val="24"/>
          <w:szCs w:val="24"/>
          <w:lang w:eastAsia="ru-RU"/>
        </w:rPr>
      </w:pPr>
      <w:r w:rsidRPr="00C750A7">
        <w:rPr>
          <w:rFonts w:ascii="Times New Roman" w:eastAsia="Times New Roman" w:hAnsi="Times New Roman" w:cs="Times New Roman"/>
          <w:b/>
          <w:sz w:val="24"/>
          <w:szCs w:val="24"/>
          <w:lang w:eastAsia="ru-RU"/>
        </w:rPr>
        <w:t>Дата составления ___________________</w:t>
      </w:r>
    </w:p>
    <w:p w:rsidR="00C750A7" w:rsidRPr="00C750A7" w:rsidRDefault="00C750A7" w:rsidP="00C750A7">
      <w:pPr>
        <w:spacing w:after="0" w:line="240" w:lineRule="auto"/>
        <w:rPr>
          <w:rFonts w:ascii="Times New Roman" w:eastAsia="Times New Roman" w:hAnsi="Times New Roman" w:cs="Times New Roman"/>
          <w:b/>
          <w:sz w:val="24"/>
          <w:szCs w:val="24"/>
          <w:lang w:eastAsia="ru-RU"/>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40"/>
        <w:gridCol w:w="5760"/>
      </w:tblGrid>
      <w:tr w:rsidR="00C750A7" w:rsidRPr="00C750A7" w:rsidTr="00A6489B">
        <w:tc>
          <w:tcPr>
            <w:tcW w:w="15228" w:type="dxa"/>
            <w:gridSpan w:val="3"/>
          </w:tcPr>
          <w:p w:rsidR="00C750A7" w:rsidRPr="00C750A7" w:rsidRDefault="00C750A7" w:rsidP="00C750A7">
            <w:pPr>
              <w:spacing w:after="0" w:line="240" w:lineRule="auto"/>
              <w:jc w:val="center"/>
              <w:rPr>
                <w:rFonts w:ascii="Times New Roman" w:eastAsia="Times New Roman" w:hAnsi="Times New Roman" w:cs="Times New Roman"/>
                <w:b/>
                <w:sz w:val="24"/>
                <w:szCs w:val="24"/>
                <w:lang w:eastAsia="ru-RU"/>
              </w:rPr>
            </w:pPr>
          </w:p>
          <w:p w:rsidR="00C750A7" w:rsidRPr="00C750A7" w:rsidRDefault="00C750A7" w:rsidP="00C750A7">
            <w:pPr>
              <w:spacing w:after="0" w:line="240" w:lineRule="auto"/>
              <w:jc w:val="center"/>
              <w:rPr>
                <w:rFonts w:ascii="Times New Roman" w:eastAsia="Times New Roman" w:hAnsi="Times New Roman" w:cs="Times New Roman"/>
                <w:b/>
                <w:sz w:val="24"/>
                <w:szCs w:val="24"/>
                <w:lang w:eastAsia="ru-RU"/>
              </w:rPr>
            </w:pPr>
            <w:r w:rsidRPr="00C750A7">
              <w:rPr>
                <w:rFonts w:ascii="Times New Roman" w:eastAsia="Times New Roman" w:hAnsi="Times New Roman" w:cs="Times New Roman"/>
                <w:b/>
                <w:sz w:val="24"/>
                <w:szCs w:val="24"/>
                <w:lang w:eastAsia="ru-RU"/>
              </w:rPr>
              <w:t>Паспорт инициатора инвестиционного проекта</w:t>
            </w:r>
          </w:p>
          <w:p w:rsidR="00C750A7" w:rsidRPr="00C750A7" w:rsidRDefault="00C750A7" w:rsidP="00C750A7">
            <w:pPr>
              <w:spacing w:after="0" w:line="240" w:lineRule="auto"/>
              <w:jc w:val="center"/>
              <w:rPr>
                <w:rFonts w:ascii="Times New Roman" w:eastAsia="Times New Roman" w:hAnsi="Times New Roman" w:cs="Times New Roman"/>
                <w:b/>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tcPr>
          <w:p w:rsidR="00C750A7" w:rsidRPr="00C750A7" w:rsidRDefault="00C750A7" w:rsidP="00C750A7">
            <w:pPr>
              <w:spacing w:after="0" w:line="240" w:lineRule="auto"/>
              <w:rPr>
                <w:rFonts w:ascii="Times New Roman" w:eastAsia="Times New Roman" w:hAnsi="Times New Roman" w:cs="Times New Roman"/>
                <w:b/>
                <w:sz w:val="24"/>
                <w:szCs w:val="24"/>
                <w:lang w:eastAsia="ru-RU"/>
              </w:rPr>
            </w:pPr>
            <w:r w:rsidRPr="00C750A7">
              <w:rPr>
                <w:rFonts w:ascii="Times New Roman" w:eastAsia="Times New Roman" w:hAnsi="Times New Roman" w:cs="Times New Roman"/>
                <w:b/>
                <w:sz w:val="24"/>
                <w:szCs w:val="24"/>
                <w:lang w:eastAsia="ru-RU"/>
              </w:rPr>
              <w:t xml:space="preserve">Инициатор инвестиционного проекта </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Полное наименование организации</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Сокращенное наименование организации</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Основные виды деятельности</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Адрес юридический</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Адрес  фактический</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Форма собственности</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Среднесписочная численность (чел.)</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ФИО руководителя</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 xml:space="preserve">Контактные тел., факс, </w:t>
            </w:r>
            <w:r w:rsidRPr="00C750A7">
              <w:rPr>
                <w:rFonts w:ascii="Times New Roman" w:eastAsia="Times New Roman" w:hAnsi="Times New Roman" w:cs="Times New Roman"/>
                <w:i/>
                <w:sz w:val="24"/>
                <w:szCs w:val="24"/>
                <w:lang w:val="en-US" w:eastAsia="ru-RU"/>
              </w:rPr>
              <w:t>e</w:t>
            </w:r>
            <w:r w:rsidRPr="00C750A7">
              <w:rPr>
                <w:rFonts w:ascii="Times New Roman" w:eastAsia="Times New Roman" w:hAnsi="Times New Roman" w:cs="Times New Roman"/>
                <w:i/>
                <w:sz w:val="24"/>
                <w:szCs w:val="24"/>
                <w:lang w:eastAsia="ru-RU"/>
              </w:rPr>
              <w:t>-</w:t>
            </w:r>
            <w:r w:rsidRPr="00C750A7">
              <w:rPr>
                <w:rFonts w:ascii="Times New Roman" w:eastAsia="Times New Roman" w:hAnsi="Times New Roman" w:cs="Times New Roman"/>
                <w:i/>
                <w:sz w:val="24"/>
                <w:szCs w:val="24"/>
                <w:lang w:val="en-US" w:eastAsia="ru-RU"/>
              </w:rPr>
              <w:t>mail</w:t>
            </w: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p w:rsidR="00C750A7" w:rsidRPr="00C750A7" w:rsidRDefault="00C750A7" w:rsidP="00C750A7">
            <w:pPr>
              <w:spacing w:after="0" w:line="240" w:lineRule="auto"/>
              <w:rPr>
                <w:rFonts w:ascii="Times New Roman" w:eastAsia="Times New Roman" w:hAnsi="Times New Roman" w:cs="Times New Roman"/>
                <w:sz w:val="24"/>
                <w:szCs w:val="24"/>
                <w:lang w:eastAsia="ru-RU"/>
              </w:rPr>
            </w:pPr>
          </w:p>
          <w:p w:rsidR="00C750A7" w:rsidRPr="00C750A7" w:rsidRDefault="00C750A7" w:rsidP="00C750A7">
            <w:pPr>
              <w:spacing w:after="0" w:line="240" w:lineRule="auto"/>
              <w:rPr>
                <w:rFonts w:ascii="Times New Roman" w:eastAsia="Times New Roman" w:hAnsi="Times New Roman" w:cs="Times New Roman"/>
                <w:sz w:val="24"/>
                <w:szCs w:val="24"/>
                <w:lang w:eastAsia="ru-RU"/>
              </w:rPr>
            </w:pPr>
          </w:p>
          <w:p w:rsidR="00C750A7" w:rsidRPr="00C750A7" w:rsidRDefault="00C750A7" w:rsidP="00C750A7">
            <w:pPr>
              <w:spacing w:after="0" w:line="240" w:lineRule="auto"/>
              <w:rPr>
                <w:rFonts w:ascii="Times New Roman" w:eastAsia="Times New Roman" w:hAnsi="Times New Roman" w:cs="Times New Roman"/>
                <w:sz w:val="24"/>
                <w:szCs w:val="24"/>
                <w:lang w:eastAsia="ru-RU"/>
              </w:rPr>
            </w:pPr>
          </w:p>
          <w:p w:rsidR="00C750A7" w:rsidRPr="00C750A7" w:rsidRDefault="00C750A7" w:rsidP="00C750A7">
            <w:pPr>
              <w:spacing w:after="0" w:line="240" w:lineRule="auto"/>
              <w:rPr>
                <w:rFonts w:ascii="Times New Roman" w:eastAsia="Times New Roman" w:hAnsi="Times New Roman" w:cs="Times New Roman"/>
                <w:sz w:val="24"/>
                <w:szCs w:val="24"/>
                <w:lang w:eastAsia="ru-RU"/>
              </w:rPr>
            </w:pPr>
          </w:p>
          <w:p w:rsidR="00C750A7" w:rsidRPr="00C750A7" w:rsidRDefault="00C750A7" w:rsidP="00C750A7">
            <w:pPr>
              <w:spacing w:after="0" w:line="240" w:lineRule="auto"/>
              <w:rPr>
                <w:rFonts w:ascii="Times New Roman" w:eastAsia="Times New Roman" w:hAnsi="Times New Roman" w:cs="Times New Roman"/>
                <w:sz w:val="24"/>
                <w:szCs w:val="24"/>
                <w:lang w:eastAsia="ru-RU"/>
              </w:rPr>
            </w:pPr>
          </w:p>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tcPr>
          <w:p w:rsidR="00C750A7" w:rsidRPr="00C750A7" w:rsidRDefault="00C750A7" w:rsidP="00C750A7">
            <w:pPr>
              <w:spacing w:after="0" w:line="240" w:lineRule="auto"/>
              <w:rPr>
                <w:rFonts w:ascii="Times New Roman" w:eastAsia="Times New Roman" w:hAnsi="Times New Roman" w:cs="Times New Roman"/>
                <w:b/>
                <w:sz w:val="24"/>
                <w:szCs w:val="24"/>
                <w:lang w:eastAsia="ru-RU"/>
              </w:rPr>
            </w:pPr>
            <w:r w:rsidRPr="00C750A7">
              <w:rPr>
                <w:rFonts w:ascii="Times New Roman" w:eastAsia="Times New Roman" w:hAnsi="Times New Roman" w:cs="Times New Roman"/>
                <w:b/>
                <w:sz w:val="24"/>
                <w:szCs w:val="24"/>
                <w:lang w:eastAsia="ru-RU"/>
              </w:rPr>
              <w:t>Структура уставного капитала организации – инициатора проекта</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Размер уставного фонда (руб.)</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Учредители организации</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Стоимость оборотных активов (руб.)</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lastRenderedPageBreak/>
              <w:t xml:space="preserve">Стоимость </w:t>
            </w:r>
            <w:proofErr w:type="spellStart"/>
            <w:r w:rsidRPr="00C750A7">
              <w:rPr>
                <w:rFonts w:ascii="Times New Roman" w:eastAsia="Times New Roman" w:hAnsi="Times New Roman" w:cs="Times New Roman"/>
                <w:i/>
                <w:sz w:val="24"/>
                <w:szCs w:val="24"/>
                <w:lang w:eastAsia="ru-RU"/>
              </w:rPr>
              <w:t>внеоборотных</w:t>
            </w:r>
            <w:proofErr w:type="spellEnd"/>
            <w:r w:rsidRPr="00C750A7">
              <w:rPr>
                <w:rFonts w:ascii="Times New Roman" w:eastAsia="Times New Roman" w:hAnsi="Times New Roman" w:cs="Times New Roman"/>
                <w:i/>
                <w:sz w:val="24"/>
                <w:szCs w:val="24"/>
                <w:lang w:eastAsia="ru-RU"/>
              </w:rPr>
              <w:t xml:space="preserve"> активов (руб.)</w:t>
            </w:r>
          </w:p>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tcPr>
          <w:p w:rsidR="00C750A7" w:rsidRPr="00C750A7" w:rsidRDefault="00C750A7" w:rsidP="00C750A7">
            <w:pPr>
              <w:spacing w:after="0" w:line="240" w:lineRule="auto"/>
              <w:rPr>
                <w:rFonts w:ascii="Times New Roman" w:eastAsia="Times New Roman" w:hAnsi="Times New Roman" w:cs="Times New Roman"/>
                <w:b/>
                <w:sz w:val="24"/>
                <w:szCs w:val="24"/>
                <w:lang w:eastAsia="ru-RU"/>
              </w:rPr>
            </w:pPr>
            <w:r w:rsidRPr="00C750A7">
              <w:rPr>
                <w:rFonts w:ascii="Times New Roman" w:eastAsia="Times New Roman" w:hAnsi="Times New Roman" w:cs="Times New Roman"/>
                <w:b/>
                <w:sz w:val="24"/>
                <w:szCs w:val="24"/>
                <w:lang w:eastAsia="ru-RU"/>
              </w:rPr>
              <w:t xml:space="preserve">Руководитель инвестиционного проекта, контактная информация </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 xml:space="preserve">(ФИО, должность, тел., факс, </w:t>
            </w:r>
            <w:r w:rsidRPr="00C750A7">
              <w:rPr>
                <w:rFonts w:ascii="Times New Roman" w:eastAsia="Times New Roman" w:hAnsi="Times New Roman" w:cs="Times New Roman"/>
                <w:i/>
                <w:sz w:val="24"/>
                <w:szCs w:val="24"/>
                <w:lang w:val="en-US" w:eastAsia="ru-RU"/>
              </w:rPr>
              <w:t>e</w:t>
            </w:r>
            <w:r w:rsidRPr="00C750A7">
              <w:rPr>
                <w:rFonts w:ascii="Times New Roman" w:eastAsia="Times New Roman" w:hAnsi="Times New Roman" w:cs="Times New Roman"/>
                <w:i/>
                <w:sz w:val="24"/>
                <w:szCs w:val="24"/>
                <w:lang w:eastAsia="ru-RU"/>
              </w:rPr>
              <w:t>-</w:t>
            </w:r>
            <w:r w:rsidRPr="00C750A7">
              <w:rPr>
                <w:rFonts w:ascii="Times New Roman" w:eastAsia="Times New Roman" w:hAnsi="Times New Roman" w:cs="Times New Roman"/>
                <w:i/>
                <w:sz w:val="24"/>
                <w:szCs w:val="24"/>
                <w:lang w:val="en-US" w:eastAsia="ru-RU"/>
              </w:rPr>
              <w:t>mail</w:t>
            </w:r>
            <w:r w:rsidRPr="00C750A7">
              <w:rPr>
                <w:rFonts w:ascii="Times New Roman" w:eastAsia="Times New Roman" w:hAnsi="Times New Roman" w:cs="Times New Roman"/>
                <w:i/>
                <w:sz w:val="24"/>
                <w:szCs w:val="24"/>
                <w:lang w:eastAsia="ru-RU"/>
              </w:rPr>
              <w:t>)</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rPr>
          <w:trHeight w:val="519"/>
        </w:trPr>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rPr>
          <w:trHeight w:val="519"/>
        </w:trPr>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c>
          <w:tcPr>
            <w:tcW w:w="15228" w:type="dxa"/>
            <w:gridSpan w:val="3"/>
          </w:tcPr>
          <w:p w:rsidR="00C750A7" w:rsidRPr="00C750A7" w:rsidRDefault="00C750A7" w:rsidP="00C750A7">
            <w:pPr>
              <w:spacing w:after="0" w:line="240" w:lineRule="auto"/>
              <w:jc w:val="center"/>
              <w:rPr>
                <w:rFonts w:ascii="Times New Roman" w:eastAsia="Times New Roman" w:hAnsi="Times New Roman" w:cs="Times New Roman"/>
                <w:b/>
                <w:sz w:val="24"/>
                <w:szCs w:val="24"/>
                <w:lang w:eastAsia="ru-RU"/>
              </w:rPr>
            </w:pPr>
          </w:p>
          <w:p w:rsidR="00C750A7" w:rsidRPr="00C750A7" w:rsidRDefault="00C750A7" w:rsidP="00C750A7">
            <w:pPr>
              <w:spacing w:after="0" w:line="240" w:lineRule="auto"/>
              <w:jc w:val="center"/>
              <w:rPr>
                <w:rFonts w:ascii="Times New Roman" w:eastAsia="Times New Roman" w:hAnsi="Times New Roman" w:cs="Times New Roman"/>
                <w:b/>
                <w:sz w:val="24"/>
                <w:szCs w:val="24"/>
                <w:lang w:eastAsia="ru-RU"/>
              </w:rPr>
            </w:pPr>
            <w:r w:rsidRPr="00C750A7">
              <w:rPr>
                <w:rFonts w:ascii="Times New Roman" w:eastAsia="Times New Roman" w:hAnsi="Times New Roman" w:cs="Times New Roman"/>
                <w:b/>
                <w:sz w:val="24"/>
                <w:szCs w:val="24"/>
                <w:lang w:eastAsia="ru-RU"/>
              </w:rPr>
              <w:t>Паспорт инвестиционного проекта</w:t>
            </w:r>
          </w:p>
          <w:p w:rsidR="00C750A7" w:rsidRPr="00C750A7" w:rsidRDefault="00C750A7" w:rsidP="00C750A7">
            <w:pPr>
              <w:spacing w:after="0" w:line="240" w:lineRule="auto"/>
              <w:jc w:val="center"/>
              <w:rPr>
                <w:rFonts w:ascii="Times New Roman" w:eastAsia="Times New Roman" w:hAnsi="Times New Roman" w:cs="Times New Roman"/>
                <w:b/>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tcPr>
          <w:p w:rsidR="00C750A7" w:rsidRPr="00C750A7" w:rsidRDefault="00C750A7" w:rsidP="00C750A7">
            <w:pPr>
              <w:spacing w:after="0" w:line="240" w:lineRule="auto"/>
              <w:rPr>
                <w:rFonts w:ascii="Times New Roman" w:eastAsia="Times New Roman" w:hAnsi="Times New Roman" w:cs="Times New Roman"/>
                <w:b/>
                <w:sz w:val="24"/>
                <w:szCs w:val="24"/>
                <w:lang w:eastAsia="ru-RU"/>
              </w:rPr>
            </w:pPr>
            <w:r w:rsidRPr="00C750A7">
              <w:rPr>
                <w:rFonts w:ascii="Times New Roman" w:eastAsia="Times New Roman" w:hAnsi="Times New Roman" w:cs="Times New Roman"/>
                <w:b/>
                <w:sz w:val="24"/>
                <w:szCs w:val="24"/>
                <w:lang w:eastAsia="ru-RU"/>
              </w:rPr>
              <w:t xml:space="preserve">Название инвестиционного проекта </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tcPr>
          <w:p w:rsidR="00C750A7" w:rsidRPr="00C750A7" w:rsidRDefault="00C750A7" w:rsidP="00C750A7">
            <w:pPr>
              <w:spacing w:after="0" w:line="240" w:lineRule="auto"/>
              <w:rPr>
                <w:rFonts w:ascii="Times New Roman" w:eastAsia="Times New Roman" w:hAnsi="Times New Roman" w:cs="Times New Roman"/>
                <w:b/>
                <w:sz w:val="24"/>
                <w:szCs w:val="24"/>
                <w:lang w:eastAsia="ru-RU"/>
              </w:rPr>
            </w:pPr>
            <w:r w:rsidRPr="00C750A7">
              <w:rPr>
                <w:rFonts w:ascii="Times New Roman" w:eastAsia="Times New Roman" w:hAnsi="Times New Roman" w:cs="Times New Roman"/>
                <w:b/>
                <w:sz w:val="24"/>
                <w:szCs w:val="24"/>
                <w:lang w:eastAsia="ru-RU"/>
              </w:rPr>
              <w:t>Описание целей инвестиционного проекта</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Создание нового производства</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Расширение действующего производства</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Техническое перевооружение</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Другое</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p>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tcPr>
          <w:p w:rsidR="00C750A7" w:rsidRPr="00C750A7" w:rsidRDefault="00C750A7" w:rsidP="00C750A7">
            <w:pPr>
              <w:spacing w:after="0" w:line="240" w:lineRule="auto"/>
              <w:rPr>
                <w:rFonts w:ascii="Times New Roman" w:eastAsia="Times New Roman" w:hAnsi="Times New Roman" w:cs="Times New Roman"/>
                <w:b/>
                <w:sz w:val="24"/>
                <w:szCs w:val="24"/>
                <w:lang w:eastAsia="ru-RU"/>
              </w:rPr>
            </w:pPr>
            <w:r w:rsidRPr="00C750A7">
              <w:rPr>
                <w:rFonts w:ascii="Times New Roman" w:eastAsia="Times New Roman" w:hAnsi="Times New Roman" w:cs="Times New Roman"/>
                <w:b/>
                <w:sz w:val="24"/>
                <w:szCs w:val="24"/>
                <w:lang w:eastAsia="ru-RU"/>
              </w:rPr>
              <w:t>Маркетинговая информация</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Характеристика намечаемой к выпуску продукции</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Преимущество перед продукцией,  выпускаемой конкурентами</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Другие конкурентные преимущества проекта</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 xml:space="preserve">Основные целевые группы потребителей </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Емкость рынка</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Тенденция рынка (увеличение, сокращение, стабильность)</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Ожидаемая рыночная доля</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Основные предприятия – конкуренты</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Предполагаемый объем экспорта продукции</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География экспорта</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Необходимость импортных поставок:</w:t>
            </w:r>
          </w:p>
          <w:p w:rsidR="00C750A7" w:rsidRPr="00C750A7" w:rsidRDefault="00C750A7" w:rsidP="00C750A7">
            <w:pPr>
              <w:numPr>
                <w:ilvl w:val="0"/>
                <w:numId w:val="1"/>
              </w:num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lastRenderedPageBreak/>
              <w:t>технологии</w:t>
            </w:r>
          </w:p>
          <w:p w:rsidR="00C750A7" w:rsidRPr="00C750A7" w:rsidRDefault="00C750A7" w:rsidP="00C750A7">
            <w:pPr>
              <w:numPr>
                <w:ilvl w:val="0"/>
                <w:numId w:val="1"/>
              </w:num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сырье</w:t>
            </w:r>
          </w:p>
          <w:p w:rsidR="00C750A7" w:rsidRPr="00C750A7" w:rsidRDefault="00C750A7" w:rsidP="00C750A7">
            <w:pPr>
              <w:numPr>
                <w:ilvl w:val="0"/>
                <w:numId w:val="1"/>
              </w:num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оборудование</w:t>
            </w:r>
          </w:p>
          <w:p w:rsidR="00C750A7" w:rsidRPr="00C750A7" w:rsidRDefault="00C750A7" w:rsidP="00C750A7">
            <w:pPr>
              <w:numPr>
                <w:ilvl w:val="0"/>
                <w:numId w:val="1"/>
              </w:num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материалы</w:t>
            </w:r>
          </w:p>
          <w:p w:rsidR="00C750A7" w:rsidRPr="00C750A7" w:rsidRDefault="00C750A7" w:rsidP="00C750A7">
            <w:pPr>
              <w:numPr>
                <w:ilvl w:val="0"/>
                <w:numId w:val="1"/>
              </w:num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комплектующие</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Потребность в продукции / услугах местных товаропроизводителей</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(указать конкретные названия продуктов / услуг, объем потребления в год)</w:t>
            </w:r>
          </w:p>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tcPr>
          <w:p w:rsidR="00C750A7" w:rsidRPr="00C750A7" w:rsidRDefault="00C750A7" w:rsidP="00C750A7">
            <w:pPr>
              <w:spacing w:after="0" w:line="240" w:lineRule="auto"/>
              <w:rPr>
                <w:rFonts w:ascii="Times New Roman" w:eastAsia="Times New Roman" w:hAnsi="Times New Roman" w:cs="Times New Roman"/>
                <w:b/>
                <w:sz w:val="24"/>
                <w:szCs w:val="24"/>
                <w:lang w:eastAsia="ru-RU"/>
              </w:rPr>
            </w:pPr>
            <w:r w:rsidRPr="00C750A7">
              <w:rPr>
                <w:rFonts w:ascii="Times New Roman" w:eastAsia="Times New Roman" w:hAnsi="Times New Roman" w:cs="Times New Roman"/>
                <w:b/>
                <w:sz w:val="24"/>
                <w:szCs w:val="24"/>
                <w:lang w:eastAsia="ru-RU"/>
              </w:rPr>
              <w:t xml:space="preserve">Стоимость проекта </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В рублях (в долларах или евро)</w:t>
            </w:r>
          </w:p>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tcPr>
          <w:p w:rsidR="00C750A7" w:rsidRPr="00C750A7" w:rsidRDefault="00C750A7" w:rsidP="00C750A7">
            <w:pPr>
              <w:spacing w:after="0" w:line="240" w:lineRule="auto"/>
              <w:rPr>
                <w:rFonts w:ascii="Times New Roman" w:eastAsia="Times New Roman" w:hAnsi="Times New Roman" w:cs="Times New Roman"/>
                <w:b/>
                <w:sz w:val="24"/>
                <w:szCs w:val="24"/>
                <w:lang w:eastAsia="ru-RU"/>
              </w:rPr>
            </w:pPr>
            <w:r w:rsidRPr="00C750A7">
              <w:rPr>
                <w:rFonts w:ascii="Times New Roman" w:eastAsia="Times New Roman" w:hAnsi="Times New Roman" w:cs="Times New Roman"/>
                <w:b/>
                <w:sz w:val="24"/>
                <w:szCs w:val="24"/>
                <w:lang w:eastAsia="ru-RU"/>
              </w:rPr>
              <w:t>Сроки и этапы реализации проекта</w:t>
            </w:r>
          </w:p>
          <w:p w:rsidR="00C750A7" w:rsidRPr="00C750A7" w:rsidRDefault="00C750A7" w:rsidP="00C750A7">
            <w:pPr>
              <w:spacing w:after="0" w:line="240" w:lineRule="auto"/>
              <w:rPr>
                <w:rFonts w:ascii="Times New Roman" w:eastAsia="Times New Roman" w:hAnsi="Times New Roman" w:cs="Times New Roman"/>
                <w:sz w:val="24"/>
                <w:szCs w:val="24"/>
                <w:lang w:eastAsia="ru-RU"/>
              </w:rPr>
            </w:pPr>
          </w:p>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tcPr>
          <w:p w:rsidR="00C750A7" w:rsidRPr="00C750A7" w:rsidRDefault="00C750A7" w:rsidP="00C750A7">
            <w:pPr>
              <w:spacing w:after="0" w:line="240" w:lineRule="auto"/>
              <w:rPr>
                <w:rFonts w:ascii="Times New Roman" w:eastAsia="Times New Roman" w:hAnsi="Times New Roman" w:cs="Times New Roman"/>
                <w:b/>
                <w:sz w:val="24"/>
                <w:szCs w:val="24"/>
                <w:lang w:eastAsia="ru-RU"/>
              </w:rPr>
            </w:pPr>
            <w:r w:rsidRPr="00C750A7">
              <w:rPr>
                <w:rFonts w:ascii="Times New Roman" w:eastAsia="Times New Roman" w:hAnsi="Times New Roman" w:cs="Times New Roman"/>
                <w:b/>
                <w:sz w:val="24"/>
                <w:szCs w:val="24"/>
                <w:lang w:eastAsia="ru-RU"/>
              </w:rPr>
              <w:t>Направления использования инвестиций</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Проведение исследований и разработок</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Строительство</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Подготовка производства</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Закупка оборудования и технологий</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Приобретение лицензий</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Приобретение недвижимости</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Пополнение оборотных средств</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Другое</w:t>
            </w: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tcPr>
          <w:p w:rsidR="00C750A7" w:rsidRPr="00C750A7" w:rsidRDefault="00C750A7" w:rsidP="00C750A7">
            <w:pPr>
              <w:spacing w:after="0" w:line="240" w:lineRule="auto"/>
              <w:rPr>
                <w:rFonts w:ascii="Times New Roman" w:eastAsia="Times New Roman" w:hAnsi="Times New Roman" w:cs="Times New Roman"/>
                <w:b/>
                <w:sz w:val="24"/>
                <w:szCs w:val="24"/>
                <w:lang w:eastAsia="ru-RU"/>
              </w:rPr>
            </w:pPr>
            <w:r w:rsidRPr="00C750A7">
              <w:rPr>
                <w:rFonts w:ascii="Times New Roman" w:eastAsia="Times New Roman" w:hAnsi="Times New Roman" w:cs="Times New Roman"/>
                <w:b/>
                <w:sz w:val="24"/>
                <w:szCs w:val="24"/>
                <w:lang w:eastAsia="ru-RU"/>
              </w:rPr>
              <w:t>Ожидаемый финансовый результат от реализации проекта</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Срок окупаемости</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Рентабельность привлеченного  инвестированного капитала</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Внутренняя норма доходности (</w:t>
            </w:r>
            <w:r w:rsidRPr="00C750A7">
              <w:rPr>
                <w:rFonts w:ascii="Times New Roman" w:eastAsia="Times New Roman" w:hAnsi="Times New Roman" w:cs="Times New Roman"/>
                <w:i/>
                <w:sz w:val="24"/>
                <w:szCs w:val="24"/>
                <w:lang w:val="en-US" w:eastAsia="ru-RU"/>
              </w:rPr>
              <w:t>IRR</w:t>
            </w:r>
            <w:r w:rsidRPr="00C750A7">
              <w:rPr>
                <w:rFonts w:ascii="Times New Roman" w:eastAsia="Times New Roman" w:hAnsi="Times New Roman" w:cs="Times New Roman"/>
                <w:i/>
                <w:sz w:val="24"/>
                <w:szCs w:val="24"/>
                <w:lang w:eastAsia="ru-RU"/>
              </w:rPr>
              <w:t>)</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Чистый дисконтированный доход (</w:t>
            </w:r>
            <w:r w:rsidRPr="00C750A7">
              <w:rPr>
                <w:rFonts w:ascii="Times New Roman" w:eastAsia="Times New Roman" w:hAnsi="Times New Roman" w:cs="Times New Roman"/>
                <w:i/>
                <w:sz w:val="24"/>
                <w:szCs w:val="24"/>
                <w:lang w:val="en-US" w:eastAsia="ru-RU"/>
              </w:rPr>
              <w:t>NPV</w:t>
            </w:r>
            <w:r w:rsidRPr="00C750A7">
              <w:rPr>
                <w:rFonts w:ascii="Times New Roman" w:eastAsia="Times New Roman" w:hAnsi="Times New Roman" w:cs="Times New Roman"/>
                <w:i/>
                <w:sz w:val="24"/>
                <w:szCs w:val="24"/>
                <w:lang w:eastAsia="ru-RU"/>
              </w:rPr>
              <w:t>)</w:t>
            </w: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tcPr>
          <w:p w:rsidR="00C750A7" w:rsidRPr="00C750A7" w:rsidRDefault="00C750A7" w:rsidP="00C750A7">
            <w:pPr>
              <w:spacing w:after="0" w:line="240" w:lineRule="auto"/>
              <w:rPr>
                <w:rFonts w:ascii="Times New Roman" w:eastAsia="Times New Roman" w:hAnsi="Times New Roman" w:cs="Times New Roman"/>
                <w:b/>
                <w:sz w:val="24"/>
                <w:szCs w:val="24"/>
                <w:lang w:eastAsia="ru-RU"/>
              </w:rPr>
            </w:pPr>
            <w:r w:rsidRPr="00C750A7">
              <w:rPr>
                <w:rFonts w:ascii="Times New Roman" w:eastAsia="Times New Roman" w:hAnsi="Times New Roman" w:cs="Times New Roman"/>
                <w:b/>
                <w:sz w:val="24"/>
                <w:szCs w:val="24"/>
                <w:lang w:eastAsia="ru-RU"/>
              </w:rPr>
              <w:t>Ожидаемый социально-экономический эффект от реализации проекта</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Количество рабочих мест</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Средняя заработная плата</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Реализация социальных проектов (указать каких конкретно)</w:t>
            </w:r>
          </w:p>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tcPr>
          <w:p w:rsidR="00C750A7" w:rsidRPr="00C750A7" w:rsidRDefault="00C750A7" w:rsidP="00C750A7">
            <w:pPr>
              <w:spacing w:after="0" w:line="240" w:lineRule="auto"/>
              <w:rPr>
                <w:rFonts w:ascii="Times New Roman" w:eastAsia="Times New Roman" w:hAnsi="Times New Roman" w:cs="Times New Roman"/>
                <w:b/>
                <w:sz w:val="24"/>
                <w:szCs w:val="24"/>
                <w:lang w:eastAsia="ru-RU"/>
              </w:rPr>
            </w:pPr>
            <w:r w:rsidRPr="00C750A7">
              <w:rPr>
                <w:rFonts w:ascii="Times New Roman" w:eastAsia="Times New Roman" w:hAnsi="Times New Roman" w:cs="Times New Roman"/>
                <w:b/>
                <w:sz w:val="24"/>
                <w:szCs w:val="24"/>
                <w:lang w:eastAsia="ru-RU"/>
              </w:rPr>
              <w:t>Степень проработки инвестиционного проекта</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lastRenderedPageBreak/>
              <w:t>Идея проекта</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Бизнес-план</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Научно-техническая документация</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Проектно-сметная документация</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Конструкторская документация</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Подготовка производства</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Серийное производство</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Опытный образец</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Другое</w:t>
            </w: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tcPr>
          <w:p w:rsidR="00C750A7" w:rsidRPr="00C750A7" w:rsidRDefault="00C750A7" w:rsidP="00C750A7">
            <w:pPr>
              <w:spacing w:after="0" w:line="240" w:lineRule="auto"/>
              <w:rPr>
                <w:rFonts w:ascii="Times New Roman" w:eastAsia="Times New Roman" w:hAnsi="Times New Roman" w:cs="Times New Roman"/>
                <w:b/>
                <w:sz w:val="24"/>
                <w:szCs w:val="24"/>
                <w:lang w:eastAsia="ru-RU"/>
              </w:rPr>
            </w:pPr>
            <w:r w:rsidRPr="00C750A7">
              <w:rPr>
                <w:rFonts w:ascii="Times New Roman" w:eastAsia="Times New Roman" w:hAnsi="Times New Roman" w:cs="Times New Roman"/>
                <w:b/>
                <w:sz w:val="24"/>
                <w:szCs w:val="24"/>
                <w:lang w:eastAsia="ru-RU"/>
              </w:rPr>
              <w:t>Экспертиза проекта (имеется, требуется, не требуется)</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Экологическая</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Ведомственная (отраслевая)</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На новое строительство</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Государственная</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Независимая</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Прочая (указать какая конкретно)</w:t>
            </w: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tcPr>
          <w:p w:rsidR="00C750A7" w:rsidRPr="00C750A7" w:rsidRDefault="00C750A7" w:rsidP="00C750A7">
            <w:pPr>
              <w:spacing w:after="0" w:line="240" w:lineRule="auto"/>
              <w:rPr>
                <w:rFonts w:ascii="Times New Roman" w:eastAsia="Times New Roman" w:hAnsi="Times New Roman" w:cs="Times New Roman"/>
                <w:b/>
                <w:sz w:val="24"/>
                <w:szCs w:val="24"/>
                <w:lang w:eastAsia="ru-RU"/>
              </w:rPr>
            </w:pPr>
            <w:r w:rsidRPr="00C750A7">
              <w:rPr>
                <w:rFonts w:ascii="Times New Roman" w:eastAsia="Times New Roman" w:hAnsi="Times New Roman" w:cs="Times New Roman"/>
                <w:b/>
                <w:sz w:val="24"/>
                <w:szCs w:val="24"/>
                <w:lang w:eastAsia="ru-RU"/>
              </w:rPr>
              <w:t>Презентационная составляющая проекта</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Наличие эскизного проекта</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Наличие презентационного буклета / листовки</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Наличие макета</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Наличие 3</w:t>
            </w:r>
            <w:r w:rsidRPr="00C750A7">
              <w:rPr>
                <w:rFonts w:ascii="Times New Roman" w:eastAsia="Times New Roman" w:hAnsi="Times New Roman" w:cs="Times New Roman"/>
                <w:i/>
                <w:sz w:val="24"/>
                <w:szCs w:val="24"/>
                <w:lang w:val="en-US" w:eastAsia="ru-RU"/>
              </w:rPr>
              <w:t>D</w:t>
            </w:r>
            <w:r w:rsidRPr="00C750A7">
              <w:rPr>
                <w:rFonts w:ascii="Times New Roman" w:eastAsia="Times New Roman" w:hAnsi="Times New Roman" w:cs="Times New Roman"/>
                <w:i/>
                <w:sz w:val="24"/>
                <w:szCs w:val="24"/>
                <w:lang w:eastAsia="ru-RU"/>
              </w:rPr>
              <w:t>-модели, видео-презентации, мультимедиа – презентации</w:t>
            </w:r>
          </w:p>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Другое</w:t>
            </w: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c>
          <w:tcPr>
            <w:tcW w:w="15228" w:type="dxa"/>
            <w:gridSpan w:val="3"/>
          </w:tcPr>
          <w:p w:rsidR="00C750A7" w:rsidRPr="00C750A7" w:rsidRDefault="00C750A7" w:rsidP="00C750A7">
            <w:pPr>
              <w:spacing w:after="0" w:line="240" w:lineRule="auto"/>
              <w:jc w:val="center"/>
              <w:rPr>
                <w:rFonts w:ascii="Times New Roman" w:eastAsia="Times New Roman" w:hAnsi="Times New Roman" w:cs="Times New Roman"/>
                <w:b/>
                <w:sz w:val="24"/>
                <w:szCs w:val="24"/>
                <w:lang w:eastAsia="ru-RU"/>
              </w:rPr>
            </w:pPr>
            <w:r w:rsidRPr="00C750A7">
              <w:rPr>
                <w:rFonts w:ascii="Times New Roman" w:eastAsia="Times New Roman" w:hAnsi="Times New Roman" w:cs="Times New Roman"/>
                <w:b/>
                <w:sz w:val="24"/>
                <w:szCs w:val="24"/>
                <w:lang w:eastAsia="ru-RU"/>
              </w:rPr>
              <w:t>Технические характеристики инвестиционного проекта</w:t>
            </w:r>
          </w:p>
        </w:tc>
      </w:tr>
      <w:tr w:rsidR="00C750A7" w:rsidRPr="00C750A7" w:rsidTr="00A6489B">
        <w:tc>
          <w:tcPr>
            <w:tcW w:w="15228" w:type="dxa"/>
            <w:gridSpan w:val="3"/>
          </w:tcPr>
          <w:p w:rsidR="00C750A7" w:rsidRPr="00C750A7" w:rsidRDefault="00C750A7" w:rsidP="00C750A7">
            <w:pPr>
              <w:spacing w:after="0" w:line="240" w:lineRule="auto"/>
              <w:jc w:val="center"/>
              <w:rPr>
                <w:rFonts w:ascii="Times New Roman" w:eastAsia="Times New Roman" w:hAnsi="Times New Roman" w:cs="Times New Roman"/>
                <w:b/>
                <w:sz w:val="24"/>
                <w:szCs w:val="24"/>
                <w:lang w:eastAsia="ru-RU"/>
              </w:rPr>
            </w:pPr>
            <w:r w:rsidRPr="00C750A7">
              <w:rPr>
                <w:rFonts w:ascii="Times New Roman" w:eastAsia="Times New Roman" w:hAnsi="Times New Roman" w:cs="Times New Roman"/>
                <w:b/>
                <w:sz w:val="24"/>
                <w:szCs w:val="24"/>
                <w:lang w:eastAsia="ru-RU"/>
              </w:rPr>
              <w:t>Земельный участок / объект недвижимости</w:t>
            </w: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tcPr>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Площадь (га/м2)</w:t>
            </w: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c>
          <w:tcPr>
            <w:tcW w:w="15228" w:type="dxa"/>
            <w:gridSpan w:val="3"/>
          </w:tcPr>
          <w:p w:rsidR="00C750A7" w:rsidRPr="00C750A7" w:rsidRDefault="00C750A7" w:rsidP="00C750A7">
            <w:pPr>
              <w:spacing w:after="0" w:line="240" w:lineRule="auto"/>
              <w:jc w:val="center"/>
              <w:rPr>
                <w:rFonts w:ascii="Times New Roman" w:eastAsia="Times New Roman" w:hAnsi="Times New Roman" w:cs="Times New Roman"/>
                <w:b/>
                <w:sz w:val="24"/>
                <w:szCs w:val="24"/>
                <w:lang w:eastAsia="ru-RU"/>
              </w:rPr>
            </w:pPr>
            <w:r w:rsidRPr="00C750A7">
              <w:rPr>
                <w:rFonts w:ascii="Times New Roman" w:eastAsia="Times New Roman" w:hAnsi="Times New Roman" w:cs="Times New Roman"/>
                <w:b/>
                <w:sz w:val="24"/>
                <w:szCs w:val="24"/>
                <w:lang w:eastAsia="ru-RU"/>
              </w:rPr>
              <w:t>Необходимые инженерные и транспортные коммуникации</w:t>
            </w: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vAlign w:val="center"/>
          </w:tcPr>
          <w:p w:rsidR="00C750A7" w:rsidRPr="00C750A7" w:rsidRDefault="00C750A7" w:rsidP="00C750A7">
            <w:pPr>
              <w:spacing w:after="0" w:line="240" w:lineRule="auto"/>
              <w:rPr>
                <w:rFonts w:ascii="Times New Roman" w:eastAsia="Times New Roman" w:hAnsi="Times New Roman" w:cs="Times New Roman"/>
                <w:b/>
                <w:bCs/>
                <w:sz w:val="24"/>
                <w:szCs w:val="24"/>
                <w:lang w:eastAsia="ru-RU"/>
              </w:rPr>
            </w:pPr>
            <w:r w:rsidRPr="00C750A7">
              <w:rPr>
                <w:rFonts w:ascii="Times New Roman" w:eastAsia="Times New Roman" w:hAnsi="Times New Roman" w:cs="Times New Roman"/>
                <w:b/>
                <w:bCs/>
                <w:sz w:val="24"/>
                <w:szCs w:val="24"/>
                <w:lang w:eastAsia="ru-RU"/>
              </w:rPr>
              <w:t>Электричество</w:t>
            </w: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vAlign w:val="bottom"/>
          </w:tcPr>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MS Mincho" w:hAnsi="Times New Roman" w:cs="Times New Roman"/>
                <w:i/>
                <w:sz w:val="24"/>
                <w:szCs w:val="24"/>
                <w:lang w:eastAsia="ru-RU"/>
              </w:rPr>
              <w:t xml:space="preserve">Требуемая </w:t>
            </w:r>
            <w:r w:rsidRPr="00C750A7">
              <w:rPr>
                <w:rFonts w:ascii="Times New Roman" w:eastAsia="Times New Roman" w:hAnsi="Times New Roman" w:cs="Times New Roman"/>
                <w:i/>
                <w:sz w:val="24"/>
                <w:szCs w:val="24"/>
                <w:lang w:eastAsia="ru-RU"/>
              </w:rPr>
              <w:t>мощность (МВт)</w:t>
            </w: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val="nl-BE"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vAlign w:val="bottom"/>
          </w:tcPr>
          <w:p w:rsidR="00C750A7" w:rsidRPr="00C750A7" w:rsidRDefault="00C750A7" w:rsidP="00C750A7">
            <w:pPr>
              <w:spacing w:after="0" w:line="240" w:lineRule="auto"/>
              <w:rPr>
                <w:rFonts w:ascii="Times New Roman" w:eastAsia="MS Mincho" w:hAnsi="Times New Roman" w:cs="Times New Roman"/>
                <w:i/>
                <w:sz w:val="24"/>
                <w:szCs w:val="24"/>
                <w:lang w:eastAsia="ru-RU"/>
              </w:rPr>
            </w:pPr>
            <w:r w:rsidRPr="00C750A7">
              <w:rPr>
                <w:rFonts w:ascii="Times New Roman" w:eastAsia="MS Mincho" w:hAnsi="Times New Roman" w:cs="Times New Roman"/>
                <w:i/>
                <w:sz w:val="24"/>
                <w:szCs w:val="24"/>
                <w:lang w:eastAsia="ru-RU"/>
              </w:rPr>
              <w:t xml:space="preserve">Годовой объем потребления электроэнергии – </w:t>
            </w:r>
            <w:proofErr w:type="spellStart"/>
            <w:r w:rsidRPr="00C750A7">
              <w:rPr>
                <w:rFonts w:ascii="Times New Roman" w:eastAsia="MS Mincho" w:hAnsi="Times New Roman" w:cs="Times New Roman"/>
                <w:i/>
                <w:sz w:val="24"/>
                <w:szCs w:val="24"/>
                <w:lang w:eastAsia="ru-RU"/>
              </w:rPr>
              <w:t>млн.кВт.час</w:t>
            </w:r>
            <w:proofErr w:type="spellEnd"/>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vAlign w:val="bottom"/>
          </w:tcPr>
          <w:p w:rsidR="00C750A7" w:rsidRPr="00C750A7" w:rsidRDefault="00C750A7" w:rsidP="00C750A7">
            <w:pPr>
              <w:spacing w:after="0" w:line="240" w:lineRule="auto"/>
              <w:rPr>
                <w:rFonts w:ascii="Times New Roman" w:eastAsia="MS Mincho" w:hAnsi="Times New Roman" w:cs="Times New Roman"/>
                <w:i/>
                <w:sz w:val="24"/>
                <w:szCs w:val="24"/>
                <w:lang w:eastAsia="ru-RU"/>
              </w:rPr>
            </w:pPr>
            <w:r w:rsidRPr="00C750A7">
              <w:rPr>
                <w:rFonts w:ascii="Times New Roman" w:eastAsia="MS Mincho" w:hAnsi="Times New Roman" w:cs="Times New Roman"/>
                <w:i/>
                <w:sz w:val="24"/>
                <w:szCs w:val="24"/>
                <w:lang w:eastAsia="ru-RU"/>
              </w:rPr>
              <w:t>Сроки ввода в эксплуатацию</w:t>
            </w: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val="en-US"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vAlign w:val="bottom"/>
          </w:tcPr>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MS Mincho" w:hAnsi="Times New Roman" w:cs="Times New Roman"/>
                <w:i/>
                <w:sz w:val="24"/>
                <w:szCs w:val="24"/>
                <w:lang w:eastAsia="ru-RU"/>
              </w:rPr>
              <w:t>Требуемые сроки подведения</w:t>
            </w: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val="nl-BE"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b/>
                <w:bCs/>
                <w:sz w:val="24"/>
                <w:szCs w:val="24"/>
                <w:lang w:eastAsia="ru-RU"/>
              </w:rPr>
            </w:pPr>
          </w:p>
        </w:tc>
        <w:tc>
          <w:tcPr>
            <w:tcW w:w="8640" w:type="dxa"/>
            <w:vAlign w:val="bottom"/>
          </w:tcPr>
          <w:p w:rsidR="00C750A7" w:rsidRPr="00C750A7" w:rsidRDefault="00C750A7" w:rsidP="00C750A7">
            <w:pPr>
              <w:spacing w:after="0" w:line="240" w:lineRule="auto"/>
              <w:rPr>
                <w:rFonts w:ascii="Times New Roman" w:eastAsia="Times New Roman" w:hAnsi="Times New Roman" w:cs="Times New Roman"/>
                <w:b/>
                <w:bCs/>
                <w:sz w:val="24"/>
                <w:szCs w:val="24"/>
                <w:lang w:eastAsia="ru-RU"/>
              </w:rPr>
            </w:pPr>
            <w:r w:rsidRPr="00C750A7">
              <w:rPr>
                <w:rFonts w:ascii="Times New Roman" w:eastAsia="Times New Roman" w:hAnsi="Times New Roman" w:cs="Times New Roman"/>
                <w:b/>
                <w:bCs/>
                <w:sz w:val="24"/>
                <w:szCs w:val="24"/>
                <w:lang w:eastAsia="ru-RU"/>
              </w:rPr>
              <w:t>Газоснабжение</w:t>
            </w: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vAlign w:val="bottom"/>
          </w:tcPr>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MS Mincho" w:hAnsi="Times New Roman" w:cs="Times New Roman"/>
                <w:i/>
                <w:sz w:val="24"/>
                <w:szCs w:val="24"/>
                <w:lang w:eastAsia="ru-RU"/>
              </w:rPr>
              <w:t>Годовой объем потребления – м3 в год</w:t>
            </w: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vAlign w:val="bottom"/>
          </w:tcPr>
          <w:p w:rsidR="00C750A7" w:rsidRPr="00C750A7" w:rsidRDefault="00C750A7" w:rsidP="00C750A7">
            <w:pPr>
              <w:spacing w:after="0" w:line="240" w:lineRule="auto"/>
              <w:rPr>
                <w:rFonts w:ascii="Times New Roman" w:eastAsia="MS Mincho" w:hAnsi="Times New Roman" w:cs="Times New Roman"/>
                <w:i/>
                <w:sz w:val="24"/>
                <w:szCs w:val="24"/>
                <w:lang w:eastAsia="ru-RU"/>
              </w:rPr>
            </w:pPr>
            <w:r w:rsidRPr="00C750A7">
              <w:rPr>
                <w:rFonts w:ascii="Times New Roman" w:eastAsia="MS Mincho" w:hAnsi="Times New Roman" w:cs="Times New Roman"/>
                <w:i/>
                <w:sz w:val="24"/>
                <w:szCs w:val="24"/>
                <w:lang w:eastAsia="ru-RU"/>
              </w:rPr>
              <w:t xml:space="preserve">Объем потребления в час - м3 </w:t>
            </w: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vAlign w:val="bottom"/>
          </w:tcPr>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MS Mincho" w:hAnsi="Times New Roman" w:cs="Times New Roman"/>
                <w:i/>
                <w:sz w:val="24"/>
                <w:szCs w:val="24"/>
                <w:lang w:eastAsia="ru-RU"/>
              </w:rPr>
              <w:t>Требуемые сроки подведения</w:t>
            </w: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val="nl-BE"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tcPr>
          <w:p w:rsidR="00C750A7" w:rsidRPr="00C750A7" w:rsidRDefault="00C750A7" w:rsidP="00C750A7">
            <w:pPr>
              <w:spacing w:after="0" w:line="240" w:lineRule="auto"/>
              <w:rPr>
                <w:rFonts w:ascii="Times New Roman" w:eastAsia="Times New Roman" w:hAnsi="Times New Roman" w:cs="Times New Roman"/>
                <w:b/>
                <w:bCs/>
                <w:sz w:val="24"/>
                <w:szCs w:val="24"/>
                <w:lang w:eastAsia="ru-RU"/>
              </w:rPr>
            </w:pPr>
            <w:r w:rsidRPr="00C750A7">
              <w:rPr>
                <w:rFonts w:ascii="Times New Roman" w:eastAsia="Times New Roman" w:hAnsi="Times New Roman" w:cs="Times New Roman"/>
                <w:b/>
                <w:bCs/>
                <w:sz w:val="24"/>
                <w:szCs w:val="24"/>
                <w:lang w:eastAsia="ru-RU"/>
              </w:rPr>
              <w:t>Теплоснабжение</w:t>
            </w: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tcPr>
          <w:p w:rsidR="00C750A7" w:rsidRPr="00C750A7" w:rsidRDefault="00C750A7" w:rsidP="00C750A7">
            <w:pPr>
              <w:spacing w:after="0" w:line="240" w:lineRule="auto"/>
              <w:rPr>
                <w:rFonts w:ascii="Times New Roman" w:eastAsia="Times New Roman" w:hAnsi="Times New Roman" w:cs="Times New Roman"/>
                <w:bCs/>
                <w:i/>
                <w:sz w:val="24"/>
                <w:szCs w:val="24"/>
                <w:lang w:eastAsia="ru-RU"/>
              </w:rPr>
            </w:pPr>
            <w:r w:rsidRPr="00C750A7">
              <w:rPr>
                <w:rFonts w:ascii="Times New Roman" w:eastAsia="Times New Roman" w:hAnsi="Times New Roman" w:cs="Times New Roman"/>
                <w:bCs/>
                <w:i/>
                <w:sz w:val="24"/>
                <w:szCs w:val="24"/>
                <w:lang w:eastAsia="ru-RU"/>
              </w:rPr>
              <w:t>Тепловая нагрузка – Гкал/час</w:t>
            </w: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tcPr>
          <w:p w:rsidR="00C750A7" w:rsidRPr="00C750A7" w:rsidRDefault="00C750A7" w:rsidP="00C750A7">
            <w:pPr>
              <w:spacing w:after="0" w:line="240" w:lineRule="auto"/>
              <w:rPr>
                <w:rFonts w:ascii="Times New Roman" w:eastAsia="Times New Roman" w:hAnsi="Times New Roman" w:cs="Times New Roman"/>
                <w:bCs/>
                <w:i/>
                <w:sz w:val="24"/>
                <w:szCs w:val="24"/>
                <w:lang w:eastAsia="ru-RU"/>
              </w:rPr>
            </w:pPr>
            <w:r w:rsidRPr="00C750A7">
              <w:rPr>
                <w:rFonts w:ascii="Times New Roman" w:eastAsia="Times New Roman" w:hAnsi="Times New Roman" w:cs="Times New Roman"/>
                <w:bCs/>
                <w:i/>
                <w:sz w:val="24"/>
                <w:szCs w:val="24"/>
                <w:lang w:eastAsia="ru-RU"/>
              </w:rPr>
              <w:t>Суточная потребность – м3 в сутки</w:t>
            </w: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tcPr>
          <w:p w:rsidR="00C750A7" w:rsidRPr="00C750A7" w:rsidRDefault="00C750A7" w:rsidP="00C750A7">
            <w:pPr>
              <w:spacing w:after="0" w:line="240" w:lineRule="auto"/>
              <w:rPr>
                <w:rFonts w:ascii="Times New Roman" w:eastAsia="Times New Roman" w:hAnsi="Times New Roman" w:cs="Times New Roman"/>
                <w:bCs/>
                <w:i/>
                <w:sz w:val="24"/>
                <w:szCs w:val="24"/>
                <w:lang w:eastAsia="ru-RU"/>
              </w:rPr>
            </w:pPr>
            <w:r w:rsidRPr="00C750A7">
              <w:rPr>
                <w:rFonts w:ascii="Times New Roman" w:eastAsia="Times New Roman" w:hAnsi="Times New Roman" w:cs="Times New Roman"/>
                <w:bCs/>
                <w:i/>
                <w:sz w:val="24"/>
                <w:szCs w:val="24"/>
                <w:lang w:eastAsia="ru-RU"/>
              </w:rPr>
              <w:t>Требуемые сроки подведения</w:t>
            </w: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tcPr>
          <w:p w:rsidR="00C750A7" w:rsidRPr="00C750A7" w:rsidRDefault="00C750A7" w:rsidP="00C750A7">
            <w:pPr>
              <w:spacing w:after="0" w:line="240" w:lineRule="auto"/>
              <w:rPr>
                <w:rFonts w:ascii="Times New Roman" w:eastAsia="Times New Roman" w:hAnsi="Times New Roman" w:cs="Times New Roman"/>
                <w:b/>
                <w:bCs/>
                <w:sz w:val="24"/>
                <w:szCs w:val="24"/>
                <w:lang w:eastAsia="ru-RU"/>
              </w:rPr>
            </w:pPr>
            <w:r w:rsidRPr="00C750A7">
              <w:rPr>
                <w:rFonts w:ascii="Times New Roman" w:eastAsia="Times New Roman" w:hAnsi="Times New Roman" w:cs="Times New Roman"/>
                <w:b/>
                <w:bCs/>
                <w:sz w:val="24"/>
                <w:szCs w:val="24"/>
                <w:lang w:eastAsia="ru-RU"/>
              </w:rPr>
              <w:t>Промышленное водоснабжение</w:t>
            </w: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vAlign w:val="bottom"/>
          </w:tcPr>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MS Mincho" w:hAnsi="Times New Roman" w:cs="Times New Roman"/>
                <w:i/>
                <w:sz w:val="24"/>
                <w:szCs w:val="24"/>
                <w:lang w:eastAsia="ru-RU"/>
              </w:rPr>
              <w:t xml:space="preserve">Требуемый объем </w:t>
            </w:r>
            <w:r w:rsidRPr="00C750A7">
              <w:rPr>
                <w:rFonts w:ascii="Times New Roman" w:eastAsia="Times New Roman" w:hAnsi="Times New Roman" w:cs="Times New Roman"/>
                <w:i/>
                <w:sz w:val="24"/>
                <w:szCs w:val="24"/>
                <w:lang w:eastAsia="ru-RU"/>
              </w:rPr>
              <w:t>(куб. в год)</w:t>
            </w: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vAlign w:val="bottom"/>
          </w:tcPr>
          <w:p w:rsidR="00C750A7" w:rsidRPr="00C750A7" w:rsidRDefault="00C750A7" w:rsidP="00C750A7">
            <w:pPr>
              <w:spacing w:after="0" w:line="240" w:lineRule="auto"/>
              <w:rPr>
                <w:rFonts w:ascii="Times New Roman" w:eastAsia="MS Mincho" w:hAnsi="Times New Roman" w:cs="Times New Roman"/>
                <w:i/>
                <w:sz w:val="24"/>
                <w:szCs w:val="24"/>
                <w:lang w:eastAsia="ru-RU"/>
              </w:rPr>
            </w:pPr>
            <w:r w:rsidRPr="00C750A7">
              <w:rPr>
                <w:rFonts w:ascii="Times New Roman" w:eastAsia="MS Mincho" w:hAnsi="Times New Roman" w:cs="Times New Roman"/>
                <w:i/>
                <w:sz w:val="24"/>
                <w:szCs w:val="24"/>
                <w:lang w:eastAsia="ru-RU"/>
              </w:rPr>
              <w:t>Суточная потребность – м3 в сутки</w:t>
            </w: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vAlign w:val="bottom"/>
          </w:tcPr>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MS Mincho" w:hAnsi="Times New Roman" w:cs="Times New Roman"/>
                <w:i/>
                <w:sz w:val="24"/>
                <w:szCs w:val="24"/>
                <w:lang w:eastAsia="ru-RU"/>
              </w:rPr>
              <w:t>Требуемые сроки подведения</w:t>
            </w: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val="nl-BE"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b/>
                <w:bCs/>
                <w:sz w:val="24"/>
                <w:szCs w:val="24"/>
                <w:lang w:eastAsia="ru-RU"/>
              </w:rPr>
            </w:pPr>
          </w:p>
        </w:tc>
        <w:tc>
          <w:tcPr>
            <w:tcW w:w="8640" w:type="dxa"/>
          </w:tcPr>
          <w:p w:rsidR="00C750A7" w:rsidRPr="00C750A7" w:rsidRDefault="00C750A7" w:rsidP="00C750A7">
            <w:pPr>
              <w:spacing w:after="0" w:line="240" w:lineRule="auto"/>
              <w:rPr>
                <w:rFonts w:ascii="Times New Roman" w:eastAsia="Times New Roman" w:hAnsi="Times New Roman" w:cs="Times New Roman"/>
                <w:b/>
                <w:bCs/>
                <w:sz w:val="24"/>
                <w:szCs w:val="24"/>
                <w:lang w:eastAsia="ru-RU"/>
              </w:rPr>
            </w:pPr>
            <w:r w:rsidRPr="00C750A7">
              <w:rPr>
                <w:rFonts w:ascii="Times New Roman" w:eastAsia="Times New Roman" w:hAnsi="Times New Roman" w:cs="Times New Roman"/>
                <w:b/>
                <w:bCs/>
                <w:sz w:val="24"/>
                <w:szCs w:val="24"/>
                <w:lang w:eastAsia="ru-RU"/>
              </w:rPr>
              <w:t>Питьевое водоснабжение</w:t>
            </w: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vAlign w:val="bottom"/>
          </w:tcPr>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MS Mincho" w:hAnsi="Times New Roman" w:cs="Times New Roman"/>
                <w:i/>
                <w:sz w:val="24"/>
                <w:szCs w:val="24"/>
                <w:lang w:eastAsia="ru-RU"/>
              </w:rPr>
              <w:t xml:space="preserve">Требуемый объем </w:t>
            </w:r>
            <w:r w:rsidRPr="00C750A7">
              <w:rPr>
                <w:rFonts w:ascii="Times New Roman" w:eastAsia="Times New Roman" w:hAnsi="Times New Roman" w:cs="Times New Roman"/>
                <w:i/>
                <w:sz w:val="24"/>
                <w:szCs w:val="24"/>
                <w:lang w:eastAsia="ru-RU"/>
              </w:rPr>
              <w:t>(куб. в год)</w:t>
            </w: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vAlign w:val="bottom"/>
          </w:tcPr>
          <w:p w:rsidR="00C750A7" w:rsidRPr="00C750A7" w:rsidRDefault="00C750A7" w:rsidP="00C750A7">
            <w:pPr>
              <w:spacing w:after="0" w:line="240" w:lineRule="auto"/>
              <w:rPr>
                <w:rFonts w:ascii="Times New Roman" w:eastAsia="MS Mincho" w:hAnsi="Times New Roman" w:cs="Times New Roman"/>
                <w:i/>
                <w:sz w:val="24"/>
                <w:szCs w:val="24"/>
                <w:lang w:eastAsia="ru-RU"/>
              </w:rPr>
            </w:pPr>
            <w:r w:rsidRPr="00C750A7">
              <w:rPr>
                <w:rFonts w:ascii="Times New Roman" w:eastAsia="MS Mincho" w:hAnsi="Times New Roman" w:cs="Times New Roman"/>
                <w:i/>
                <w:sz w:val="24"/>
                <w:szCs w:val="24"/>
                <w:lang w:eastAsia="ru-RU"/>
              </w:rPr>
              <w:t>Суточная потребность – м3 в сутки</w:t>
            </w: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vAlign w:val="bottom"/>
          </w:tcPr>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MS Mincho" w:hAnsi="Times New Roman" w:cs="Times New Roman"/>
                <w:i/>
                <w:sz w:val="24"/>
                <w:szCs w:val="24"/>
                <w:lang w:eastAsia="ru-RU"/>
              </w:rPr>
              <w:t>Требуемые сроки подведения</w:t>
            </w: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tcPr>
          <w:p w:rsidR="00C750A7" w:rsidRPr="00C750A7" w:rsidRDefault="00C750A7" w:rsidP="00C750A7">
            <w:pPr>
              <w:spacing w:after="0" w:line="240" w:lineRule="auto"/>
              <w:rPr>
                <w:rFonts w:ascii="Times New Roman" w:eastAsia="Times New Roman" w:hAnsi="Times New Roman" w:cs="Times New Roman"/>
                <w:b/>
                <w:bCs/>
                <w:sz w:val="24"/>
                <w:szCs w:val="24"/>
                <w:lang w:eastAsia="ru-RU"/>
              </w:rPr>
            </w:pPr>
            <w:r w:rsidRPr="00C750A7">
              <w:rPr>
                <w:rFonts w:ascii="Times New Roman" w:eastAsia="Times New Roman" w:hAnsi="Times New Roman" w:cs="Times New Roman"/>
                <w:b/>
                <w:bCs/>
                <w:sz w:val="24"/>
                <w:szCs w:val="24"/>
                <w:lang w:eastAsia="ru-RU"/>
              </w:rPr>
              <w:t>Промышленная и бытовая канализация</w:t>
            </w: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vAlign w:val="bottom"/>
          </w:tcPr>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MS Mincho" w:hAnsi="Times New Roman" w:cs="Times New Roman"/>
                <w:i/>
                <w:sz w:val="24"/>
                <w:szCs w:val="24"/>
                <w:lang w:eastAsia="ru-RU"/>
              </w:rPr>
              <w:t xml:space="preserve">Требуемый объем </w:t>
            </w:r>
            <w:r w:rsidRPr="00C750A7">
              <w:rPr>
                <w:rFonts w:ascii="Times New Roman" w:eastAsia="Times New Roman" w:hAnsi="Times New Roman" w:cs="Times New Roman"/>
                <w:i/>
                <w:sz w:val="24"/>
                <w:szCs w:val="24"/>
                <w:lang w:eastAsia="ru-RU"/>
              </w:rPr>
              <w:t>(куб. в год)</w:t>
            </w: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vAlign w:val="bottom"/>
          </w:tcPr>
          <w:p w:rsidR="00C750A7" w:rsidRPr="00C750A7" w:rsidRDefault="00C750A7" w:rsidP="00C750A7">
            <w:pPr>
              <w:spacing w:after="0" w:line="240" w:lineRule="auto"/>
              <w:rPr>
                <w:rFonts w:ascii="Times New Roman" w:eastAsia="MS Mincho" w:hAnsi="Times New Roman" w:cs="Times New Roman"/>
                <w:i/>
                <w:sz w:val="24"/>
                <w:szCs w:val="24"/>
                <w:lang w:eastAsia="ru-RU"/>
              </w:rPr>
            </w:pPr>
            <w:r w:rsidRPr="00C750A7">
              <w:rPr>
                <w:rFonts w:ascii="Times New Roman" w:eastAsia="MS Mincho" w:hAnsi="Times New Roman" w:cs="Times New Roman"/>
                <w:i/>
                <w:sz w:val="24"/>
                <w:szCs w:val="24"/>
                <w:lang w:eastAsia="ru-RU"/>
              </w:rPr>
              <w:t>Суточная потребность – м3 в сутки</w:t>
            </w: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vAlign w:val="bottom"/>
          </w:tcPr>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MS Mincho" w:hAnsi="Times New Roman" w:cs="Times New Roman"/>
                <w:i/>
                <w:sz w:val="24"/>
                <w:szCs w:val="24"/>
                <w:lang w:eastAsia="ru-RU"/>
              </w:rPr>
              <w:t>Требуемые сроки подведения</w:t>
            </w: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val="nl-BE"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tcPr>
          <w:p w:rsidR="00C750A7" w:rsidRPr="00C750A7" w:rsidRDefault="00C750A7" w:rsidP="00C750A7">
            <w:pPr>
              <w:spacing w:after="0" w:line="240" w:lineRule="auto"/>
              <w:rPr>
                <w:rFonts w:ascii="Times New Roman" w:eastAsia="Times New Roman" w:hAnsi="Times New Roman" w:cs="Times New Roman"/>
                <w:b/>
                <w:bCs/>
                <w:sz w:val="24"/>
                <w:szCs w:val="24"/>
                <w:lang w:eastAsia="ru-RU"/>
              </w:rPr>
            </w:pPr>
            <w:r w:rsidRPr="00C750A7">
              <w:rPr>
                <w:rFonts w:ascii="Times New Roman" w:eastAsia="Times New Roman" w:hAnsi="Times New Roman" w:cs="Times New Roman"/>
                <w:b/>
                <w:bCs/>
                <w:sz w:val="24"/>
                <w:szCs w:val="24"/>
                <w:lang w:eastAsia="ru-RU"/>
              </w:rPr>
              <w:t>Ливневая канализация</w:t>
            </w: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vAlign w:val="bottom"/>
          </w:tcPr>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MS Mincho" w:hAnsi="Times New Roman" w:cs="Times New Roman"/>
                <w:i/>
                <w:sz w:val="24"/>
                <w:szCs w:val="24"/>
                <w:lang w:eastAsia="ru-RU"/>
              </w:rPr>
              <w:t xml:space="preserve">Требуемый объем </w:t>
            </w:r>
            <w:r w:rsidRPr="00C750A7">
              <w:rPr>
                <w:rFonts w:ascii="Times New Roman" w:eastAsia="Times New Roman" w:hAnsi="Times New Roman" w:cs="Times New Roman"/>
                <w:i/>
                <w:sz w:val="24"/>
                <w:szCs w:val="24"/>
                <w:lang w:eastAsia="ru-RU"/>
              </w:rPr>
              <w:t>(куб. в год)</w:t>
            </w: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vAlign w:val="bottom"/>
          </w:tcPr>
          <w:p w:rsidR="00C750A7" w:rsidRPr="00C750A7" w:rsidRDefault="00C750A7" w:rsidP="00C750A7">
            <w:pPr>
              <w:spacing w:after="0" w:line="240" w:lineRule="auto"/>
              <w:rPr>
                <w:rFonts w:ascii="Times New Roman" w:eastAsia="MS Mincho" w:hAnsi="Times New Roman" w:cs="Times New Roman"/>
                <w:i/>
                <w:sz w:val="24"/>
                <w:szCs w:val="24"/>
                <w:lang w:eastAsia="ru-RU"/>
              </w:rPr>
            </w:pPr>
            <w:r w:rsidRPr="00C750A7">
              <w:rPr>
                <w:rFonts w:ascii="Times New Roman" w:eastAsia="MS Mincho" w:hAnsi="Times New Roman" w:cs="Times New Roman"/>
                <w:i/>
                <w:sz w:val="24"/>
                <w:szCs w:val="24"/>
                <w:lang w:eastAsia="ru-RU"/>
              </w:rPr>
              <w:t>Суточная потребность – м3 в сутки</w:t>
            </w: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vAlign w:val="bottom"/>
          </w:tcPr>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MS Mincho" w:hAnsi="Times New Roman" w:cs="Times New Roman"/>
                <w:i/>
                <w:sz w:val="24"/>
                <w:szCs w:val="24"/>
                <w:lang w:eastAsia="ru-RU"/>
              </w:rPr>
              <w:t>Требуемые сроки подведения</w:t>
            </w: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val="nl-BE"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vAlign w:val="bottom"/>
          </w:tcPr>
          <w:p w:rsidR="00C750A7" w:rsidRPr="00C750A7" w:rsidRDefault="00C750A7" w:rsidP="00C750A7">
            <w:pPr>
              <w:spacing w:after="0" w:line="240" w:lineRule="auto"/>
              <w:rPr>
                <w:rFonts w:ascii="Times New Roman" w:eastAsia="Times New Roman" w:hAnsi="Times New Roman" w:cs="Times New Roman"/>
                <w:b/>
                <w:bCs/>
                <w:sz w:val="24"/>
                <w:szCs w:val="24"/>
                <w:lang w:eastAsia="ru-RU"/>
              </w:rPr>
            </w:pPr>
            <w:r w:rsidRPr="00C750A7">
              <w:rPr>
                <w:rFonts w:ascii="Times New Roman" w:eastAsia="Times New Roman" w:hAnsi="Times New Roman" w:cs="Times New Roman"/>
                <w:b/>
                <w:bCs/>
                <w:sz w:val="24"/>
                <w:szCs w:val="24"/>
                <w:lang w:eastAsia="ru-RU"/>
              </w:rPr>
              <w:t>Связь/Интернет</w:t>
            </w: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vAlign w:val="bottom"/>
          </w:tcPr>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MS Mincho" w:hAnsi="Times New Roman" w:cs="Times New Roman"/>
                <w:i/>
                <w:sz w:val="24"/>
                <w:szCs w:val="24"/>
                <w:lang w:eastAsia="ru-RU"/>
              </w:rPr>
              <w:t xml:space="preserve">Требуемый объем </w:t>
            </w:r>
            <w:r w:rsidRPr="00C750A7">
              <w:rPr>
                <w:rFonts w:ascii="Times New Roman" w:eastAsia="Times New Roman" w:hAnsi="Times New Roman" w:cs="Times New Roman"/>
                <w:i/>
                <w:sz w:val="24"/>
                <w:szCs w:val="24"/>
                <w:lang w:eastAsia="ru-RU"/>
              </w:rPr>
              <w:t>(тел. номера/Мб)</w:t>
            </w: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vAlign w:val="bottom"/>
          </w:tcPr>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MS Mincho" w:hAnsi="Times New Roman" w:cs="Times New Roman"/>
                <w:i/>
                <w:sz w:val="24"/>
                <w:szCs w:val="24"/>
                <w:lang w:eastAsia="ru-RU"/>
              </w:rPr>
              <w:t>Требуемые сроки подведения</w:t>
            </w: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b/>
                <w:bCs/>
                <w:sz w:val="24"/>
                <w:szCs w:val="24"/>
                <w:lang w:eastAsia="ru-RU"/>
              </w:rPr>
            </w:pPr>
          </w:p>
        </w:tc>
        <w:tc>
          <w:tcPr>
            <w:tcW w:w="8640" w:type="dxa"/>
            <w:vAlign w:val="bottom"/>
          </w:tcPr>
          <w:p w:rsidR="00C750A7" w:rsidRPr="00C750A7" w:rsidRDefault="00C750A7" w:rsidP="00C750A7">
            <w:pPr>
              <w:spacing w:after="0" w:line="240" w:lineRule="auto"/>
              <w:rPr>
                <w:rFonts w:ascii="Times New Roman" w:eastAsia="Times New Roman" w:hAnsi="Times New Roman" w:cs="Times New Roman"/>
                <w:b/>
                <w:bCs/>
                <w:sz w:val="24"/>
                <w:szCs w:val="24"/>
                <w:lang w:eastAsia="ru-RU"/>
              </w:rPr>
            </w:pPr>
            <w:r w:rsidRPr="00C750A7">
              <w:rPr>
                <w:rFonts w:ascii="Times New Roman" w:eastAsia="Times New Roman" w:hAnsi="Times New Roman" w:cs="Times New Roman"/>
                <w:b/>
                <w:bCs/>
                <w:sz w:val="24"/>
                <w:szCs w:val="24"/>
                <w:lang w:eastAsia="ru-RU"/>
              </w:rPr>
              <w:t>Железнодорожная ветка</w:t>
            </w:r>
          </w:p>
        </w:tc>
        <w:tc>
          <w:tcPr>
            <w:tcW w:w="5760" w:type="dxa"/>
          </w:tcPr>
          <w:p w:rsidR="00C750A7" w:rsidRPr="00C750A7" w:rsidRDefault="00C750A7" w:rsidP="00C750A7">
            <w:pPr>
              <w:spacing w:after="0" w:line="240" w:lineRule="auto"/>
              <w:rPr>
                <w:rFonts w:ascii="Times New Roman" w:eastAsia="Times New Roman" w:hAnsi="Times New Roman" w:cs="Times New Roman"/>
                <w:b/>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vAlign w:val="bottom"/>
          </w:tcPr>
          <w:p w:rsidR="00C750A7" w:rsidRPr="00C750A7" w:rsidRDefault="00C750A7" w:rsidP="00C750A7">
            <w:pPr>
              <w:spacing w:after="0" w:line="240" w:lineRule="auto"/>
              <w:rPr>
                <w:rFonts w:ascii="Times New Roman" w:eastAsia="MS Mincho" w:hAnsi="Times New Roman" w:cs="Times New Roman"/>
                <w:i/>
                <w:sz w:val="24"/>
                <w:szCs w:val="24"/>
                <w:lang w:eastAsia="ru-RU"/>
              </w:rPr>
            </w:pPr>
            <w:r w:rsidRPr="00C750A7">
              <w:rPr>
                <w:rFonts w:ascii="Times New Roman" w:eastAsia="MS Mincho" w:hAnsi="Times New Roman" w:cs="Times New Roman"/>
                <w:i/>
                <w:sz w:val="24"/>
                <w:szCs w:val="24"/>
                <w:lang w:eastAsia="ru-RU"/>
              </w:rPr>
              <w:t>Длина (км)</w:t>
            </w: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vAlign w:val="bottom"/>
          </w:tcPr>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MS Mincho" w:hAnsi="Times New Roman" w:cs="Times New Roman"/>
                <w:i/>
                <w:sz w:val="24"/>
                <w:szCs w:val="24"/>
                <w:lang w:eastAsia="ru-RU"/>
              </w:rPr>
              <w:t xml:space="preserve">Требуемый объем грузоперевозок </w:t>
            </w:r>
            <w:r w:rsidRPr="00C750A7">
              <w:rPr>
                <w:rFonts w:ascii="Times New Roman" w:eastAsia="Times New Roman" w:hAnsi="Times New Roman" w:cs="Times New Roman"/>
                <w:i/>
                <w:sz w:val="24"/>
                <w:szCs w:val="24"/>
                <w:lang w:eastAsia="ru-RU"/>
              </w:rPr>
              <w:t>(тонн/вагонов в год)</w:t>
            </w: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c>
          <w:tcPr>
            <w:tcW w:w="8640" w:type="dxa"/>
            <w:vAlign w:val="bottom"/>
          </w:tcPr>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MS Mincho" w:hAnsi="Times New Roman" w:cs="Times New Roman"/>
                <w:i/>
                <w:sz w:val="24"/>
                <w:szCs w:val="24"/>
                <w:lang w:eastAsia="ru-RU"/>
              </w:rPr>
              <w:t>Требуемые сроки подведения</w:t>
            </w:r>
          </w:p>
        </w:tc>
        <w:tc>
          <w:tcPr>
            <w:tcW w:w="5760" w:type="dxa"/>
          </w:tcPr>
          <w:p w:rsidR="00C750A7" w:rsidRPr="00C750A7" w:rsidRDefault="00C750A7" w:rsidP="00C750A7">
            <w:pPr>
              <w:spacing w:after="0" w:line="240" w:lineRule="auto"/>
              <w:rPr>
                <w:rFonts w:ascii="Times New Roman" w:eastAsia="Times New Roman" w:hAnsi="Times New Roman" w:cs="Times New Roman"/>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b/>
                <w:bCs/>
                <w:sz w:val="24"/>
                <w:szCs w:val="24"/>
                <w:lang w:eastAsia="ru-RU"/>
              </w:rPr>
            </w:pPr>
          </w:p>
        </w:tc>
        <w:tc>
          <w:tcPr>
            <w:tcW w:w="8640" w:type="dxa"/>
            <w:vAlign w:val="bottom"/>
          </w:tcPr>
          <w:p w:rsidR="00C750A7" w:rsidRPr="00C750A7" w:rsidRDefault="00C750A7" w:rsidP="00C750A7">
            <w:pPr>
              <w:spacing w:after="0" w:line="240" w:lineRule="auto"/>
              <w:rPr>
                <w:rFonts w:ascii="Times New Roman" w:eastAsia="Times New Roman" w:hAnsi="Times New Roman" w:cs="Times New Roman"/>
                <w:b/>
                <w:bCs/>
                <w:sz w:val="24"/>
                <w:szCs w:val="24"/>
                <w:lang w:eastAsia="ru-RU"/>
              </w:rPr>
            </w:pPr>
            <w:r w:rsidRPr="00C750A7">
              <w:rPr>
                <w:rFonts w:ascii="Times New Roman" w:eastAsia="Times New Roman" w:hAnsi="Times New Roman" w:cs="Times New Roman"/>
                <w:b/>
                <w:bCs/>
                <w:sz w:val="24"/>
                <w:szCs w:val="24"/>
                <w:lang w:eastAsia="ru-RU"/>
              </w:rPr>
              <w:t>Автодорога</w:t>
            </w:r>
          </w:p>
        </w:tc>
        <w:tc>
          <w:tcPr>
            <w:tcW w:w="5760" w:type="dxa"/>
          </w:tcPr>
          <w:p w:rsidR="00C750A7" w:rsidRPr="00C750A7" w:rsidRDefault="00C750A7" w:rsidP="00C750A7">
            <w:pPr>
              <w:spacing w:after="0" w:line="240" w:lineRule="auto"/>
              <w:rPr>
                <w:rFonts w:ascii="Times New Roman" w:eastAsia="Times New Roman" w:hAnsi="Times New Roman" w:cs="Times New Roman"/>
                <w:b/>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i/>
                <w:sz w:val="24"/>
                <w:szCs w:val="24"/>
                <w:lang w:eastAsia="ru-RU"/>
              </w:rPr>
            </w:pPr>
          </w:p>
        </w:tc>
        <w:tc>
          <w:tcPr>
            <w:tcW w:w="8640" w:type="dxa"/>
            <w:vAlign w:val="bottom"/>
          </w:tcPr>
          <w:p w:rsidR="00C750A7" w:rsidRPr="00C750A7" w:rsidRDefault="00C750A7" w:rsidP="00C750A7">
            <w:pPr>
              <w:spacing w:after="0" w:line="240" w:lineRule="auto"/>
              <w:rPr>
                <w:rFonts w:ascii="Times New Roman" w:eastAsia="MS Mincho" w:hAnsi="Times New Roman" w:cs="Times New Roman"/>
                <w:i/>
                <w:sz w:val="24"/>
                <w:szCs w:val="24"/>
                <w:lang w:eastAsia="ru-RU"/>
              </w:rPr>
            </w:pPr>
            <w:r w:rsidRPr="00C750A7">
              <w:rPr>
                <w:rFonts w:ascii="Times New Roman" w:eastAsia="MS Mincho" w:hAnsi="Times New Roman" w:cs="Times New Roman"/>
                <w:i/>
                <w:sz w:val="24"/>
                <w:szCs w:val="24"/>
                <w:lang w:eastAsia="ru-RU"/>
              </w:rPr>
              <w:t>Длина (км)</w:t>
            </w:r>
          </w:p>
        </w:tc>
        <w:tc>
          <w:tcPr>
            <w:tcW w:w="5760" w:type="dxa"/>
          </w:tcPr>
          <w:p w:rsidR="00C750A7" w:rsidRPr="00C750A7" w:rsidRDefault="00C750A7" w:rsidP="00C750A7">
            <w:pPr>
              <w:spacing w:after="0" w:line="240" w:lineRule="auto"/>
              <w:rPr>
                <w:rFonts w:ascii="Times New Roman" w:eastAsia="Times New Roman" w:hAnsi="Times New Roman" w:cs="Times New Roman"/>
                <w:i/>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i/>
                <w:sz w:val="24"/>
                <w:szCs w:val="24"/>
                <w:lang w:eastAsia="ru-RU"/>
              </w:rPr>
            </w:pPr>
          </w:p>
        </w:tc>
        <w:tc>
          <w:tcPr>
            <w:tcW w:w="8640" w:type="dxa"/>
            <w:vAlign w:val="bottom"/>
          </w:tcPr>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MS Mincho" w:hAnsi="Times New Roman" w:cs="Times New Roman"/>
                <w:i/>
                <w:sz w:val="24"/>
                <w:szCs w:val="24"/>
                <w:lang w:eastAsia="ru-RU"/>
              </w:rPr>
              <w:t xml:space="preserve">Требуемый объем грузоперевозок </w:t>
            </w:r>
            <w:r w:rsidRPr="00C750A7">
              <w:rPr>
                <w:rFonts w:ascii="Times New Roman" w:eastAsia="Times New Roman" w:hAnsi="Times New Roman" w:cs="Times New Roman"/>
                <w:i/>
                <w:sz w:val="24"/>
                <w:szCs w:val="24"/>
                <w:lang w:eastAsia="ru-RU"/>
              </w:rPr>
              <w:t>(тонн/грузовиков в год)</w:t>
            </w:r>
          </w:p>
        </w:tc>
        <w:tc>
          <w:tcPr>
            <w:tcW w:w="5760" w:type="dxa"/>
          </w:tcPr>
          <w:p w:rsidR="00C750A7" w:rsidRPr="00C750A7" w:rsidRDefault="00C750A7" w:rsidP="00C750A7">
            <w:pPr>
              <w:spacing w:after="0" w:line="240" w:lineRule="auto"/>
              <w:rPr>
                <w:rFonts w:ascii="Times New Roman" w:eastAsia="Times New Roman" w:hAnsi="Times New Roman" w:cs="Times New Roman"/>
                <w:i/>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i/>
                <w:sz w:val="24"/>
                <w:szCs w:val="24"/>
                <w:lang w:eastAsia="ru-RU"/>
              </w:rPr>
            </w:pPr>
          </w:p>
        </w:tc>
        <w:tc>
          <w:tcPr>
            <w:tcW w:w="8640" w:type="dxa"/>
            <w:vAlign w:val="bottom"/>
          </w:tcPr>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MS Mincho" w:hAnsi="Times New Roman" w:cs="Times New Roman"/>
                <w:i/>
                <w:sz w:val="24"/>
                <w:szCs w:val="24"/>
                <w:lang w:eastAsia="ru-RU"/>
              </w:rPr>
              <w:t>Требуемые сроки подведения</w:t>
            </w:r>
          </w:p>
        </w:tc>
        <w:tc>
          <w:tcPr>
            <w:tcW w:w="5760" w:type="dxa"/>
          </w:tcPr>
          <w:p w:rsidR="00C750A7" w:rsidRPr="00C750A7" w:rsidRDefault="00C750A7" w:rsidP="00C750A7">
            <w:pPr>
              <w:spacing w:after="0" w:line="240" w:lineRule="auto"/>
              <w:rPr>
                <w:rFonts w:ascii="Times New Roman" w:eastAsia="Times New Roman" w:hAnsi="Times New Roman" w:cs="Times New Roman"/>
                <w:i/>
                <w:sz w:val="24"/>
                <w:szCs w:val="24"/>
                <w:lang w:val="nl-BE"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b/>
                <w:bCs/>
                <w:sz w:val="24"/>
                <w:szCs w:val="24"/>
                <w:lang w:eastAsia="ru-RU"/>
              </w:rPr>
            </w:pPr>
          </w:p>
        </w:tc>
        <w:tc>
          <w:tcPr>
            <w:tcW w:w="8640" w:type="dxa"/>
            <w:vAlign w:val="bottom"/>
          </w:tcPr>
          <w:p w:rsidR="00C750A7" w:rsidRPr="00C750A7" w:rsidRDefault="00C750A7" w:rsidP="00C750A7">
            <w:pPr>
              <w:spacing w:after="0" w:line="240" w:lineRule="auto"/>
              <w:rPr>
                <w:rFonts w:ascii="Times New Roman" w:eastAsia="Times New Roman" w:hAnsi="Times New Roman" w:cs="Times New Roman"/>
                <w:b/>
                <w:bCs/>
                <w:sz w:val="24"/>
                <w:szCs w:val="24"/>
                <w:lang w:eastAsia="ru-RU"/>
              </w:rPr>
            </w:pPr>
            <w:r w:rsidRPr="00C750A7">
              <w:rPr>
                <w:rFonts w:ascii="Times New Roman" w:eastAsia="Times New Roman" w:hAnsi="Times New Roman" w:cs="Times New Roman"/>
                <w:b/>
                <w:bCs/>
                <w:sz w:val="24"/>
                <w:szCs w:val="24"/>
                <w:lang w:eastAsia="ru-RU"/>
              </w:rPr>
              <w:t>Охрана окружающей среды</w:t>
            </w:r>
          </w:p>
        </w:tc>
        <w:tc>
          <w:tcPr>
            <w:tcW w:w="5760" w:type="dxa"/>
          </w:tcPr>
          <w:p w:rsidR="00C750A7" w:rsidRPr="00C750A7" w:rsidRDefault="00C750A7" w:rsidP="00C750A7">
            <w:pPr>
              <w:spacing w:after="0" w:line="240" w:lineRule="auto"/>
              <w:rPr>
                <w:rFonts w:ascii="Times New Roman" w:eastAsia="Times New Roman" w:hAnsi="Times New Roman" w:cs="Times New Roman"/>
                <w:b/>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i/>
                <w:sz w:val="24"/>
                <w:szCs w:val="24"/>
                <w:lang w:eastAsia="ru-RU"/>
              </w:rPr>
            </w:pPr>
          </w:p>
        </w:tc>
        <w:tc>
          <w:tcPr>
            <w:tcW w:w="8640" w:type="dxa"/>
            <w:vAlign w:val="center"/>
          </w:tcPr>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Размер санитарной зоны по САНПИН (метров)</w:t>
            </w:r>
          </w:p>
        </w:tc>
        <w:tc>
          <w:tcPr>
            <w:tcW w:w="5760" w:type="dxa"/>
          </w:tcPr>
          <w:p w:rsidR="00C750A7" w:rsidRPr="00C750A7" w:rsidRDefault="00C750A7" w:rsidP="00C750A7">
            <w:pPr>
              <w:spacing w:after="0" w:line="240" w:lineRule="auto"/>
              <w:rPr>
                <w:rFonts w:ascii="Times New Roman" w:eastAsia="Times New Roman" w:hAnsi="Times New Roman" w:cs="Times New Roman"/>
                <w:i/>
                <w:sz w:val="24"/>
                <w:szCs w:val="24"/>
                <w:lang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i/>
                <w:sz w:val="24"/>
                <w:szCs w:val="24"/>
                <w:lang w:eastAsia="ru-RU"/>
              </w:rPr>
            </w:pPr>
          </w:p>
        </w:tc>
        <w:tc>
          <w:tcPr>
            <w:tcW w:w="8640" w:type="dxa"/>
            <w:vAlign w:val="bottom"/>
          </w:tcPr>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Экологическая безопасность производства</w:t>
            </w:r>
          </w:p>
        </w:tc>
        <w:tc>
          <w:tcPr>
            <w:tcW w:w="5760" w:type="dxa"/>
          </w:tcPr>
          <w:p w:rsidR="00C750A7" w:rsidRPr="00C750A7" w:rsidRDefault="00C750A7" w:rsidP="00C750A7">
            <w:pPr>
              <w:spacing w:after="0" w:line="240" w:lineRule="auto"/>
              <w:rPr>
                <w:rFonts w:ascii="Times New Roman" w:eastAsia="Times New Roman" w:hAnsi="Times New Roman" w:cs="Times New Roman"/>
                <w:i/>
                <w:sz w:val="24"/>
                <w:szCs w:val="24"/>
                <w:lang w:val="en-US"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i/>
                <w:sz w:val="24"/>
                <w:szCs w:val="24"/>
                <w:lang w:eastAsia="ru-RU"/>
              </w:rPr>
            </w:pPr>
          </w:p>
        </w:tc>
        <w:tc>
          <w:tcPr>
            <w:tcW w:w="8640" w:type="dxa"/>
            <w:vAlign w:val="bottom"/>
          </w:tcPr>
          <w:p w:rsidR="00C750A7" w:rsidRPr="00C750A7" w:rsidRDefault="00C750A7" w:rsidP="00C750A7">
            <w:pPr>
              <w:spacing w:after="0" w:line="240" w:lineRule="auto"/>
              <w:rPr>
                <w:rFonts w:ascii="Times New Roman" w:eastAsia="Times New Roman" w:hAnsi="Times New Roman" w:cs="Times New Roman"/>
                <w:b/>
                <w:sz w:val="24"/>
                <w:szCs w:val="24"/>
                <w:lang w:eastAsia="ru-RU"/>
              </w:rPr>
            </w:pPr>
            <w:proofErr w:type="spellStart"/>
            <w:r w:rsidRPr="00C750A7">
              <w:rPr>
                <w:rFonts w:ascii="Times New Roman" w:eastAsia="Times New Roman" w:hAnsi="Times New Roman" w:cs="Times New Roman"/>
                <w:b/>
                <w:sz w:val="24"/>
                <w:szCs w:val="24"/>
                <w:lang w:val="en-US" w:eastAsia="ru-RU"/>
              </w:rPr>
              <w:t>Габаритызданий</w:t>
            </w:r>
            <w:proofErr w:type="spellEnd"/>
          </w:p>
        </w:tc>
        <w:tc>
          <w:tcPr>
            <w:tcW w:w="5760" w:type="dxa"/>
          </w:tcPr>
          <w:p w:rsidR="00C750A7" w:rsidRPr="00C750A7" w:rsidRDefault="00C750A7" w:rsidP="00C750A7">
            <w:pPr>
              <w:spacing w:after="0" w:line="240" w:lineRule="auto"/>
              <w:rPr>
                <w:rFonts w:ascii="Times New Roman" w:eastAsia="Times New Roman" w:hAnsi="Times New Roman" w:cs="Times New Roman"/>
                <w:i/>
                <w:sz w:val="24"/>
                <w:szCs w:val="24"/>
                <w:lang w:val="en-US"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i/>
                <w:sz w:val="24"/>
                <w:szCs w:val="24"/>
                <w:lang w:eastAsia="ru-RU"/>
              </w:rPr>
            </w:pPr>
          </w:p>
        </w:tc>
        <w:tc>
          <w:tcPr>
            <w:tcW w:w="8640" w:type="dxa"/>
            <w:vAlign w:val="bottom"/>
          </w:tcPr>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Высота потолков</w:t>
            </w:r>
          </w:p>
        </w:tc>
        <w:tc>
          <w:tcPr>
            <w:tcW w:w="5760" w:type="dxa"/>
          </w:tcPr>
          <w:p w:rsidR="00C750A7" w:rsidRPr="00C750A7" w:rsidRDefault="00C750A7" w:rsidP="00C750A7">
            <w:pPr>
              <w:spacing w:after="0" w:line="240" w:lineRule="auto"/>
              <w:rPr>
                <w:rFonts w:ascii="Times New Roman" w:eastAsia="Times New Roman" w:hAnsi="Times New Roman" w:cs="Times New Roman"/>
                <w:i/>
                <w:sz w:val="24"/>
                <w:szCs w:val="24"/>
                <w:lang w:val="en-US"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i/>
                <w:sz w:val="24"/>
                <w:szCs w:val="24"/>
                <w:lang w:eastAsia="ru-RU"/>
              </w:rPr>
            </w:pPr>
          </w:p>
        </w:tc>
        <w:tc>
          <w:tcPr>
            <w:tcW w:w="8640" w:type="dxa"/>
            <w:vAlign w:val="bottom"/>
          </w:tcPr>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Шаг колонн</w:t>
            </w:r>
          </w:p>
        </w:tc>
        <w:tc>
          <w:tcPr>
            <w:tcW w:w="5760" w:type="dxa"/>
          </w:tcPr>
          <w:p w:rsidR="00C750A7" w:rsidRPr="00C750A7" w:rsidRDefault="00C750A7" w:rsidP="00C750A7">
            <w:pPr>
              <w:spacing w:after="0" w:line="240" w:lineRule="auto"/>
              <w:rPr>
                <w:rFonts w:ascii="Times New Roman" w:eastAsia="Times New Roman" w:hAnsi="Times New Roman" w:cs="Times New Roman"/>
                <w:i/>
                <w:sz w:val="24"/>
                <w:szCs w:val="24"/>
                <w:lang w:val="en-US" w:eastAsia="ru-RU"/>
              </w:rPr>
            </w:pPr>
          </w:p>
        </w:tc>
      </w:tr>
      <w:tr w:rsidR="00C750A7" w:rsidRPr="00C750A7" w:rsidTr="00A6489B">
        <w:tc>
          <w:tcPr>
            <w:tcW w:w="828" w:type="dxa"/>
          </w:tcPr>
          <w:p w:rsidR="00C750A7" w:rsidRPr="00C750A7" w:rsidRDefault="00C750A7" w:rsidP="00C750A7">
            <w:pPr>
              <w:spacing w:after="0" w:line="240" w:lineRule="auto"/>
              <w:rPr>
                <w:rFonts w:ascii="Times New Roman" w:eastAsia="Times New Roman" w:hAnsi="Times New Roman" w:cs="Times New Roman"/>
                <w:i/>
                <w:sz w:val="24"/>
                <w:szCs w:val="24"/>
                <w:lang w:eastAsia="ru-RU"/>
              </w:rPr>
            </w:pPr>
          </w:p>
        </w:tc>
        <w:tc>
          <w:tcPr>
            <w:tcW w:w="8640" w:type="dxa"/>
            <w:vAlign w:val="bottom"/>
          </w:tcPr>
          <w:p w:rsidR="00C750A7" w:rsidRPr="00C750A7" w:rsidRDefault="00C750A7" w:rsidP="00C750A7">
            <w:pPr>
              <w:spacing w:after="0" w:line="240" w:lineRule="auto"/>
              <w:rPr>
                <w:rFonts w:ascii="Times New Roman" w:eastAsia="Times New Roman" w:hAnsi="Times New Roman" w:cs="Times New Roman"/>
                <w:i/>
                <w:sz w:val="24"/>
                <w:szCs w:val="24"/>
                <w:lang w:eastAsia="ru-RU"/>
              </w:rPr>
            </w:pPr>
            <w:r w:rsidRPr="00C750A7">
              <w:rPr>
                <w:rFonts w:ascii="Times New Roman" w:eastAsia="Times New Roman" w:hAnsi="Times New Roman" w:cs="Times New Roman"/>
                <w:i/>
                <w:sz w:val="24"/>
                <w:szCs w:val="24"/>
                <w:lang w:eastAsia="ru-RU"/>
              </w:rPr>
              <w:t>Минимальный просвет, необходимый для размещения линии</w:t>
            </w:r>
          </w:p>
        </w:tc>
        <w:tc>
          <w:tcPr>
            <w:tcW w:w="5760" w:type="dxa"/>
          </w:tcPr>
          <w:p w:rsidR="00C750A7" w:rsidRPr="00C750A7" w:rsidRDefault="00C750A7" w:rsidP="00C750A7">
            <w:pPr>
              <w:spacing w:after="0" w:line="240" w:lineRule="auto"/>
              <w:rPr>
                <w:rFonts w:ascii="Times New Roman" w:eastAsia="Times New Roman" w:hAnsi="Times New Roman" w:cs="Times New Roman"/>
                <w:i/>
                <w:sz w:val="24"/>
                <w:szCs w:val="24"/>
                <w:lang w:eastAsia="ru-RU"/>
              </w:rPr>
            </w:pPr>
          </w:p>
        </w:tc>
      </w:tr>
    </w:tbl>
    <w:p w:rsidR="00C750A7" w:rsidRPr="00C750A7" w:rsidRDefault="00C750A7" w:rsidP="00C750A7">
      <w:pPr>
        <w:spacing w:after="0" w:line="240" w:lineRule="auto"/>
        <w:jc w:val="center"/>
        <w:rPr>
          <w:rFonts w:ascii="Times New Roman" w:eastAsia="Times New Roman" w:hAnsi="Times New Roman" w:cs="Times New Roman"/>
          <w:b/>
          <w:sz w:val="24"/>
          <w:szCs w:val="24"/>
          <w:lang w:eastAsia="ru-RU"/>
        </w:rPr>
      </w:pPr>
      <w:r w:rsidRPr="00C750A7">
        <w:rPr>
          <w:rFonts w:ascii="Times New Roman" w:eastAsia="Times New Roman" w:hAnsi="Times New Roman" w:cs="Times New Roman"/>
          <w:b/>
          <w:sz w:val="24"/>
          <w:szCs w:val="24"/>
          <w:lang w:eastAsia="ru-RU"/>
        </w:rPr>
        <w:br/>
      </w:r>
    </w:p>
    <w:p w:rsidR="00C750A7" w:rsidRPr="00D34953" w:rsidRDefault="00C750A7" w:rsidP="00631AA8">
      <w:pPr>
        <w:jc w:val="both"/>
        <w:rPr>
          <w:rFonts w:ascii="Times New Roman" w:hAnsi="Times New Roman" w:cs="Times New Roman"/>
          <w:sz w:val="28"/>
          <w:szCs w:val="28"/>
        </w:rPr>
      </w:pPr>
    </w:p>
    <w:sectPr w:rsidR="00C750A7" w:rsidRPr="00D34953" w:rsidSect="00393277">
      <w:pgSz w:w="16838" w:h="11906" w:orient="landscape"/>
      <w:pgMar w:top="1701" w:right="536" w:bottom="56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9CD" w:rsidRDefault="002449CD" w:rsidP="00B0392F">
      <w:pPr>
        <w:spacing w:after="0" w:line="240" w:lineRule="auto"/>
      </w:pPr>
      <w:r>
        <w:separator/>
      </w:r>
    </w:p>
  </w:endnote>
  <w:endnote w:type="continuationSeparator" w:id="1">
    <w:p w:rsidR="002449CD" w:rsidRDefault="002449CD" w:rsidP="00B039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9CD" w:rsidRDefault="002449CD" w:rsidP="00B0392F">
      <w:pPr>
        <w:spacing w:after="0" w:line="240" w:lineRule="auto"/>
      </w:pPr>
      <w:r>
        <w:separator/>
      </w:r>
    </w:p>
  </w:footnote>
  <w:footnote w:type="continuationSeparator" w:id="1">
    <w:p w:rsidR="002449CD" w:rsidRDefault="002449CD" w:rsidP="00B039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66C0"/>
    <w:multiLevelType w:val="hybridMultilevel"/>
    <w:tmpl w:val="573AC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556D1"/>
    <w:rsid w:val="000327C9"/>
    <w:rsid w:val="00045BC3"/>
    <w:rsid w:val="000556D1"/>
    <w:rsid w:val="001C4D9A"/>
    <w:rsid w:val="001E7F16"/>
    <w:rsid w:val="0021176B"/>
    <w:rsid w:val="002449CD"/>
    <w:rsid w:val="002A4AB4"/>
    <w:rsid w:val="003271EA"/>
    <w:rsid w:val="00393277"/>
    <w:rsid w:val="003E29DB"/>
    <w:rsid w:val="0045019F"/>
    <w:rsid w:val="00462CE1"/>
    <w:rsid w:val="00463DAB"/>
    <w:rsid w:val="004A45F9"/>
    <w:rsid w:val="004A506F"/>
    <w:rsid w:val="004B3D75"/>
    <w:rsid w:val="004E68A9"/>
    <w:rsid w:val="005967B2"/>
    <w:rsid w:val="00631AA8"/>
    <w:rsid w:val="00663827"/>
    <w:rsid w:val="007577E6"/>
    <w:rsid w:val="0079796B"/>
    <w:rsid w:val="008E5286"/>
    <w:rsid w:val="00945022"/>
    <w:rsid w:val="009D6FF0"/>
    <w:rsid w:val="00A6489B"/>
    <w:rsid w:val="00AC1DC2"/>
    <w:rsid w:val="00B0392F"/>
    <w:rsid w:val="00B949FA"/>
    <w:rsid w:val="00C45840"/>
    <w:rsid w:val="00C750A7"/>
    <w:rsid w:val="00C97251"/>
    <w:rsid w:val="00D34953"/>
    <w:rsid w:val="00DC7537"/>
    <w:rsid w:val="00E50282"/>
    <w:rsid w:val="00FD64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6D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0556D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table" w:styleId="a3">
    <w:name w:val="Table Grid"/>
    <w:basedOn w:val="a1"/>
    <w:uiPriority w:val="39"/>
    <w:rsid w:val="00797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039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392F"/>
  </w:style>
  <w:style w:type="paragraph" w:styleId="a6">
    <w:name w:val="footer"/>
    <w:basedOn w:val="a"/>
    <w:link w:val="a7"/>
    <w:uiPriority w:val="99"/>
    <w:semiHidden/>
    <w:unhideWhenUsed/>
    <w:rsid w:val="00B0392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0392F"/>
  </w:style>
  <w:style w:type="paragraph" w:styleId="a8">
    <w:name w:val="List Paragraph"/>
    <w:basedOn w:val="a"/>
    <w:uiPriority w:val="34"/>
    <w:qFormat/>
    <w:rsid w:val="00045BC3"/>
    <w:pPr>
      <w:ind w:left="720"/>
      <w:contextualSpacing/>
    </w:pPr>
  </w:style>
</w:styles>
</file>

<file path=word/webSettings.xml><?xml version="1.0" encoding="utf-8"?>
<w:webSettings xmlns:r="http://schemas.openxmlformats.org/officeDocument/2006/relationships" xmlns:w="http://schemas.openxmlformats.org/wordprocessingml/2006/main">
  <w:divs>
    <w:div w:id="1018236902">
      <w:bodyDiv w:val="1"/>
      <w:marLeft w:val="0"/>
      <w:marRight w:val="0"/>
      <w:marTop w:val="0"/>
      <w:marBottom w:val="0"/>
      <w:divBdr>
        <w:top w:val="none" w:sz="0" w:space="0" w:color="auto"/>
        <w:left w:val="none" w:sz="0" w:space="0" w:color="auto"/>
        <w:bottom w:val="none" w:sz="0" w:space="0" w:color="auto"/>
        <w:right w:val="none" w:sz="0" w:space="0" w:color="auto"/>
      </w:divBdr>
      <w:divsChild>
        <w:div w:id="1615163294">
          <w:marLeft w:val="0"/>
          <w:marRight w:val="0"/>
          <w:marTop w:val="0"/>
          <w:marBottom w:val="0"/>
          <w:divBdr>
            <w:top w:val="none" w:sz="0" w:space="0" w:color="auto"/>
            <w:left w:val="none" w:sz="0" w:space="0" w:color="auto"/>
            <w:bottom w:val="none" w:sz="0" w:space="0" w:color="auto"/>
            <w:right w:val="none" w:sz="0" w:space="0" w:color="auto"/>
          </w:divBdr>
        </w:div>
      </w:divsChild>
    </w:div>
    <w:div w:id="190467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3764</Words>
  <Characters>21455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2020-12-02T13:33:00Z</cp:lastPrinted>
  <dcterms:created xsi:type="dcterms:W3CDTF">2020-12-07T07:35:00Z</dcterms:created>
  <dcterms:modified xsi:type="dcterms:W3CDTF">2020-12-07T07:35:00Z</dcterms:modified>
</cp:coreProperties>
</file>