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FA" w:rsidRDefault="005344FA" w:rsidP="005344FA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FA" w:rsidRDefault="005344FA" w:rsidP="005344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5344FA" w:rsidRDefault="005344FA" w:rsidP="005344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5344FA" w:rsidRDefault="005344FA" w:rsidP="0053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FA" w:rsidRDefault="005344FA" w:rsidP="0053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44FA" w:rsidRDefault="005344FA" w:rsidP="00D74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CF4" w:rsidRDefault="00B617D6" w:rsidP="00D74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B3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февраля 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                                                                                   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№ </w:t>
      </w:r>
      <w:r w:rsidR="00CB362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</w:p>
    <w:p w:rsidR="005344FA" w:rsidRDefault="005344FA" w:rsidP="00D74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</w:tblGrid>
      <w:tr w:rsidR="005344FA" w:rsidTr="005344FA">
        <w:tc>
          <w:tcPr>
            <w:tcW w:w="5211" w:type="dxa"/>
          </w:tcPr>
          <w:p w:rsidR="005344FA" w:rsidRDefault="005344FA" w:rsidP="005344F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</w:t>
            </w:r>
          </w:p>
          <w:p w:rsidR="005344FA" w:rsidRDefault="005344FA" w:rsidP="005344F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ритуальных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услуг, </w:t>
            </w:r>
          </w:p>
          <w:p w:rsidR="005344FA" w:rsidRPr="001E3CEE" w:rsidRDefault="005344FA" w:rsidP="005344F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порядке деятельности и содержания общественных кладбищ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Краснинского городск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поселения 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Краснинского</w:t>
            </w:r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района</w:t>
            </w:r>
            <w:proofErr w:type="spellEnd"/>
            <w:r w:rsidRPr="001E3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Смоленской области  </w:t>
            </w:r>
          </w:p>
          <w:p w:rsidR="005344FA" w:rsidRDefault="005344FA" w:rsidP="00D74C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44FA" w:rsidRDefault="005344FA" w:rsidP="00D74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7D6" w:rsidRDefault="001E3CEE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№ 8-ФЗ «О погребении и похоронном деле», Уставом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 город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области, Совет депутатов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 </w:t>
      </w:r>
    </w:p>
    <w:p w:rsidR="001E3CEE" w:rsidRPr="005A277A" w:rsidRDefault="001E3CEE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7D6" w:rsidRDefault="001E3CEE" w:rsidP="005A2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B617D6"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E3CEE" w:rsidRPr="005A277A" w:rsidRDefault="001E3CEE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7D6" w:rsidRDefault="001E3CEE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Положение  об организации ритуальных услуг, порядке деятельности и содержания общественных  кладбищ на территории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 город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 согласно приложению.</w:t>
      </w:r>
    </w:p>
    <w:p w:rsidR="005344FA" w:rsidRDefault="005344FA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843" w:rsidRDefault="00466843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2.Признать утратившим силу решение Совета депутатов Краснинского городского поселения Краснинского района Смоленской области  от </w:t>
      </w:r>
      <w:r w:rsidR="003C7593">
        <w:rPr>
          <w:rFonts w:ascii="Times New Roman" w:eastAsia="Times New Roman" w:hAnsi="Times New Roman" w:cs="Times New Roman"/>
          <w:color w:val="000000"/>
          <w:sz w:val="28"/>
          <w:szCs w:val="28"/>
        </w:rPr>
        <w:t>25 марта 2010 года №22 «Об утверждении Положения об организации ритуальных услуг и содержании мест захоронений на территории Краснинского городского поселения Краснинского района Смоленской области».</w:t>
      </w:r>
    </w:p>
    <w:p w:rsidR="005344FA" w:rsidRPr="005A277A" w:rsidRDefault="005344FA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CEE" w:rsidRDefault="001E3CEE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   сайте   Администрации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«Краснинский район» Смоленской области на странице Краснинского городского поселения Краснинского 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7D6" w:rsidRPr="005A277A" w:rsidRDefault="001E3CEE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="0046684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3C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обнародования.</w:t>
      </w:r>
    </w:p>
    <w:p w:rsidR="00B617D6" w:rsidRPr="005A277A" w:rsidRDefault="00B617D6" w:rsidP="001E3CEE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1E3CEE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  образования </w:t>
      </w:r>
    </w:p>
    <w:p w:rsidR="00B617D6" w:rsidRPr="005A277A" w:rsidRDefault="00466843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 городского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B617D6" w:rsidRPr="005A277A" w:rsidRDefault="00466843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  района  Смоленской  области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М.И.Корчевский</w:t>
      </w:r>
      <w:proofErr w:type="spellEnd"/>
    </w:p>
    <w:p w:rsidR="00B617D6" w:rsidRPr="005A277A" w:rsidRDefault="00B617D6" w:rsidP="005A277A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CF4" w:rsidRPr="005A277A" w:rsidRDefault="00D74CF4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7A" w:rsidRPr="005A277A" w:rsidRDefault="005A277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FA" w:rsidRDefault="005344FA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7D6" w:rsidRPr="005A277A" w:rsidRDefault="00B617D6" w:rsidP="005A27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Приложение </w:t>
      </w:r>
    </w:p>
    <w:p w:rsidR="00B617D6" w:rsidRPr="005A277A" w:rsidRDefault="003C7593" w:rsidP="005A277A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="005A277A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A277A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епутатов</w:t>
      </w:r>
    </w:p>
    <w:p w:rsidR="00B617D6" w:rsidRPr="005A277A" w:rsidRDefault="00D74CF4" w:rsidP="005A277A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 городского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B617D6" w:rsidRPr="005A277A" w:rsidRDefault="00D74CF4" w:rsidP="005A277A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Смоленской области</w:t>
      </w:r>
    </w:p>
    <w:p w:rsidR="00B617D6" w:rsidRPr="005A277A" w:rsidRDefault="00B617D6" w:rsidP="005A277A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="001E3CEE">
        <w:rPr>
          <w:rFonts w:ascii="Times New Roman" w:eastAsia="Times New Roman" w:hAnsi="Times New Roman" w:cs="Times New Roman"/>
          <w:color w:val="000000"/>
          <w:sz w:val="28"/>
          <w:szCs w:val="28"/>
        </w:rPr>
        <w:t> от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62B">
        <w:rPr>
          <w:rFonts w:ascii="Times New Roman" w:eastAsia="Times New Roman" w:hAnsi="Times New Roman" w:cs="Times New Roman"/>
          <w:color w:val="000000"/>
          <w:sz w:val="28"/>
          <w:szCs w:val="28"/>
        </w:rPr>
        <w:t>06.02.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CB362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1E3CEE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7D6" w:rsidRPr="005A277A" w:rsidRDefault="00B617D6" w:rsidP="001E3CEE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617D6" w:rsidRPr="005A277A" w:rsidRDefault="00B617D6" w:rsidP="001E3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ритуальных услуг, порядке деятельности и содержания общественных  кладбищ на территории </w:t>
      </w:r>
      <w:r w:rsidR="00D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городск</w:t>
      </w: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поселения </w:t>
      </w:r>
      <w:r w:rsidR="00D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</w:t>
      </w: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района Смоленской области</w:t>
      </w:r>
    </w:p>
    <w:p w:rsidR="00B617D6" w:rsidRPr="005A277A" w:rsidRDefault="00B617D6" w:rsidP="00B617D6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617D6" w:rsidRPr="005A277A" w:rsidRDefault="00B617D6" w:rsidP="00B617D6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отношения, связанные с вопросами организации ритуальных услуг, порядке деятельности и содержания общественных  кладбищ  на территории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 городс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с Конституцией Российской Федерации, Федеральным законом от 12 января 1996 года № 8-ФЗ 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Смоленской области в сфере погребения и похоронного дела, Уставом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 город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района Смоленской области, настоящим Положением и иными нормативными правовыми актами муниципального образования.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1.3. В настоящем положении используются следующие понятия: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одиночные захоронения - места захоронения, предоставляемые на территории общественных кладбищ для погребения умерших (погибших), не имеющих супруга, близких родственников, иных родственников либо законного представителя умершего;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- родственные захоронения 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земельном участке умершего супруга или близкого родственника.</w:t>
      </w:r>
    </w:p>
    <w:p w:rsidR="00B617D6" w:rsidRPr="005A277A" w:rsidRDefault="00B617D6" w:rsidP="001E3CEE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D65" w:rsidRDefault="00B617D6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Полномочия </w:t>
      </w:r>
      <w:r w:rsidR="0041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органов местного </w:t>
      </w:r>
      <w:proofErr w:type="spellStart"/>
      <w:r w:rsidR="0041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сомоуправления</w:t>
      </w:r>
      <w:proofErr w:type="spellEnd"/>
    </w:p>
    <w:p w:rsidR="00B617D6" w:rsidRDefault="00D74CF4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Краснинского городского </w:t>
      </w:r>
      <w:r w:rsidR="00B617D6"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</w:t>
      </w:r>
    </w:p>
    <w:p w:rsidR="00D74CF4" w:rsidRPr="005A277A" w:rsidRDefault="00D74CF4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2.1. К полномочиям Совета депутатов Указом Президента Российской Федерации от 29 июня 1996 года № 1001 «О гарантиях прав граждан на предоставление услуг по погребению умерших» в области погребения и организации похоронного дела относятся: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установление требований к качеству услуг по погребению, оказываемых специализированной службой по вопросам похоронного дела (далее - специализированная служба) на безвозмездной основе;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установление правил содержания мест погребения;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3)  определение порядка деятельности общественных кладбищ;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4) установление размера бесплатно предоставляемого участка земли на территории кладбища для погребения умершего;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иные полномочия, установленные законодательством Российской Федерации и законодательством Смоленской области.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К полномочиям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городского хозяйства Администрации муниципального образования «Краснинский район» Смоленской области (далее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D7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хозяйства)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погребения и организации похоронного дела относятся: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организация похоронного дела в муниципальном образовании;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2) создание и определение порядка деятельности специализированной службы по вопросам похоронного дела;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принятие решения о создании мест погребения на территории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принятие решения о переносе мест погребения в случае угрозы стихийных бедствий;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B617D6" w:rsidRPr="005A277A" w:rsidRDefault="00B617D6" w:rsidP="009A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6) проведение обследования местности в целях выявления возможных неизвестных захоронений;</w:t>
      </w:r>
    </w:p>
    <w:p w:rsidR="00B617D6" w:rsidRPr="005A277A" w:rsidRDefault="00B617D6" w:rsidP="009A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при обнаружении старых военных и ранее неизвестных захоронений обозначение и регистрация мест захоронений, в необходимых случаях организация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ерезахоронения останков погибших;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принятие решения о создании воинских и </w:t>
      </w:r>
      <w:proofErr w:type="spellStart"/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на </w:t>
      </w:r>
      <w:r w:rsid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бщественных кладбищах;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иные полномочия, </w:t>
      </w:r>
      <w:r w:rsidR="005A277A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законодательством</w:t>
      </w:r>
      <w:r w:rsid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законодательством Смоленской области.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Организация похоронного дела в </w:t>
      </w:r>
      <w:r w:rsidR="009A0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</w:t>
      </w: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 поселении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Организация похоронного дела осуществляется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городского хозяйства.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городского хозяйства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обеспечить: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предоставление мест для захоронений;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2) ведение книги регистрации захоронений (захоронений урн с прахом);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3) соблюдение установленных норм и правил захоронения;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4) содержание общественных кладбищ;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5) установку вывески при входе с указанием наименования кладбища, его принадлежности (формы собственности) и режима работы;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выполнение иных требований, предусмотренных законодательством Российской Федерации и законодательством Смоленской области.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3.3. Погребение умерших и оказание услуг по погребению осуществляется специализированной службой.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согласно муниципальным контрактам, заключенным в соответствии с установленным законом порядком.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Предоставление участка для погребения умершего на общественном кладбище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для захоронения предоставляется бесплатно.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B617D6" w:rsidRPr="005A277A" w:rsidRDefault="00B617D6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участков определяются в соответствии с таблицей 1:</w:t>
      </w:r>
    </w:p>
    <w:p w:rsidR="00B617D6" w:rsidRPr="005A277A" w:rsidRDefault="00B617D6" w:rsidP="005A277A">
      <w:pPr>
        <w:spacing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3"/>
        <w:gridCol w:w="1069"/>
        <w:gridCol w:w="1311"/>
        <w:gridCol w:w="1643"/>
        <w:gridCol w:w="1069"/>
        <w:gridCol w:w="2221"/>
      </w:tblGrid>
      <w:tr w:rsidR="00B617D6" w:rsidRPr="005A277A" w:rsidTr="005A277A">
        <w:trPr>
          <w:tblCellSpacing w:w="0" w:type="dxa"/>
        </w:trPr>
        <w:tc>
          <w:tcPr>
            <w:tcW w:w="2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B6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захоронения</w:t>
            </w:r>
          </w:p>
        </w:tc>
        <w:tc>
          <w:tcPr>
            <w:tcW w:w="40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B6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участка</w:t>
            </w:r>
          </w:p>
        </w:tc>
        <w:tc>
          <w:tcPr>
            <w:tcW w:w="3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B6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могилы</w:t>
            </w:r>
          </w:p>
        </w:tc>
      </w:tr>
      <w:tr w:rsidR="00B617D6" w:rsidRPr="005A277A" w:rsidTr="005A277A">
        <w:trPr>
          <w:tblCellSpacing w:w="0" w:type="dxa"/>
        </w:trPr>
        <w:tc>
          <w:tcPr>
            <w:tcW w:w="2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B6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длина, </w:t>
            </w:r>
          </w:p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ширина,</w:t>
            </w:r>
          </w:p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</w:p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  <w:r w:rsid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длина,</w:t>
            </w:r>
          </w:p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ширина, м</w:t>
            </w:r>
            <w:r w:rsid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17D6" w:rsidRPr="005A277A" w:rsidTr="005A277A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B6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Одиночное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1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531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531D9C" w:rsidP="005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617D6" w:rsidRPr="005A277A" w:rsidTr="005A277A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B6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(родовое)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31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531D9C" w:rsidP="005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B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31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D6" w:rsidRPr="005A277A" w:rsidRDefault="00B617D6" w:rsidP="005A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деятельности общественных кладбищ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09FE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5.1. Общественные кладбища (далее - кладбища) открыты для посещения ежедневно</w:t>
      </w:r>
      <w:r w:rsidR="00EB05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5.2. Погребение производится по предоставлению документов о смерти, выданных органами ЗАГС.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5.3. Каждое захоронение на кладбище регистрируется в книге регистрации захоронений, в которой указываются фамилия, имя, отчество захороненного, даты его рождения и смерти, даты захоронения.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 должна быть прошита, пронумерована и заверена печатью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городского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69C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Погребение производится в отдельных могилах. Ширина разрыва (между могилами) в месте одного захоронения должна составлять не менее 0,5 м, между рядами (местами захоронения) - 1 м.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5.5. Глубина могилы в месте захоронения должна быть не менее 1,5 м.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 На месте, где ранее было произведено захоронение, возможно захоронение в существующую могилу, но не ранее чем через 20 лет после первого захоронения, при этом необходимо документально подтвердить родство с захороненным.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5.7. Место погребения может огораживаться металлическими оградками, высотой не более 150 сантиметров.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5.8.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5.9.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могиле, запрещается.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5.10.Установка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663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Правила содержания мест погребения</w:t>
      </w:r>
    </w:p>
    <w:p w:rsidR="00B617D6" w:rsidRPr="005A277A" w:rsidRDefault="00B617D6" w:rsidP="00B617D6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17D6" w:rsidRPr="005A277A" w:rsidRDefault="00B617D6" w:rsidP="005A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6.1. Общественные кладбища открыты для свободного посещения.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6.2. 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6.3. На территории кладбища посетители должны соблюдать общественный порядок и тишину.</w:t>
      </w:r>
    </w:p>
    <w:p w:rsidR="00B617D6" w:rsidRPr="005A277A" w:rsidRDefault="001E3CEE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7D6"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кладбища не допускается: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1) осквернять памятники и мемориальные доски, портить надгробные сооружения, оборудование кладбища;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2) засорять территорию;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повреждать зеленые насаждения, срывать цветы;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4) выгуливать и пасти домашних животных;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разводить костры, добывать песок, глину, резать дерн;</w:t>
      </w:r>
    </w:p>
    <w:p w:rsidR="00B617D6" w:rsidRPr="005A277A" w:rsidRDefault="00B617D6" w:rsidP="005A2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6) кататься на велосипедах, мопедах, мотороллерах, мотоциклах, санях.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6.5. Посетители общественных кладбищ имеют право: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на захоронении посадку цветов и посев газонов;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надмогильные сооружения в соответствии с требованиями, устанавливаемыми настоящим Положением;</w:t>
      </w:r>
    </w:p>
    <w:p w:rsidR="00B617D6" w:rsidRPr="005A277A" w:rsidRDefault="00B617D6" w:rsidP="001E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проезжать на территорию кладбища в случае установки надмогильных сооружений.</w:t>
      </w:r>
    </w:p>
    <w:p w:rsidR="00B617D6" w:rsidRPr="005A277A" w:rsidRDefault="00B617D6" w:rsidP="001E3CEE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F1D" w:rsidRPr="005A277A" w:rsidRDefault="00E10F1D" w:rsidP="001E3C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7D6" w:rsidRPr="005A277A" w:rsidRDefault="00B617D6">
      <w:pPr>
        <w:rPr>
          <w:rFonts w:ascii="Times New Roman" w:hAnsi="Times New Roman" w:cs="Times New Roman"/>
          <w:sz w:val="28"/>
          <w:szCs w:val="28"/>
        </w:rPr>
      </w:pPr>
    </w:p>
    <w:sectPr w:rsidR="00B617D6" w:rsidRPr="005A277A" w:rsidSect="00663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7A" w:rsidRDefault="0066337A" w:rsidP="0066337A">
      <w:pPr>
        <w:spacing w:after="0" w:line="240" w:lineRule="auto"/>
      </w:pPr>
      <w:r>
        <w:separator/>
      </w:r>
    </w:p>
  </w:endnote>
  <w:endnote w:type="continuationSeparator" w:id="1">
    <w:p w:rsidR="0066337A" w:rsidRDefault="0066337A" w:rsidP="0066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7A" w:rsidRDefault="006633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7A" w:rsidRDefault="006633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7A" w:rsidRDefault="006633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7A" w:rsidRDefault="0066337A" w:rsidP="0066337A">
      <w:pPr>
        <w:spacing w:after="0" w:line="240" w:lineRule="auto"/>
      </w:pPr>
      <w:r>
        <w:separator/>
      </w:r>
    </w:p>
  </w:footnote>
  <w:footnote w:type="continuationSeparator" w:id="1">
    <w:p w:rsidR="0066337A" w:rsidRDefault="0066337A" w:rsidP="0066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7A" w:rsidRDefault="006633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837"/>
    </w:sdtPr>
    <w:sdtContent>
      <w:p w:rsidR="0066337A" w:rsidRDefault="00F36A99">
        <w:pPr>
          <w:pStyle w:val="a9"/>
          <w:jc w:val="center"/>
        </w:pPr>
        <w:fldSimple w:instr=" PAGE   \* MERGEFORMAT ">
          <w:r w:rsidR="00A40C80">
            <w:rPr>
              <w:noProof/>
            </w:rPr>
            <w:t>5</w:t>
          </w:r>
        </w:fldSimple>
      </w:p>
    </w:sdtContent>
  </w:sdt>
  <w:p w:rsidR="0066337A" w:rsidRDefault="0066337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7A" w:rsidRDefault="006633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6FD"/>
    <w:multiLevelType w:val="multilevel"/>
    <w:tmpl w:val="97D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55597"/>
    <w:multiLevelType w:val="multilevel"/>
    <w:tmpl w:val="783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1174"/>
    <w:multiLevelType w:val="multilevel"/>
    <w:tmpl w:val="9B8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7D6"/>
    <w:rsid w:val="00030942"/>
    <w:rsid w:val="000C4817"/>
    <w:rsid w:val="000E79CB"/>
    <w:rsid w:val="001530B3"/>
    <w:rsid w:val="001E3CEE"/>
    <w:rsid w:val="003C7593"/>
    <w:rsid w:val="00410D65"/>
    <w:rsid w:val="00443885"/>
    <w:rsid w:val="00466843"/>
    <w:rsid w:val="004B12A4"/>
    <w:rsid w:val="00531D9C"/>
    <w:rsid w:val="005344FA"/>
    <w:rsid w:val="005A277A"/>
    <w:rsid w:val="006609FE"/>
    <w:rsid w:val="0066337A"/>
    <w:rsid w:val="008B184D"/>
    <w:rsid w:val="00974A66"/>
    <w:rsid w:val="009A069C"/>
    <w:rsid w:val="00A40C80"/>
    <w:rsid w:val="00A736E2"/>
    <w:rsid w:val="00B617D6"/>
    <w:rsid w:val="00CB362B"/>
    <w:rsid w:val="00D74CF4"/>
    <w:rsid w:val="00D9798D"/>
    <w:rsid w:val="00E10F1D"/>
    <w:rsid w:val="00EB05FA"/>
    <w:rsid w:val="00ED6254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D"/>
  </w:style>
  <w:style w:type="paragraph" w:styleId="2">
    <w:name w:val="heading 2"/>
    <w:basedOn w:val="a"/>
    <w:link w:val="20"/>
    <w:uiPriority w:val="9"/>
    <w:qFormat/>
    <w:rsid w:val="00B617D6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7D6"/>
    <w:rPr>
      <w:rFonts w:ascii="Tahoma" w:eastAsia="Times New Roman" w:hAnsi="Tahoma" w:cs="Tahoma"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617D6"/>
    <w:rPr>
      <w:color w:val="66CD00"/>
      <w:u w:val="single"/>
    </w:rPr>
  </w:style>
  <w:style w:type="paragraph" w:styleId="a4">
    <w:name w:val="Normal (Web)"/>
    <w:basedOn w:val="a"/>
    <w:uiPriority w:val="99"/>
    <w:semiHidden/>
    <w:unhideWhenUsed/>
    <w:rsid w:val="00B6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2">
    <w:name w:val="news-title2"/>
    <w:basedOn w:val="a0"/>
    <w:rsid w:val="00B617D6"/>
    <w:rPr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617D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7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17D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6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534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7A"/>
  </w:style>
  <w:style w:type="paragraph" w:styleId="ab">
    <w:name w:val="footer"/>
    <w:basedOn w:val="a"/>
    <w:link w:val="ac"/>
    <w:uiPriority w:val="99"/>
    <w:semiHidden/>
    <w:unhideWhenUsed/>
    <w:rsid w:val="0066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3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32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4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432944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68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54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901537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42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5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4030-46BA-47E2-AA4A-9214740A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2020-02-04T08:01:00Z</cp:lastPrinted>
  <dcterms:created xsi:type="dcterms:W3CDTF">2020-02-19T14:20:00Z</dcterms:created>
  <dcterms:modified xsi:type="dcterms:W3CDTF">2020-02-19T14:20:00Z</dcterms:modified>
</cp:coreProperties>
</file>