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EA" w:rsidRPr="00F0110C" w:rsidRDefault="00061BEA" w:rsidP="003D7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10C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061BEA" w:rsidRDefault="00061BEA" w:rsidP="003D7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10C">
        <w:rPr>
          <w:rFonts w:ascii="Times New Roman" w:hAnsi="Times New Roman"/>
          <w:b/>
          <w:sz w:val="28"/>
          <w:szCs w:val="28"/>
        </w:rPr>
        <w:t>о проект</w:t>
      </w:r>
      <w:r w:rsidR="00404440">
        <w:rPr>
          <w:rFonts w:ascii="Times New Roman" w:hAnsi="Times New Roman"/>
          <w:b/>
          <w:sz w:val="28"/>
          <w:szCs w:val="28"/>
        </w:rPr>
        <w:t>е</w:t>
      </w:r>
      <w:r w:rsidRPr="00F0110C">
        <w:rPr>
          <w:rFonts w:ascii="Times New Roman" w:hAnsi="Times New Roman"/>
          <w:b/>
          <w:sz w:val="28"/>
          <w:szCs w:val="28"/>
        </w:rPr>
        <w:t xml:space="preserve"> бюджета муниципального района  на 2021 год и </w:t>
      </w:r>
      <w:r w:rsidR="005326B0">
        <w:rPr>
          <w:rFonts w:ascii="Times New Roman" w:hAnsi="Times New Roman"/>
          <w:b/>
          <w:sz w:val="28"/>
          <w:szCs w:val="28"/>
        </w:rPr>
        <w:t xml:space="preserve">на </w:t>
      </w:r>
      <w:r w:rsidRPr="00F0110C">
        <w:rPr>
          <w:rFonts w:ascii="Times New Roman" w:hAnsi="Times New Roman"/>
          <w:b/>
          <w:sz w:val="28"/>
          <w:szCs w:val="28"/>
        </w:rPr>
        <w:t>плановый период 2022и 2023 годов</w:t>
      </w:r>
    </w:p>
    <w:p w:rsidR="00061BEA" w:rsidRPr="00F0110C" w:rsidRDefault="00061BEA" w:rsidP="003D7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1BEA" w:rsidRDefault="00061BEA" w:rsidP="003D763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110C">
        <w:rPr>
          <w:rFonts w:ascii="Times New Roman" w:hAnsi="Times New Roman"/>
          <w:b/>
          <w:sz w:val="28"/>
          <w:szCs w:val="28"/>
        </w:rPr>
        <w:t>11 декабря 2020 года</w:t>
      </w:r>
    </w:p>
    <w:p w:rsidR="00061BEA" w:rsidRPr="00F0110C" w:rsidRDefault="00061BEA" w:rsidP="003D763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1BEA" w:rsidRDefault="00061BEA" w:rsidP="003D76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0110C">
        <w:rPr>
          <w:rFonts w:ascii="Times New Roman" w:hAnsi="Times New Roman"/>
          <w:b/>
          <w:i/>
          <w:sz w:val="28"/>
          <w:szCs w:val="28"/>
        </w:rPr>
        <w:t>Уважаемые участники публичных слушаний!</w:t>
      </w:r>
    </w:p>
    <w:p w:rsidR="00061BEA" w:rsidRPr="00F0110C" w:rsidRDefault="00061BEA" w:rsidP="003D763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BEA" w:rsidRDefault="00061BEA" w:rsidP="003D76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110C">
        <w:rPr>
          <w:rFonts w:ascii="Times New Roman" w:hAnsi="Times New Roman"/>
          <w:bCs/>
          <w:sz w:val="28"/>
          <w:szCs w:val="28"/>
        </w:rPr>
        <w:t xml:space="preserve">Сегодня Вашему вниманию я представляю </w:t>
      </w:r>
      <w:r w:rsidRPr="00F0110C">
        <w:rPr>
          <w:rFonts w:ascii="Times New Roman" w:hAnsi="Times New Roman"/>
          <w:sz w:val="28"/>
          <w:szCs w:val="28"/>
        </w:rPr>
        <w:t>основной финансовый документ, по которому будет жить наш район в ближайшие три года.</w:t>
      </w:r>
      <w:r w:rsidRPr="00F0110C">
        <w:rPr>
          <w:sz w:val="28"/>
          <w:szCs w:val="28"/>
        </w:rPr>
        <w:t xml:space="preserve"> </w:t>
      </w:r>
      <w:r w:rsidRPr="00F0110C">
        <w:rPr>
          <w:rFonts w:ascii="Times New Roman" w:hAnsi="Times New Roman"/>
          <w:sz w:val="28"/>
          <w:szCs w:val="28"/>
        </w:rPr>
        <w:t>В основу формирования бюджета на 2021 год и плановый период положены Основные направления бюджетной и налоговой политики муниципального образования     «</w:t>
      </w:r>
      <w:proofErr w:type="spellStart"/>
      <w:r w:rsidRPr="00F0110C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Pr="00F0110C">
        <w:rPr>
          <w:rFonts w:ascii="Times New Roman" w:hAnsi="Times New Roman"/>
          <w:sz w:val="28"/>
          <w:szCs w:val="28"/>
        </w:rPr>
        <w:t xml:space="preserve">     район» </w:t>
      </w:r>
      <w:r>
        <w:rPr>
          <w:rFonts w:ascii="Times New Roman" w:hAnsi="Times New Roman"/>
          <w:sz w:val="28"/>
          <w:szCs w:val="28"/>
        </w:rPr>
        <w:t>Смоленской   области</w:t>
      </w:r>
      <w:r w:rsidRPr="005533B7">
        <w:rPr>
          <w:rFonts w:ascii="Times New Roman" w:hAnsi="Times New Roman"/>
          <w:sz w:val="28"/>
          <w:szCs w:val="28"/>
        </w:rPr>
        <w:t xml:space="preserve">, прогноз социально-экономического развития </w:t>
      </w:r>
      <w:r w:rsidRPr="00F0110C">
        <w:rPr>
          <w:rFonts w:ascii="Times New Roman" w:hAnsi="Times New Roman"/>
          <w:sz w:val="28"/>
          <w:szCs w:val="28"/>
        </w:rPr>
        <w:t xml:space="preserve">муниципального образования     </w:t>
      </w:r>
      <w:r w:rsidRPr="005533B7">
        <w:rPr>
          <w:rFonts w:ascii="Times New Roman" w:hAnsi="Times New Roman"/>
          <w:sz w:val="28"/>
          <w:szCs w:val="28"/>
        </w:rPr>
        <w:t>на предстоящие три года, указы Президента РФ.</w:t>
      </w:r>
    </w:p>
    <w:p w:rsidR="00061BEA" w:rsidRDefault="00061BEA" w:rsidP="003D76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Разработка проекта бюджета муниципального района на 2021-2023 годы проходила в сложных условиях, связанных с возникновением социально-экономических рисков, вызванных новой </w:t>
      </w:r>
      <w:proofErr w:type="spellStart"/>
      <w:r w:rsidRPr="003D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3D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инфекцией COVID-19, и сохранением фактора неопределенности на последующие бюджетные периоды. Бюджет учитывает базовый вариант прогноза социально-экономического развития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образования</w:t>
      </w:r>
      <w:r w:rsidRPr="003D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этот период.</w:t>
      </w:r>
    </w:p>
    <w:p w:rsidR="00061BEA" w:rsidRDefault="00061BEA" w:rsidP="003D763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76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основе документа два приоритета: безусловное исполнение социальных обязательств перед гражданами и реализация национальных целей развития, сформулированных Президентом Российской Федераци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и.</w:t>
      </w:r>
    </w:p>
    <w:p w:rsidR="00061BEA" w:rsidRDefault="00061BEA" w:rsidP="001D1C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1BEA" w:rsidRDefault="00061BEA" w:rsidP="001D1C9F">
      <w:pPr>
        <w:jc w:val="center"/>
        <w:rPr>
          <w:rFonts w:ascii="Times New Roman" w:hAnsi="Times New Roman"/>
          <w:b/>
          <w:sz w:val="28"/>
          <w:szCs w:val="28"/>
        </w:rPr>
      </w:pPr>
      <w:r w:rsidRPr="00AC49C9">
        <w:rPr>
          <w:rFonts w:ascii="Times New Roman" w:hAnsi="Times New Roman"/>
          <w:b/>
          <w:sz w:val="28"/>
          <w:szCs w:val="28"/>
        </w:rPr>
        <w:t xml:space="preserve">Доходная часть бюджета муниципального района </w:t>
      </w:r>
    </w:p>
    <w:p w:rsidR="00061BEA" w:rsidRPr="008D336D" w:rsidRDefault="00061BEA" w:rsidP="0051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D336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Расчёты доходной части бюджета муниципального района произведены исходя из действующего налогового и бюджетного законодательства Российской Федерации и Смоленской области. </w:t>
      </w:r>
    </w:p>
    <w:p w:rsidR="00061BEA" w:rsidRDefault="00061BEA" w:rsidP="008D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36D">
        <w:rPr>
          <w:rFonts w:ascii="Times New Roman" w:hAnsi="Times New Roman"/>
          <w:sz w:val="28"/>
          <w:szCs w:val="28"/>
        </w:rPr>
        <w:t>Прогнозные разработки на 2021 год и плановый период 2022-2023 годов по каждому виду доходов произв</w:t>
      </w:r>
      <w:r>
        <w:rPr>
          <w:rFonts w:ascii="Times New Roman" w:hAnsi="Times New Roman"/>
          <w:sz w:val="28"/>
          <w:szCs w:val="28"/>
        </w:rPr>
        <w:t>едены</w:t>
      </w:r>
      <w:r w:rsidRPr="008D336D">
        <w:rPr>
          <w:rFonts w:ascii="Times New Roman" w:hAnsi="Times New Roman"/>
          <w:sz w:val="28"/>
          <w:szCs w:val="28"/>
        </w:rPr>
        <w:t xml:space="preserve"> главными администраторами доходов бюджета муниципального района по  методикам</w:t>
      </w:r>
      <w:r>
        <w:rPr>
          <w:rFonts w:ascii="Times New Roman" w:hAnsi="Times New Roman"/>
          <w:sz w:val="28"/>
          <w:szCs w:val="28"/>
        </w:rPr>
        <w:t>,</w:t>
      </w:r>
      <w:r w:rsidRPr="003972C6">
        <w:rPr>
          <w:rFonts w:ascii="Times New Roman" w:hAnsi="Times New Roman"/>
          <w:sz w:val="28"/>
          <w:szCs w:val="28"/>
        </w:rPr>
        <w:t xml:space="preserve"> </w:t>
      </w:r>
      <w:r w:rsidRPr="008D336D">
        <w:rPr>
          <w:rFonts w:ascii="Times New Roman" w:hAnsi="Times New Roman"/>
          <w:sz w:val="28"/>
          <w:szCs w:val="28"/>
        </w:rPr>
        <w:t>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36D">
        <w:rPr>
          <w:rFonts w:ascii="Times New Roman" w:hAnsi="Times New Roman"/>
          <w:sz w:val="28"/>
          <w:szCs w:val="28"/>
        </w:rPr>
        <w:t xml:space="preserve"> в соответствии с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Pr="008D3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61BEA" w:rsidRDefault="00061BEA" w:rsidP="008D33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36D">
        <w:rPr>
          <w:rFonts w:ascii="Times New Roman" w:hAnsi="Times New Roman"/>
          <w:sz w:val="28"/>
          <w:szCs w:val="28"/>
        </w:rPr>
        <w:t xml:space="preserve">Расчеты </w:t>
      </w:r>
      <w:r>
        <w:rPr>
          <w:rFonts w:ascii="Times New Roman" w:hAnsi="Times New Roman"/>
          <w:sz w:val="28"/>
          <w:szCs w:val="28"/>
        </w:rPr>
        <w:t>произведены</w:t>
      </w:r>
      <w:r w:rsidRPr="008D336D">
        <w:rPr>
          <w:rFonts w:ascii="Times New Roman" w:hAnsi="Times New Roman"/>
          <w:sz w:val="28"/>
          <w:szCs w:val="28"/>
        </w:rPr>
        <w:t xml:space="preserve"> на базе сложившейся динамики начислений и поступлений платежей, ожидаемой оценки </w:t>
      </w:r>
      <w:r>
        <w:rPr>
          <w:rFonts w:ascii="Times New Roman" w:hAnsi="Times New Roman"/>
          <w:sz w:val="28"/>
          <w:szCs w:val="28"/>
        </w:rPr>
        <w:t xml:space="preserve">поступлений </w:t>
      </w:r>
      <w:r w:rsidRPr="008D336D">
        <w:rPr>
          <w:rFonts w:ascii="Times New Roman" w:hAnsi="Times New Roman"/>
          <w:sz w:val="28"/>
          <w:szCs w:val="28"/>
        </w:rPr>
        <w:t xml:space="preserve">в текущем году, </w:t>
      </w:r>
      <w:r>
        <w:rPr>
          <w:rFonts w:ascii="Times New Roman" w:hAnsi="Times New Roman"/>
          <w:sz w:val="28"/>
          <w:szCs w:val="28"/>
        </w:rPr>
        <w:t xml:space="preserve"> с учетом </w:t>
      </w:r>
      <w:r w:rsidRPr="008D336D">
        <w:rPr>
          <w:rFonts w:ascii="Times New Roman" w:hAnsi="Times New Roman"/>
          <w:sz w:val="28"/>
          <w:szCs w:val="28"/>
        </w:rPr>
        <w:t xml:space="preserve">задолженности по налоговым и неналоговым доходам, а также прогнозируемых показателей темпам роста фонда оплаты труда,  заключенных договоров на передачу в аренду земельных участков и имущества, действующих ставок по налоговым и неналоговым платежам с учетом внесенных изменений в налоговое и бюджетное законодательство. </w:t>
      </w:r>
      <w:proofErr w:type="gramEnd"/>
    </w:p>
    <w:p w:rsidR="00061BEA" w:rsidRDefault="00061BEA" w:rsidP="009036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Общий о</w:t>
      </w:r>
      <w:r w:rsidRPr="00AC49C9">
        <w:rPr>
          <w:rFonts w:ascii="Times New Roman" w:hAnsi="Times New Roman"/>
          <w:b/>
          <w:sz w:val="28"/>
          <w:szCs w:val="28"/>
        </w:rPr>
        <w:t xml:space="preserve">бъем доходов </w:t>
      </w:r>
      <w:r>
        <w:rPr>
          <w:rFonts w:ascii="Times New Roman" w:hAnsi="Times New Roman"/>
          <w:b/>
          <w:sz w:val="28"/>
          <w:szCs w:val="28"/>
        </w:rPr>
        <w:t>на</w:t>
      </w:r>
      <w:r w:rsidRPr="00AC49C9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AC49C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Pr="00C70D04">
        <w:rPr>
          <w:rFonts w:ascii="Times New Roman" w:hAnsi="Times New Roman"/>
          <w:b/>
          <w:sz w:val="28"/>
          <w:szCs w:val="28"/>
        </w:rPr>
        <w:t>273524,1</w:t>
      </w:r>
      <w:r w:rsidRPr="00AC49C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C49C9">
        <w:rPr>
          <w:rFonts w:ascii="Times New Roman" w:hAnsi="Times New Roman"/>
          <w:sz w:val="28"/>
          <w:szCs w:val="28"/>
        </w:rPr>
        <w:t>.р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ублей, что на </w:t>
      </w:r>
      <w:r w:rsidRPr="00C70D04">
        <w:rPr>
          <w:rFonts w:ascii="Times New Roman" w:hAnsi="Times New Roman"/>
          <w:b/>
          <w:sz w:val="28"/>
          <w:szCs w:val="28"/>
        </w:rPr>
        <w:t>38413,2</w:t>
      </w:r>
      <w:r w:rsidRPr="00AC49C9">
        <w:rPr>
          <w:rFonts w:ascii="Times New Roman" w:hAnsi="Times New Roman"/>
          <w:sz w:val="28"/>
          <w:szCs w:val="28"/>
        </w:rPr>
        <w:t xml:space="preserve"> тыс.рублей </w:t>
      </w:r>
      <w:r>
        <w:rPr>
          <w:rFonts w:ascii="Times New Roman" w:hAnsi="Times New Roman"/>
          <w:sz w:val="28"/>
          <w:szCs w:val="28"/>
        </w:rPr>
        <w:t xml:space="preserve">меньше </w:t>
      </w:r>
      <w:r w:rsidRPr="00AC49C9">
        <w:rPr>
          <w:rFonts w:ascii="Times New Roman" w:hAnsi="Times New Roman"/>
          <w:sz w:val="28"/>
          <w:szCs w:val="28"/>
        </w:rPr>
        <w:t>первоначального уровня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AC49C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(за счет уменьшения объема межбюджетных трансфертов).</w:t>
      </w:r>
    </w:p>
    <w:p w:rsidR="00061BEA" w:rsidRPr="00651167" w:rsidRDefault="00061BEA" w:rsidP="00651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1167">
        <w:rPr>
          <w:rFonts w:ascii="Times New Roman" w:eastAsia="TimesNewRomanPSMT" w:hAnsi="Times New Roman"/>
          <w:sz w:val="28"/>
          <w:szCs w:val="28"/>
        </w:rPr>
        <w:t xml:space="preserve">         </w:t>
      </w:r>
      <w:r w:rsidRPr="00651167">
        <w:rPr>
          <w:rFonts w:ascii="Times New Roman" w:hAnsi="Times New Roman"/>
          <w:sz w:val="28"/>
          <w:szCs w:val="28"/>
        </w:rPr>
        <w:t>Поступление</w:t>
      </w:r>
      <w:r w:rsidRPr="00651167">
        <w:rPr>
          <w:rFonts w:ascii="Times New Roman" w:hAnsi="Times New Roman"/>
          <w:b/>
          <w:sz w:val="28"/>
          <w:szCs w:val="28"/>
        </w:rPr>
        <w:t xml:space="preserve"> налоговых и неналоговых доходов </w:t>
      </w:r>
      <w:r w:rsidRPr="00651167">
        <w:rPr>
          <w:rFonts w:ascii="Times New Roman" w:hAnsi="Times New Roman"/>
          <w:sz w:val="28"/>
          <w:szCs w:val="28"/>
        </w:rPr>
        <w:t xml:space="preserve"> бюджета муниципального района в 2021 году прогнозируется в сумме </w:t>
      </w:r>
      <w:r w:rsidRPr="00651167">
        <w:rPr>
          <w:rFonts w:ascii="Times New Roman" w:hAnsi="Times New Roman"/>
          <w:b/>
          <w:sz w:val="28"/>
          <w:szCs w:val="28"/>
        </w:rPr>
        <w:t xml:space="preserve">49 153,1 </w:t>
      </w:r>
      <w:r w:rsidRPr="00651167">
        <w:rPr>
          <w:rFonts w:ascii="Times New Roman" w:hAnsi="Times New Roman"/>
          <w:sz w:val="28"/>
          <w:szCs w:val="28"/>
        </w:rPr>
        <w:t xml:space="preserve">тыс. рублей, что на </w:t>
      </w:r>
      <w:r w:rsidRPr="00651167">
        <w:rPr>
          <w:rFonts w:ascii="Times New Roman" w:hAnsi="Times New Roman"/>
          <w:b/>
          <w:sz w:val="28"/>
          <w:szCs w:val="28"/>
        </w:rPr>
        <w:t>2 502,7</w:t>
      </w:r>
      <w:r w:rsidRPr="00651167">
        <w:rPr>
          <w:rFonts w:ascii="Times New Roman" w:hAnsi="Times New Roman"/>
          <w:sz w:val="28"/>
          <w:szCs w:val="28"/>
        </w:rPr>
        <w:t xml:space="preserve"> тыс. рублей или на </w:t>
      </w:r>
      <w:r w:rsidRPr="00651167">
        <w:rPr>
          <w:rFonts w:ascii="Times New Roman" w:hAnsi="Times New Roman"/>
          <w:b/>
          <w:sz w:val="28"/>
          <w:szCs w:val="28"/>
        </w:rPr>
        <w:t>5,4</w:t>
      </w:r>
      <w:r w:rsidRPr="00651167">
        <w:rPr>
          <w:rFonts w:ascii="Times New Roman" w:hAnsi="Times New Roman"/>
          <w:sz w:val="28"/>
          <w:szCs w:val="28"/>
        </w:rPr>
        <w:t xml:space="preserve"> процента больше ожидаемой оценки 2020 года (</w:t>
      </w:r>
      <w:r w:rsidRPr="00651167">
        <w:rPr>
          <w:rFonts w:ascii="Times New Roman" w:hAnsi="Times New Roman"/>
          <w:b/>
          <w:sz w:val="28"/>
          <w:szCs w:val="28"/>
        </w:rPr>
        <w:t>46 650,4</w:t>
      </w:r>
      <w:r w:rsidRPr="00651167">
        <w:rPr>
          <w:rFonts w:ascii="Times New Roman" w:hAnsi="Times New Roman"/>
          <w:sz w:val="28"/>
          <w:szCs w:val="28"/>
        </w:rPr>
        <w:t xml:space="preserve"> тыс. рублей).</w:t>
      </w:r>
    </w:p>
    <w:p w:rsidR="00061BEA" w:rsidRDefault="00061BEA" w:rsidP="003972C6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8D336D">
        <w:rPr>
          <w:sz w:val="28"/>
          <w:szCs w:val="28"/>
        </w:rPr>
        <w:t>Прогноз 2021 года по налоговым доходам</w:t>
      </w:r>
      <w:r>
        <w:rPr>
          <w:sz w:val="28"/>
          <w:szCs w:val="28"/>
        </w:rPr>
        <w:t>,</w:t>
      </w:r>
      <w:r w:rsidRPr="003972C6">
        <w:rPr>
          <w:sz w:val="28"/>
          <w:szCs w:val="28"/>
        </w:rPr>
        <w:t xml:space="preserve"> </w:t>
      </w:r>
      <w:r w:rsidRPr="008D336D">
        <w:rPr>
          <w:sz w:val="28"/>
          <w:szCs w:val="28"/>
        </w:rPr>
        <w:t>без учета доход</w:t>
      </w:r>
      <w:r>
        <w:rPr>
          <w:sz w:val="28"/>
          <w:szCs w:val="28"/>
        </w:rPr>
        <w:t>ов</w:t>
      </w:r>
      <w:r w:rsidRPr="008D336D">
        <w:rPr>
          <w:sz w:val="28"/>
          <w:szCs w:val="28"/>
        </w:rPr>
        <w:t>, являющимся источником ассигнований дорожного фонда</w:t>
      </w:r>
      <w:r>
        <w:rPr>
          <w:sz w:val="28"/>
          <w:szCs w:val="28"/>
        </w:rPr>
        <w:t>, в сумме</w:t>
      </w:r>
      <w:r w:rsidRPr="008D336D">
        <w:rPr>
          <w:sz w:val="28"/>
          <w:szCs w:val="28"/>
        </w:rPr>
        <w:t xml:space="preserve"> </w:t>
      </w:r>
      <w:r w:rsidRPr="008D336D">
        <w:rPr>
          <w:b/>
          <w:bCs/>
          <w:sz w:val="28"/>
          <w:szCs w:val="28"/>
        </w:rPr>
        <w:t>39 145,7</w:t>
      </w:r>
      <w:r w:rsidRPr="008D336D">
        <w:rPr>
          <w:sz w:val="28"/>
          <w:szCs w:val="28"/>
        </w:rPr>
        <w:t xml:space="preserve"> тыс. рублей</w:t>
      </w:r>
      <w:r w:rsidRPr="003972C6">
        <w:rPr>
          <w:sz w:val="28"/>
          <w:szCs w:val="28"/>
        </w:rPr>
        <w:t xml:space="preserve"> </w:t>
      </w:r>
      <w:r w:rsidRPr="008D336D">
        <w:rPr>
          <w:sz w:val="28"/>
          <w:szCs w:val="28"/>
        </w:rPr>
        <w:t>против оценки 2020 года увеличивается</w:t>
      </w:r>
      <w:r w:rsidRPr="003972C6">
        <w:rPr>
          <w:sz w:val="28"/>
          <w:szCs w:val="28"/>
        </w:rPr>
        <w:t xml:space="preserve"> </w:t>
      </w:r>
      <w:r w:rsidRPr="008D336D">
        <w:rPr>
          <w:sz w:val="28"/>
          <w:szCs w:val="28"/>
        </w:rPr>
        <w:t xml:space="preserve">на </w:t>
      </w:r>
      <w:r w:rsidRPr="008D336D">
        <w:rPr>
          <w:b/>
          <w:sz w:val="28"/>
          <w:szCs w:val="28"/>
        </w:rPr>
        <w:t>5,8</w:t>
      </w:r>
      <w:r w:rsidRPr="008D336D">
        <w:rPr>
          <w:sz w:val="28"/>
          <w:szCs w:val="28"/>
        </w:rPr>
        <w:t xml:space="preserve"> процента.  </w:t>
      </w:r>
    </w:p>
    <w:p w:rsidR="00061BEA" w:rsidRDefault="00061BEA" w:rsidP="003972C6">
      <w:pPr>
        <w:pStyle w:val="ab"/>
        <w:spacing w:after="0"/>
        <w:ind w:left="0"/>
        <w:jc w:val="both"/>
        <w:rPr>
          <w:sz w:val="28"/>
          <w:szCs w:val="28"/>
        </w:rPr>
      </w:pPr>
      <w:r w:rsidRPr="008D336D">
        <w:rPr>
          <w:sz w:val="28"/>
          <w:szCs w:val="28"/>
        </w:rPr>
        <w:t>(</w:t>
      </w:r>
      <w:r>
        <w:rPr>
          <w:sz w:val="28"/>
          <w:szCs w:val="28"/>
        </w:rPr>
        <w:t xml:space="preserve"> оценка </w:t>
      </w:r>
      <w:r w:rsidRPr="008D336D">
        <w:rPr>
          <w:b/>
          <w:sz w:val="28"/>
          <w:szCs w:val="28"/>
        </w:rPr>
        <w:t>37 017,2</w:t>
      </w:r>
      <w:r w:rsidRPr="008D336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</w:t>
      </w:r>
      <w:r w:rsidRPr="008D336D">
        <w:rPr>
          <w:sz w:val="28"/>
          <w:szCs w:val="28"/>
        </w:rPr>
        <w:t xml:space="preserve"> </w:t>
      </w:r>
    </w:p>
    <w:p w:rsidR="00061BEA" w:rsidRPr="008D336D" w:rsidRDefault="00061BEA" w:rsidP="008D336D">
      <w:pPr>
        <w:pStyle w:val="ab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8D336D">
        <w:rPr>
          <w:sz w:val="28"/>
          <w:szCs w:val="28"/>
        </w:rPr>
        <w:t>Прирост налоговых доходов будет обеспечен за счет роста прогнозируемых показателей социально-экономического развития муниципального образования «</w:t>
      </w:r>
      <w:proofErr w:type="spellStart"/>
      <w:r w:rsidRPr="008D336D">
        <w:rPr>
          <w:sz w:val="28"/>
          <w:szCs w:val="28"/>
        </w:rPr>
        <w:t>Краснинский</w:t>
      </w:r>
      <w:proofErr w:type="spellEnd"/>
      <w:r w:rsidRPr="008D336D">
        <w:rPr>
          <w:sz w:val="28"/>
          <w:szCs w:val="28"/>
        </w:rPr>
        <w:t xml:space="preserve"> район» Смоленской области.</w:t>
      </w:r>
      <w:r>
        <w:rPr>
          <w:sz w:val="28"/>
          <w:szCs w:val="28"/>
        </w:rPr>
        <w:t>)</w:t>
      </w:r>
      <w:proofErr w:type="gramEnd"/>
    </w:p>
    <w:p w:rsidR="00061BEA" w:rsidRDefault="00061BEA" w:rsidP="008D336D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8D336D">
        <w:rPr>
          <w:sz w:val="28"/>
          <w:szCs w:val="28"/>
        </w:rPr>
        <w:t xml:space="preserve">Прогноз 2021 года по неналоговым доходам </w:t>
      </w:r>
      <w:r>
        <w:rPr>
          <w:sz w:val="28"/>
          <w:szCs w:val="28"/>
        </w:rPr>
        <w:t xml:space="preserve"> в сумме </w:t>
      </w:r>
      <w:r w:rsidRPr="008D336D">
        <w:rPr>
          <w:b/>
          <w:sz w:val="28"/>
          <w:szCs w:val="28"/>
        </w:rPr>
        <w:t>3 175,3</w:t>
      </w:r>
      <w:r w:rsidRPr="008D336D">
        <w:rPr>
          <w:sz w:val="28"/>
          <w:szCs w:val="28"/>
        </w:rPr>
        <w:t xml:space="preserve"> тыс. рублей, уменьшается против оценки 2020 года</w:t>
      </w:r>
      <w:r w:rsidRPr="00791624">
        <w:rPr>
          <w:sz w:val="28"/>
          <w:szCs w:val="28"/>
        </w:rPr>
        <w:t xml:space="preserve"> </w:t>
      </w:r>
      <w:r w:rsidRPr="008D336D">
        <w:rPr>
          <w:sz w:val="28"/>
          <w:szCs w:val="28"/>
        </w:rPr>
        <w:t xml:space="preserve">на </w:t>
      </w:r>
      <w:r w:rsidRPr="008D336D">
        <w:rPr>
          <w:b/>
          <w:sz w:val="28"/>
          <w:szCs w:val="28"/>
        </w:rPr>
        <w:t>10,4</w:t>
      </w:r>
      <w:r w:rsidRPr="008D336D">
        <w:rPr>
          <w:sz w:val="28"/>
          <w:szCs w:val="28"/>
        </w:rPr>
        <w:t xml:space="preserve"> процента (</w:t>
      </w:r>
      <w:r>
        <w:rPr>
          <w:sz w:val="28"/>
          <w:szCs w:val="28"/>
        </w:rPr>
        <w:t xml:space="preserve">оценка </w:t>
      </w:r>
      <w:proofErr w:type="gramEnd"/>
    </w:p>
    <w:p w:rsidR="00061BEA" w:rsidRPr="008D336D" w:rsidRDefault="00061BEA" w:rsidP="00791624">
      <w:pPr>
        <w:pStyle w:val="a9"/>
        <w:spacing w:after="0"/>
        <w:jc w:val="both"/>
        <w:rPr>
          <w:sz w:val="28"/>
          <w:szCs w:val="28"/>
        </w:rPr>
      </w:pPr>
      <w:proofErr w:type="gramStart"/>
      <w:r w:rsidRPr="008D336D">
        <w:rPr>
          <w:b/>
          <w:bCs/>
          <w:sz w:val="28"/>
          <w:szCs w:val="28"/>
        </w:rPr>
        <w:t>3 542,7</w:t>
      </w:r>
      <w:r w:rsidRPr="008D336D">
        <w:rPr>
          <w:sz w:val="28"/>
          <w:szCs w:val="28"/>
        </w:rPr>
        <w:t xml:space="preserve"> тыс. рублей)  в основном за счет:</w:t>
      </w:r>
      <w:proofErr w:type="gramEnd"/>
    </w:p>
    <w:p w:rsidR="00061BEA" w:rsidRPr="008D336D" w:rsidRDefault="00061BEA" w:rsidP="008D336D">
      <w:pPr>
        <w:pStyle w:val="a9"/>
        <w:numPr>
          <w:ilvl w:val="0"/>
          <w:numId w:val="1"/>
        </w:numPr>
        <w:tabs>
          <w:tab w:val="clear" w:pos="1080"/>
        </w:tabs>
        <w:spacing w:after="0"/>
        <w:ind w:left="0" w:firstLine="426"/>
        <w:jc w:val="both"/>
        <w:rPr>
          <w:sz w:val="28"/>
          <w:szCs w:val="28"/>
        </w:rPr>
      </w:pPr>
      <w:r w:rsidRPr="008D336D">
        <w:rPr>
          <w:sz w:val="28"/>
          <w:szCs w:val="28"/>
        </w:rPr>
        <w:t>уменьшения поступлений доходов от аренды земельных участков:</w:t>
      </w:r>
    </w:p>
    <w:p w:rsidR="00061BEA" w:rsidRPr="008D336D" w:rsidRDefault="00061BEA" w:rsidP="008D336D">
      <w:pPr>
        <w:pStyle w:val="a9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D336D">
        <w:rPr>
          <w:sz w:val="28"/>
          <w:szCs w:val="28"/>
        </w:rPr>
        <w:t>уменьшения поступлений от уплаты штрафов.</w:t>
      </w:r>
    </w:p>
    <w:p w:rsidR="00061BEA" w:rsidRPr="008D336D" w:rsidRDefault="00061BEA" w:rsidP="00791624">
      <w:pPr>
        <w:pStyle w:val="a9"/>
        <w:spacing w:after="0"/>
        <w:ind w:firstLine="709"/>
        <w:jc w:val="both"/>
        <w:rPr>
          <w:sz w:val="28"/>
          <w:szCs w:val="28"/>
        </w:rPr>
      </w:pPr>
      <w:r w:rsidRPr="008D336D">
        <w:rPr>
          <w:sz w:val="28"/>
          <w:szCs w:val="28"/>
        </w:rPr>
        <w:t>Прогноз 2021 года   по доходам, являющимся источником ассигнований дорожного фонда муниципального образования «</w:t>
      </w:r>
      <w:proofErr w:type="spellStart"/>
      <w:r w:rsidRPr="008D336D">
        <w:rPr>
          <w:sz w:val="28"/>
          <w:szCs w:val="28"/>
        </w:rPr>
        <w:t>Краснинский</w:t>
      </w:r>
      <w:proofErr w:type="spellEnd"/>
      <w:r w:rsidRPr="008D336D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в сумме </w:t>
      </w:r>
      <w:r w:rsidRPr="008D336D">
        <w:rPr>
          <w:b/>
          <w:sz w:val="28"/>
          <w:szCs w:val="28"/>
        </w:rPr>
        <w:t>6 832,1</w:t>
      </w:r>
      <w:r w:rsidRPr="008D336D">
        <w:rPr>
          <w:sz w:val="28"/>
          <w:szCs w:val="28"/>
        </w:rPr>
        <w:t xml:space="preserve"> тыс. рублей увеличивается против оценки 2020 года</w:t>
      </w:r>
      <w:r w:rsidRPr="00791624">
        <w:rPr>
          <w:sz w:val="28"/>
          <w:szCs w:val="28"/>
        </w:rPr>
        <w:t xml:space="preserve"> </w:t>
      </w:r>
      <w:r w:rsidRPr="008D336D">
        <w:rPr>
          <w:sz w:val="28"/>
          <w:szCs w:val="28"/>
        </w:rPr>
        <w:t xml:space="preserve">на </w:t>
      </w:r>
      <w:r w:rsidRPr="008D336D">
        <w:rPr>
          <w:b/>
          <w:sz w:val="28"/>
          <w:szCs w:val="28"/>
        </w:rPr>
        <w:t>12,2</w:t>
      </w:r>
      <w:r w:rsidRPr="008D336D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за счет  прогнозируемого роста налоговой базы</w:t>
      </w:r>
      <w:proofErr w:type="gramStart"/>
      <w:r w:rsidRPr="008D336D">
        <w:rPr>
          <w:sz w:val="28"/>
          <w:szCs w:val="28"/>
        </w:rPr>
        <w:t>.</w:t>
      </w:r>
      <w:proofErr w:type="gramEnd"/>
      <w:r w:rsidRPr="008D336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ценка </w:t>
      </w:r>
      <w:r w:rsidRPr="008D336D">
        <w:rPr>
          <w:b/>
          <w:bCs/>
          <w:sz w:val="28"/>
          <w:szCs w:val="28"/>
        </w:rPr>
        <w:t>6 090,5</w:t>
      </w:r>
      <w:r w:rsidRPr="008D336D">
        <w:rPr>
          <w:sz w:val="28"/>
          <w:szCs w:val="28"/>
        </w:rPr>
        <w:t xml:space="preserve"> тыс. рублей)</w:t>
      </w:r>
    </w:p>
    <w:p w:rsidR="00061BEA" w:rsidRPr="0091724A" w:rsidRDefault="00061BEA" w:rsidP="0084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CA113F">
        <w:rPr>
          <w:rFonts w:eastAsia="TimesNewRomanPSMT"/>
          <w:sz w:val="28"/>
          <w:szCs w:val="28"/>
        </w:rPr>
        <w:t xml:space="preserve">        </w:t>
      </w:r>
      <w:r w:rsidRPr="0091724A">
        <w:rPr>
          <w:rFonts w:ascii="Times New Roman" w:eastAsia="TimesNewRomanPSMT" w:hAnsi="Times New Roman"/>
          <w:sz w:val="28"/>
          <w:szCs w:val="28"/>
        </w:rPr>
        <w:t xml:space="preserve">  В структуре доходов стабильно основными доходными источниками</w:t>
      </w:r>
    </w:p>
    <w:p w:rsidR="00061BEA" w:rsidRPr="0091724A" w:rsidRDefault="00061BEA" w:rsidP="00847C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91724A">
        <w:rPr>
          <w:rFonts w:ascii="Times New Roman" w:eastAsia="TimesNewRomanPSMT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налоговые поступления, из них:</w:t>
      </w:r>
    </w:p>
    <w:p w:rsidR="00061BEA" w:rsidRDefault="00061BEA" w:rsidP="005B2C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179C7">
        <w:rPr>
          <w:rFonts w:ascii="Times New Roman" w:hAnsi="Times New Roman"/>
          <w:b/>
          <w:sz w:val="28"/>
          <w:szCs w:val="28"/>
        </w:rPr>
        <w:t xml:space="preserve">налог на доходы физических лиц прогнозируется на 2021 год </w:t>
      </w:r>
      <w:r w:rsidRPr="008768EC">
        <w:rPr>
          <w:rFonts w:ascii="Times New Roman" w:hAnsi="Times New Roman"/>
          <w:sz w:val="28"/>
          <w:szCs w:val="28"/>
        </w:rPr>
        <w:t>в сумме</w:t>
      </w:r>
      <w:r w:rsidRPr="002179C7">
        <w:rPr>
          <w:rFonts w:ascii="Times New Roman" w:hAnsi="Times New Roman"/>
          <w:b/>
          <w:sz w:val="28"/>
          <w:szCs w:val="28"/>
        </w:rPr>
        <w:t xml:space="preserve"> 33 058,2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061BEA" w:rsidRPr="00D10DFE" w:rsidRDefault="00061BEA" w:rsidP="005B2CC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AC49C9">
        <w:rPr>
          <w:rFonts w:ascii="Times New Roman" w:hAnsi="Times New Roman"/>
          <w:sz w:val="28"/>
          <w:szCs w:val="28"/>
        </w:rPr>
        <w:t xml:space="preserve">что на </w:t>
      </w:r>
      <w:r w:rsidRPr="00D10DFE">
        <w:rPr>
          <w:rFonts w:ascii="Times New Roman" w:hAnsi="Times New Roman"/>
          <w:b/>
          <w:sz w:val="28"/>
          <w:szCs w:val="28"/>
        </w:rPr>
        <w:t>2 027,3</w:t>
      </w:r>
      <w:r w:rsidRPr="00D10DFE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>тыс</w:t>
      </w:r>
      <w:proofErr w:type="gramStart"/>
      <w:r w:rsidRPr="00AC49C9">
        <w:rPr>
          <w:rFonts w:ascii="Times New Roman" w:hAnsi="Times New Roman"/>
          <w:sz w:val="28"/>
          <w:szCs w:val="28"/>
        </w:rPr>
        <w:t>.р</w:t>
      </w:r>
      <w:proofErr w:type="gramEnd"/>
      <w:r w:rsidRPr="00AC49C9">
        <w:rPr>
          <w:rFonts w:ascii="Times New Roman" w:hAnsi="Times New Roman"/>
          <w:sz w:val="28"/>
          <w:szCs w:val="28"/>
        </w:rPr>
        <w:t>ублей больше оценки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года. Ожидаемое исполнение за текущий  год </w:t>
      </w:r>
      <w:r w:rsidRPr="00683FFA">
        <w:rPr>
          <w:rFonts w:ascii="Times New Roman" w:hAnsi="Times New Roman"/>
          <w:b/>
          <w:sz w:val="28"/>
          <w:szCs w:val="28"/>
        </w:rPr>
        <w:t>31030,9</w:t>
      </w:r>
      <w:r w:rsidRPr="00AC49C9">
        <w:rPr>
          <w:rFonts w:ascii="Times New Roman" w:hAnsi="Times New Roman"/>
          <w:sz w:val="28"/>
          <w:szCs w:val="28"/>
        </w:rPr>
        <w:t xml:space="preserve">  тыс. рублей.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10DFE">
        <w:rPr>
          <w:rFonts w:ascii="Times New Roman" w:hAnsi="Times New Roman"/>
          <w:color w:val="000000"/>
          <w:sz w:val="28"/>
          <w:szCs w:val="28"/>
        </w:rPr>
        <w:t>Прирост налога на доходы физических лиц обеспечивается за счет прогнозируемой динамики роста фонда заработной платы, работы по легализации трудовых отношений и снижению уровня «неформальной» занятости, а также за счет улучшения налогового администрирования.</w:t>
      </w:r>
      <w:r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</w:p>
    <w:p w:rsidR="00061BEA" w:rsidRPr="008768EC" w:rsidRDefault="00061BEA" w:rsidP="00217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 доходы от уплаты</w:t>
      </w:r>
      <w:r w:rsidRPr="002179C7">
        <w:rPr>
          <w:rFonts w:ascii="Times New Roman" w:hAnsi="Times New Roman"/>
          <w:b/>
          <w:color w:val="000000"/>
          <w:sz w:val="28"/>
          <w:szCs w:val="28"/>
        </w:rPr>
        <w:t xml:space="preserve"> акцизов </w:t>
      </w:r>
      <w:r w:rsidRPr="002179C7">
        <w:rPr>
          <w:rFonts w:ascii="Times New Roman" w:hAnsi="Times New Roman"/>
          <w:b/>
          <w:sz w:val="28"/>
          <w:szCs w:val="28"/>
        </w:rPr>
        <w:t>на автомобильный и прямогонный бензин</w:t>
      </w:r>
      <w:r w:rsidRPr="002179C7">
        <w:rPr>
          <w:rFonts w:ascii="Times New Roman" w:hAnsi="Times New Roman"/>
          <w:sz w:val="28"/>
          <w:szCs w:val="28"/>
        </w:rPr>
        <w:t xml:space="preserve">, </w:t>
      </w:r>
      <w:r w:rsidRPr="005B2CC7">
        <w:rPr>
          <w:rFonts w:ascii="Times New Roman" w:hAnsi="Times New Roman"/>
          <w:b/>
          <w:sz w:val="28"/>
          <w:szCs w:val="28"/>
        </w:rPr>
        <w:t>дизельное топливо, моторные масла для дизельных и (или) карбюраторных (</w:t>
      </w:r>
      <w:proofErr w:type="spellStart"/>
      <w:r w:rsidRPr="005B2CC7">
        <w:rPr>
          <w:rFonts w:ascii="Times New Roman" w:hAnsi="Times New Roman"/>
          <w:b/>
          <w:sz w:val="28"/>
          <w:szCs w:val="28"/>
        </w:rPr>
        <w:t>инжекторных</w:t>
      </w:r>
      <w:proofErr w:type="spellEnd"/>
      <w:r w:rsidRPr="005B2CC7">
        <w:rPr>
          <w:rFonts w:ascii="Times New Roman" w:hAnsi="Times New Roman"/>
          <w:b/>
          <w:sz w:val="28"/>
          <w:szCs w:val="28"/>
        </w:rPr>
        <w:t>) двигателей</w:t>
      </w:r>
      <w:r w:rsidRPr="0021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>прогнозиру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>тся на 2021 год</w:t>
      </w:r>
      <w:r w:rsidRPr="0021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68EC">
        <w:rPr>
          <w:rFonts w:ascii="Times New Roman" w:hAnsi="Times New Roman"/>
          <w:color w:val="000000"/>
          <w:sz w:val="28"/>
          <w:szCs w:val="28"/>
        </w:rPr>
        <w:t>в сумме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68EC">
        <w:rPr>
          <w:rFonts w:ascii="Times New Roman" w:hAnsi="Times New Roman"/>
          <w:b/>
          <w:sz w:val="28"/>
          <w:szCs w:val="28"/>
        </w:rPr>
        <w:t>6 832,1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 xml:space="preserve"> тыс. рублей</w:t>
      </w:r>
      <w:r w:rsidRPr="008768EC">
        <w:rPr>
          <w:rFonts w:ascii="Times New Roman" w:hAnsi="Times New Roman"/>
          <w:b/>
          <w:sz w:val="28"/>
          <w:szCs w:val="28"/>
        </w:rPr>
        <w:t>.</w:t>
      </w:r>
    </w:p>
    <w:p w:rsidR="00061BEA" w:rsidRPr="002179C7" w:rsidRDefault="00061BEA" w:rsidP="0021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179C7">
        <w:rPr>
          <w:rFonts w:ascii="Times New Roman" w:hAnsi="Times New Roman"/>
          <w:sz w:val="28"/>
          <w:szCs w:val="28"/>
        </w:rPr>
        <w:t>Прогноз на 2021 год против оценки 2020 года (</w:t>
      </w:r>
      <w:r w:rsidRPr="002179C7">
        <w:rPr>
          <w:rFonts w:ascii="Times New Roman" w:hAnsi="Times New Roman"/>
          <w:b/>
          <w:sz w:val="28"/>
          <w:szCs w:val="28"/>
        </w:rPr>
        <w:t>6 090,5</w:t>
      </w:r>
      <w:r w:rsidRPr="002179C7">
        <w:rPr>
          <w:rFonts w:ascii="Times New Roman" w:hAnsi="Times New Roman"/>
          <w:sz w:val="28"/>
          <w:szCs w:val="28"/>
        </w:rPr>
        <w:t xml:space="preserve"> тыс. рублей) увеличивается на </w:t>
      </w:r>
      <w:r w:rsidRPr="002179C7">
        <w:rPr>
          <w:rFonts w:ascii="Times New Roman" w:hAnsi="Times New Roman"/>
          <w:b/>
          <w:sz w:val="28"/>
          <w:szCs w:val="28"/>
        </w:rPr>
        <w:t>741,6</w:t>
      </w:r>
      <w:r w:rsidRPr="002179C7">
        <w:rPr>
          <w:rFonts w:ascii="Times New Roman" w:hAnsi="Times New Roman"/>
          <w:sz w:val="28"/>
          <w:szCs w:val="28"/>
        </w:rPr>
        <w:t xml:space="preserve"> тыс. рублей или на </w:t>
      </w:r>
      <w:r w:rsidRPr="002179C7">
        <w:rPr>
          <w:rFonts w:ascii="Times New Roman" w:hAnsi="Times New Roman"/>
          <w:b/>
          <w:sz w:val="28"/>
          <w:szCs w:val="28"/>
        </w:rPr>
        <w:t>12,2</w:t>
      </w:r>
      <w:r w:rsidRPr="002179C7">
        <w:rPr>
          <w:rFonts w:ascii="Times New Roman" w:hAnsi="Times New Roman"/>
          <w:sz w:val="28"/>
          <w:szCs w:val="28"/>
        </w:rPr>
        <w:t xml:space="preserve"> процента.</w:t>
      </w:r>
      <w:proofErr w:type="gramStart"/>
      <w:r w:rsidRPr="0021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61BEA" w:rsidRPr="002179C7" w:rsidRDefault="00061BEA" w:rsidP="00217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A45A6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45A67">
        <w:rPr>
          <w:rFonts w:ascii="Times New Roman" w:hAnsi="Times New Roman"/>
          <w:b/>
          <w:sz w:val="28"/>
          <w:szCs w:val="28"/>
        </w:rPr>
        <w:t>налог, взимаем</w:t>
      </w:r>
      <w:r>
        <w:rPr>
          <w:rFonts w:ascii="Times New Roman" w:hAnsi="Times New Roman"/>
          <w:b/>
          <w:sz w:val="28"/>
          <w:szCs w:val="28"/>
        </w:rPr>
        <w:t>ый</w:t>
      </w:r>
      <w:r w:rsidRPr="00A45A67">
        <w:rPr>
          <w:rFonts w:ascii="Times New Roman" w:hAnsi="Times New Roman"/>
          <w:b/>
          <w:sz w:val="28"/>
          <w:szCs w:val="28"/>
        </w:rPr>
        <w:t xml:space="preserve"> в связи с применением упрощенной системы налогообложения 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>прогнозируется</w:t>
      </w:r>
      <w:proofErr w:type="gramEnd"/>
      <w:r w:rsidRPr="008768EC">
        <w:rPr>
          <w:rFonts w:ascii="Times New Roman" w:hAnsi="Times New Roman"/>
          <w:b/>
          <w:color w:val="000000"/>
          <w:sz w:val="28"/>
          <w:szCs w:val="28"/>
        </w:rPr>
        <w:t xml:space="preserve"> на 2021 год</w:t>
      </w:r>
      <w:r w:rsidRPr="0021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79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</w:t>
      </w:r>
      <w:r w:rsidRPr="002179C7">
        <w:rPr>
          <w:rFonts w:ascii="Times New Roman" w:hAnsi="Times New Roman"/>
          <w:sz w:val="28"/>
          <w:szCs w:val="28"/>
        </w:rPr>
        <w:t xml:space="preserve"> </w:t>
      </w:r>
      <w:r w:rsidRPr="002179C7">
        <w:rPr>
          <w:rFonts w:ascii="Times New Roman" w:hAnsi="Times New Roman"/>
          <w:b/>
          <w:bCs/>
          <w:sz w:val="28"/>
          <w:szCs w:val="28"/>
        </w:rPr>
        <w:t>1 501,0</w:t>
      </w:r>
      <w:r w:rsidRPr="002179C7">
        <w:rPr>
          <w:rFonts w:ascii="Times New Roman" w:hAnsi="Times New Roman"/>
          <w:sz w:val="28"/>
          <w:szCs w:val="28"/>
        </w:rPr>
        <w:t xml:space="preserve"> тыс. рублей.</w:t>
      </w:r>
    </w:p>
    <w:p w:rsidR="00061BEA" w:rsidRPr="002179C7" w:rsidRDefault="00061BEA" w:rsidP="002179C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отметить, что этот налог </w:t>
      </w:r>
      <w:proofErr w:type="gramStart"/>
      <w:r>
        <w:rPr>
          <w:rFonts w:ascii="Times New Roman" w:hAnsi="Times New Roman"/>
          <w:sz w:val="28"/>
          <w:szCs w:val="28"/>
        </w:rPr>
        <w:t>будет впервые являться доходным источником бюджета муниципального района  начиная</w:t>
      </w:r>
      <w:proofErr w:type="gramEnd"/>
      <w:r>
        <w:rPr>
          <w:rFonts w:ascii="Times New Roman" w:hAnsi="Times New Roman"/>
          <w:sz w:val="28"/>
          <w:szCs w:val="28"/>
        </w:rPr>
        <w:t xml:space="preserve"> с 01 января 2021 года.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Расчет </w:t>
      </w:r>
      <w:r w:rsidRPr="002179C7">
        <w:rPr>
          <w:rFonts w:ascii="Times New Roman" w:hAnsi="Times New Roman"/>
          <w:sz w:val="28"/>
          <w:szCs w:val="28"/>
        </w:rPr>
        <w:t xml:space="preserve"> поступлений налога </w:t>
      </w:r>
      <w:r>
        <w:rPr>
          <w:rFonts w:ascii="Times New Roman" w:hAnsi="Times New Roman"/>
          <w:sz w:val="28"/>
          <w:szCs w:val="28"/>
        </w:rPr>
        <w:t xml:space="preserve">определен исходя из </w:t>
      </w:r>
      <w:r w:rsidRPr="002179C7">
        <w:rPr>
          <w:rFonts w:ascii="Times New Roman" w:hAnsi="Times New Roman"/>
          <w:sz w:val="28"/>
          <w:szCs w:val="28"/>
        </w:rPr>
        <w:t>прогнозируе</w:t>
      </w:r>
      <w:r>
        <w:rPr>
          <w:rFonts w:ascii="Times New Roman" w:hAnsi="Times New Roman"/>
          <w:sz w:val="28"/>
          <w:szCs w:val="28"/>
        </w:rPr>
        <w:t>мого</w:t>
      </w:r>
      <w:r w:rsidRPr="002179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роста </w:t>
      </w:r>
      <w:r w:rsidRPr="002179C7">
        <w:rPr>
          <w:rFonts w:ascii="Times New Roman" w:hAnsi="Times New Roman"/>
          <w:sz w:val="28"/>
          <w:szCs w:val="28"/>
        </w:rPr>
        <w:t>налоговой базы, расширения круга налогоплательщиков, в том числе в связи с переходом организаций и индивидуальных предпринимателей на упрощенную систему налогообложения в результате отмены с 2021 года системы налогообложения в виде единого налога на вмененный доход, и окончанием льготного периода («налоговых каникул») для ряда индивидуальных предпринимателей.</w:t>
      </w:r>
      <w:proofErr w:type="gramEnd"/>
    </w:p>
    <w:p w:rsidR="00061BEA" w:rsidRPr="00A45A67" w:rsidRDefault="00061BEA" w:rsidP="00671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91946">
        <w:rPr>
          <w:rFonts w:ascii="Times New Roman" w:hAnsi="Times New Roman"/>
          <w:b/>
          <w:sz w:val="28"/>
          <w:szCs w:val="28"/>
        </w:rPr>
        <w:t>един</w:t>
      </w:r>
      <w:r>
        <w:rPr>
          <w:rFonts w:ascii="Times New Roman" w:hAnsi="Times New Roman"/>
          <w:b/>
          <w:sz w:val="28"/>
          <w:szCs w:val="28"/>
        </w:rPr>
        <w:t>ый</w:t>
      </w:r>
      <w:r w:rsidRPr="00191946">
        <w:rPr>
          <w:rFonts w:ascii="Times New Roman" w:hAnsi="Times New Roman"/>
          <w:b/>
          <w:sz w:val="28"/>
          <w:szCs w:val="28"/>
        </w:rPr>
        <w:t xml:space="preserve"> налог на вмененный доход для отдельных видов деятельности</w:t>
      </w:r>
      <w:r w:rsidRPr="00A45A67">
        <w:rPr>
          <w:rFonts w:ascii="Times New Roman" w:hAnsi="Times New Roman"/>
          <w:sz w:val="28"/>
          <w:szCs w:val="28"/>
        </w:rPr>
        <w:t xml:space="preserve"> 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>прогнозируется на 2021 год</w:t>
      </w:r>
      <w:r w:rsidRPr="0021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79C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сумме</w:t>
      </w:r>
      <w:r w:rsidRPr="0021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912,0</w:t>
      </w:r>
      <w:r w:rsidRPr="002179C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прогнозные поступления</w:t>
      </w:r>
      <w:r w:rsidRPr="00A45A67">
        <w:rPr>
          <w:rFonts w:ascii="Times New Roman" w:hAnsi="Times New Roman"/>
          <w:sz w:val="28"/>
          <w:szCs w:val="28"/>
        </w:rPr>
        <w:t xml:space="preserve"> рассчитаны в размере среднего значения квартального платежа</w:t>
      </w:r>
      <w:r>
        <w:rPr>
          <w:rFonts w:ascii="Times New Roman" w:hAnsi="Times New Roman"/>
          <w:sz w:val="28"/>
          <w:szCs w:val="28"/>
        </w:rPr>
        <w:t xml:space="preserve">  2020 года</w:t>
      </w:r>
      <w:r w:rsidRPr="00A45A67">
        <w:rPr>
          <w:rFonts w:ascii="Times New Roman" w:hAnsi="Times New Roman"/>
          <w:sz w:val="28"/>
          <w:szCs w:val="28"/>
        </w:rPr>
        <w:t>, в связи отменой уплаты данного налога с 1 января 2021 года.</w:t>
      </w:r>
    </w:p>
    <w:p w:rsidR="00061BEA" w:rsidRDefault="00061BEA" w:rsidP="007C19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3194">
        <w:rPr>
          <w:rFonts w:ascii="Times New Roman" w:hAnsi="Times New Roman"/>
          <w:b/>
          <w:color w:val="000000"/>
          <w:sz w:val="28"/>
          <w:szCs w:val="28"/>
        </w:rPr>
        <w:t xml:space="preserve">единый сельскохозяйственный налог 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>прогнозируется на 2021 год</w:t>
      </w:r>
      <w:r w:rsidRPr="0021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19DF">
        <w:rPr>
          <w:rFonts w:ascii="Times New Roman" w:hAnsi="Times New Roman"/>
          <w:color w:val="000000"/>
          <w:sz w:val="28"/>
          <w:szCs w:val="28"/>
        </w:rPr>
        <w:t xml:space="preserve">в сумме </w:t>
      </w:r>
      <w:r w:rsidRPr="007C19DF">
        <w:rPr>
          <w:rFonts w:ascii="Times New Roman" w:hAnsi="Times New Roman"/>
          <w:b/>
          <w:bCs/>
          <w:color w:val="000000"/>
          <w:sz w:val="28"/>
          <w:szCs w:val="28"/>
        </w:rPr>
        <w:t>283,8</w:t>
      </w:r>
      <w:r w:rsidRPr="007C19DF">
        <w:rPr>
          <w:rFonts w:ascii="Times New Roman" w:hAnsi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61BEA" w:rsidRDefault="00061BEA" w:rsidP="007C19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</w:t>
      </w:r>
      <w:r w:rsidRPr="007C19DF">
        <w:rPr>
          <w:rFonts w:ascii="Times New Roman" w:hAnsi="Times New Roman"/>
          <w:sz w:val="28"/>
          <w:szCs w:val="28"/>
        </w:rPr>
        <w:t xml:space="preserve">Прогноз на 2021 год против оценки 2020 года </w:t>
      </w:r>
      <w:r w:rsidRPr="007C19DF">
        <w:rPr>
          <w:rFonts w:ascii="Times New Roman" w:hAnsi="Times New Roman"/>
          <w:b/>
          <w:sz w:val="28"/>
          <w:szCs w:val="28"/>
        </w:rPr>
        <w:t>271,7</w:t>
      </w:r>
      <w:r w:rsidRPr="007C19DF">
        <w:rPr>
          <w:rFonts w:ascii="Times New Roman" w:hAnsi="Times New Roman"/>
          <w:sz w:val="28"/>
          <w:szCs w:val="28"/>
        </w:rPr>
        <w:t xml:space="preserve"> тыс. рублей увеличивается на </w:t>
      </w:r>
      <w:r w:rsidRPr="007C19DF">
        <w:rPr>
          <w:rFonts w:ascii="Times New Roman" w:hAnsi="Times New Roman"/>
          <w:b/>
          <w:sz w:val="28"/>
          <w:szCs w:val="28"/>
        </w:rPr>
        <w:t>12,1</w:t>
      </w:r>
      <w:r w:rsidRPr="007C19DF">
        <w:rPr>
          <w:rFonts w:ascii="Times New Roman" w:hAnsi="Times New Roman"/>
          <w:sz w:val="28"/>
          <w:szCs w:val="28"/>
        </w:rPr>
        <w:t xml:space="preserve"> тыс. рублей или на </w:t>
      </w:r>
      <w:r w:rsidRPr="007C19DF">
        <w:rPr>
          <w:rFonts w:ascii="Times New Roman" w:hAnsi="Times New Roman"/>
          <w:b/>
          <w:sz w:val="28"/>
          <w:szCs w:val="28"/>
        </w:rPr>
        <w:t>4,5</w:t>
      </w:r>
      <w:r w:rsidRPr="007C19DF">
        <w:rPr>
          <w:rFonts w:ascii="Times New Roman" w:hAnsi="Times New Roman"/>
          <w:sz w:val="28"/>
          <w:szCs w:val="28"/>
        </w:rPr>
        <w:t xml:space="preserve"> процента.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19DF">
        <w:rPr>
          <w:rFonts w:ascii="Times New Roman" w:hAnsi="Times New Roman"/>
          <w:sz w:val="28"/>
          <w:szCs w:val="28"/>
        </w:rPr>
        <w:t>Увеличение поступлений ожидается за счет роста налоговой базы.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61BEA" w:rsidRPr="00BF0D20" w:rsidRDefault="00061BEA" w:rsidP="00BF0D20">
      <w:pPr>
        <w:pStyle w:val="3"/>
        <w:jc w:val="both"/>
        <w:rPr>
          <w:b w:val="0"/>
          <w:color w:val="000000"/>
        </w:rPr>
      </w:pPr>
      <w:r>
        <w:rPr>
          <w:color w:val="000000"/>
        </w:rPr>
        <w:t>-</w:t>
      </w:r>
      <w:r w:rsidRPr="00BF0D20">
        <w:rPr>
          <w:color w:val="000000"/>
        </w:rPr>
        <w:t xml:space="preserve"> </w:t>
      </w:r>
      <w:proofErr w:type="gramStart"/>
      <w:r w:rsidRPr="00BF0D20">
        <w:rPr>
          <w:color w:val="000000"/>
        </w:rPr>
        <w:t>налог, взимаем</w:t>
      </w:r>
      <w:r>
        <w:rPr>
          <w:color w:val="000000"/>
        </w:rPr>
        <w:t>ый</w:t>
      </w:r>
      <w:r w:rsidRPr="00BF0D20">
        <w:rPr>
          <w:color w:val="000000"/>
        </w:rPr>
        <w:t xml:space="preserve"> в связи с применением патентной системы налогообложения</w:t>
      </w:r>
      <w:r w:rsidRPr="00BF0D20">
        <w:rPr>
          <w:b w:val="0"/>
          <w:color w:val="000000"/>
        </w:rPr>
        <w:t xml:space="preserve"> </w:t>
      </w:r>
      <w:r w:rsidRPr="008768EC">
        <w:rPr>
          <w:color w:val="000000"/>
        </w:rPr>
        <w:t>прогнозируется</w:t>
      </w:r>
      <w:proofErr w:type="gramEnd"/>
      <w:r w:rsidRPr="008768EC">
        <w:rPr>
          <w:color w:val="000000"/>
        </w:rPr>
        <w:t xml:space="preserve"> на 2021 год</w:t>
      </w:r>
      <w:r w:rsidRPr="002179C7">
        <w:rPr>
          <w:color w:val="000000"/>
        </w:rPr>
        <w:t xml:space="preserve"> </w:t>
      </w:r>
      <w:r w:rsidRPr="00BF0D20">
        <w:rPr>
          <w:b w:val="0"/>
          <w:color w:val="000000"/>
        </w:rPr>
        <w:t xml:space="preserve">в сумме </w:t>
      </w:r>
      <w:r w:rsidRPr="00BF0D20">
        <w:rPr>
          <w:bCs/>
          <w:color w:val="000000"/>
        </w:rPr>
        <w:t>2 154,2</w:t>
      </w:r>
      <w:r w:rsidRPr="00BF0D20">
        <w:rPr>
          <w:b w:val="0"/>
          <w:color w:val="000000"/>
        </w:rPr>
        <w:t xml:space="preserve"> тыс. рублей.</w:t>
      </w:r>
    </w:p>
    <w:p w:rsidR="00061BEA" w:rsidRDefault="00061BEA" w:rsidP="00B110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Pr="00BF0D20">
        <w:rPr>
          <w:rFonts w:ascii="Times New Roman" w:hAnsi="Times New Roman"/>
          <w:sz w:val="28"/>
          <w:szCs w:val="28"/>
        </w:rPr>
        <w:t>Прогноз на 2021 год против оценки 2020 года (</w:t>
      </w:r>
      <w:r w:rsidRPr="00BF0D20">
        <w:rPr>
          <w:rFonts w:ascii="Times New Roman" w:hAnsi="Times New Roman"/>
          <w:b/>
          <w:sz w:val="28"/>
          <w:szCs w:val="28"/>
        </w:rPr>
        <w:t>525,7</w:t>
      </w:r>
      <w:r w:rsidRPr="00BF0D20">
        <w:rPr>
          <w:rFonts w:ascii="Times New Roman" w:hAnsi="Times New Roman"/>
          <w:sz w:val="28"/>
          <w:szCs w:val="28"/>
        </w:rPr>
        <w:t xml:space="preserve"> тыс. рублей) увеличивается на </w:t>
      </w:r>
      <w:r w:rsidRPr="00BF0D20">
        <w:rPr>
          <w:rFonts w:ascii="Times New Roman" w:hAnsi="Times New Roman"/>
          <w:b/>
          <w:sz w:val="28"/>
          <w:szCs w:val="28"/>
        </w:rPr>
        <w:t>1 628,5</w:t>
      </w:r>
      <w:r w:rsidRPr="00BF0D20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  <w:r w:rsidRPr="00BF0D20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F0D20">
        <w:rPr>
          <w:rFonts w:ascii="Times New Roman" w:hAnsi="Times New Roman"/>
          <w:sz w:val="28"/>
          <w:szCs w:val="28"/>
        </w:rPr>
        <w:t>Увеличение поступления налога,</w:t>
      </w:r>
      <w:r w:rsidRPr="00BF0D20">
        <w:rPr>
          <w:rFonts w:ascii="Times New Roman" w:hAnsi="Times New Roman"/>
          <w:bCs/>
          <w:sz w:val="28"/>
          <w:szCs w:val="28"/>
        </w:rPr>
        <w:t xml:space="preserve"> взимаемого в связи с применением патентной системы налогообложения связано с прогнозируемым ростом количества выданных патентов, в связи с </w:t>
      </w:r>
      <w:r w:rsidRPr="00BF0D20">
        <w:rPr>
          <w:rFonts w:ascii="Times New Roman" w:hAnsi="Times New Roman"/>
          <w:color w:val="000000"/>
          <w:sz w:val="28"/>
          <w:szCs w:val="28"/>
        </w:rPr>
        <w:t>отменой единого налога на вмененный доход для отдельных видов деятельности с  2021 года</w:t>
      </w:r>
      <w:r w:rsidRPr="00BF0D2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)</w:t>
      </w:r>
      <w:proofErr w:type="gramEnd"/>
    </w:p>
    <w:p w:rsidR="00061BEA" w:rsidRPr="00833871" w:rsidRDefault="00061BEA" w:rsidP="00833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доходы от уплаты</w:t>
      </w:r>
      <w:r w:rsidRPr="00833871">
        <w:rPr>
          <w:rFonts w:ascii="Times New Roman" w:hAnsi="Times New Roman"/>
          <w:b/>
          <w:sz w:val="28"/>
          <w:szCs w:val="28"/>
        </w:rPr>
        <w:t xml:space="preserve"> государственной пошлины 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>прогнозиру</w:t>
      </w:r>
      <w:r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8768EC">
        <w:rPr>
          <w:rFonts w:ascii="Times New Roman" w:hAnsi="Times New Roman"/>
          <w:b/>
          <w:color w:val="000000"/>
          <w:sz w:val="28"/>
          <w:szCs w:val="28"/>
        </w:rPr>
        <w:t>тся на 2021 год</w:t>
      </w:r>
      <w:r w:rsidRPr="002179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871">
        <w:rPr>
          <w:rFonts w:ascii="Times New Roman" w:hAnsi="Times New Roman"/>
          <w:sz w:val="28"/>
          <w:szCs w:val="28"/>
        </w:rPr>
        <w:t xml:space="preserve">в сумме </w:t>
      </w:r>
      <w:r w:rsidRPr="00833871">
        <w:rPr>
          <w:rFonts w:ascii="Times New Roman" w:hAnsi="Times New Roman"/>
          <w:b/>
          <w:bCs/>
          <w:sz w:val="28"/>
          <w:szCs w:val="28"/>
        </w:rPr>
        <w:t>1236,5</w:t>
      </w:r>
      <w:r w:rsidRPr="00833871">
        <w:rPr>
          <w:rFonts w:ascii="Times New Roman" w:hAnsi="Times New Roman"/>
          <w:sz w:val="28"/>
          <w:szCs w:val="28"/>
        </w:rPr>
        <w:t xml:space="preserve"> тыс. рублей.</w:t>
      </w:r>
    </w:p>
    <w:p w:rsidR="00061BEA" w:rsidRPr="00833871" w:rsidRDefault="00061BEA" w:rsidP="008338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833871">
        <w:rPr>
          <w:rFonts w:ascii="Times New Roman" w:hAnsi="Times New Roman"/>
          <w:sz w:val="28"/>
          <w:szCs w:val="28"/>
        </w:rPr>
        <w:t>Прогноз на 2021 год против оценки 2020 года (</w:t>
      </w:r>
      <w:r w:rsidRPr="00833871">
        <w:rPr>
          <w:rFonts w:ascii="Times New Roman" w:hAnsi="Times New Roman"/>
          <w:b/>
          <w:sz w:val="28"/>
          <w:szCs w:val="28"/>
        </w:rPr>
        <w:t>1188,9</w:t>
      </w:r>
      <w:r w:rsidRPr="00833871">
        <w:rPr>
          <w:rFonts w:ascii="Times New Roman" w:hAnsi="Times New Roman"/>
          <w:sz w:val="28"/>
          <w:szCs w:val="28"/>
        </w:rPr>
        <w:t xml:space="preserve"> тыс. рублей) увеличивается на </w:t>
      </w:r>
      <w:r w:rsidRPr="00833871">
        <w:rPr>
          <w:rFonts w:ascii="Times New Roman" w:hAnsi="Times New Roman"/>
          <w:b/>
          <w:sz w:val="28"/>
          <w:szCs w:val="28"/>
        </w:rPr>
        <w:t>47,6</w:t>
      </w:r>
      <w:r w:rsidRPr="00833871">
        <w:rPr>
          <w:rFonts w:ascii="Times New Roman" w:hAnsi="Times New Roman"/>
          <w:sz w:val="28"/>
          <w:szCs w:val="28"/>
        </w:rPr>
        <w:t xml:space="preserve"> тыс. рублей или на </w:t>
      </w:r>
      <w:r w:rsidRPr="00833871">
        <w:rPr>
          <w:rFonts w:ascii="Times New Roman" w:hAnsi="Times New Roman"/>
          <w:b/>
          <w:sz w:val="28"/>
          <w:szCs w:val="28"/>
        </w:rPr>
        <w:t>4,0</w:t>
      </w:r>
      <w:r w:rsidRPr="0083387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>)</w:t>
      </w:r>
      <w:r w:rsidRPr="00833871">
        <w:rPr>
          <w:rFonts w:ascii="Times New Roman" w:hAnsi="Times New Roman"/>
          <w:sz w:val="28"/>
          <w:szCs w:val="28"/>
        </w:rPr>
        <w:t>.</w:t>
      </w:r>
    </w:p>
    <w:p w:rsidR="00061BEA" w:rsidRPr="00AC49C9" w:rsidRDefault="00061BEA" w:rsidP="00833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Что касается </w:t>
      </w:r>
      <w:r w:rsidRPr="00AC49C9">
        <w:rPr>
          <w:rFonts w:ascii="Times New Roman" w:hAnsi="Times New Roman"/>
          <w:b/>
          <w:sz w:val="28"/>
          <w:szCs w:val="28"/>
        </w:rPr>
        <w:t>неналоговых доходов</w:t>
      </w:r>
      <w:r w:rsidRPr="00AC49C9">
        <w:rPr>
          <w:rFonts w:ascii="Times New Roman" w:hAnsi="Times New Roman"/>
          <w:sz w:val="28"/>
          <w:szCs w:val="28"/>
        </w:rPr>
        <w:t xml:space="preserve"> – они формируются за счет следующих поступлений в бюджет муниципального района:</w:t>
      </w:r>
    </w:p>
    <w:p w:rsidR="00061BEA" w:rsidRPr="00AC49C9" w:rsidRDefault="00061BEA" w:rsidP="008338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9C9">
        <w:rPr>
          <w:rFonts w:ascii="Times New Roman" w:hAnsi="Times New Roman"/>
          <w:sz w:val="28"/>
          <w:szCs w:val="28"/>
        </w:rPr>
        <w:t xml:space="preserve">- доходов от использования имущества, находящегося в государственной и 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Pr="00B110E6">
        <w:rPr>
          <w:rFonts w:ascii="Times New Roman" w:hAnsi="Times New Roman"/>
          <w:b/>
          <w:sz w:val="28"/>
          <w:szCs w:val="28"/>
        </w:rPr>
        <w:t>1521,4</w:t>
      </w:r>
      <w:r w:rsidRPr="00AC49C9">
        <w:rPr>
          <w:rFonts w:ascii="Times New Roman" w:hAnsi="Times New Roman"/>
          <w:sz w:val="28"/>
          <w:szCs w:val="28"/>
        </w:rPr>
        <w:t xml:space="preserve"> тыс. рублей – </w:t>
      </w:r>
      <w:r>
        <w:rPr>
          <w:rFonts w:ascii="Times New Roman" w:hAnsi="Times New Roman"/>
          <w:sz w:val="28"/>
          <w:szCs w:val="28"/>
        </w:rPr>
        <w:t xml:space="preserve"> в основном </w:t>
      </w:r>
      <w:r w:rsidRPr="00AC49C9">
        <w:rPr>
          <w:rFonts w:ascii="Times New Roman" w:hAnsi="Times New Roman"/>
          <w:sz w:val="28"/>
          <w:szCs w:val="28"/>
        </w:rPr>
        <w:t xml:space="preserve">это доходы, получаемые в виде арендной платы за земельные участки, государственная собственность, на которые не разграничена и которые расположены в границах сельских, городского поселений,  </w:t>
      </w:r>
      <w:r>
        <w:rPr>
          <w:rFonts w:ascii="Times New Roman" w:hAnsi="Times New Roman"/>
          <w:sz w:val="28"/>
          <w:szCs w:val="28"/>
        </w:rPr>
        <w:t>и</w:t>
      </w:r>
      <w:r w:rsidRPr="00AC49C9">
        <w:rPr>
          <w:rFonts w:ascii="Times New Roman" w:hAnsi="Times New Roman"/>
          <w:sz w:val="28"/>
          <w:szCs w:val="28"/>
        </w:rPr>
        <w:t xml:space="preserve"> доходы от сдачи в аренду имущества, составляющего казну муниципального района;</w:t>
      </w:r>
      <w:proofErr w:type="gramEnd"/>
    </w:p>
    <w:p w:rsidR="00061BEA" w:rsidRDefault="00061BEA" w:rsidP="001766A8">
      <w:pPr>
        <w:pStyle w:val="ab"/>
        <w:spacing w:after="0"/>
        <w:ind w:left="0" w:firstLine="708"/>
        <w:jc w:val="both"/>
        <w:rPr>
          <w:sz w:val="28"/>
          <w:szCs w:val="28"/>
        </w:rPr>
      </w:pPr>
      <w:r w:rsidRPr="00AC49C9">
        <w:rPr>
          <w:sz w:val="28"/>
          <w:szCs w:val="28"/>
        </w:rPr>
        <w:t xml:space="preserve">- платежей при пользовании природными ресурсами </w:t>
      </w:r>
      <w:r>
        <w:rPr>
          <w:sz w:val="28"/>
          <w:szCs w:val="28"/>
        </w:rPr>
        <w:t xml:space="preserve">в сумме </w:t>
      </w:r>
      <w:r w:rsidRPr="00AC49C9">
        <w:rPr>
          <w:sz w:val="28"/>
          <w:szCs w:val="28"/>
        </w:rPr>
        <w:t xml:space="preserve"> </w:t>
      </w:r>
      <w:r w:rsidRPr="00B110E6">
        <w:rPr>
          <w:b/>
          <w:sz w:val="28"/>
          <w:szCs w:val="28"/>
        </w:rPr>
        <w:t>231,7</w:t>
      </w:r>
      <w:r w:rsidRPr="00AC49C9">
        <w:rPr>
          <w:sz w:val="28"/>
          <w:szCs w:val="28"/>
        </w:rPr>
        <w:t xml:space="preserve"> тыс. рублей – это плата за негативное воздействие на окружающую среду</w:t>
      </w:r>
      <w:r>
        <w:rPr>
          <w:sz w:val="28"/>
          <w:szCs w:val="28"/>
        </w:rPr>
        <w:t>.</w:t>
      </w:r>
    </w:p>
    <w:p w:rsidR="00061BEA" w:rsidRPr="003F5338" w:rsidRDefault="00061BEA" w:rsidP="003F5338">
      <w:pPr>
        <w:pStyle w:val="ab"/>
        <w:spacing w:after="0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Pr="00AC49C9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спрогнозированы администратором доходов</w:t>
      </w:r>
      <w:r w:rsidRPr="003F5338">
        <w:t xml:space="preserve"> </w:t>
      </w:r>
      <w:r w:rsidRPr="00491BDB">
        <w:rPr>
          <w:sz w:val="24"/>
          <w:szCs w:val="24"/>
        </w:rPr>
        <w:t xml:space="preserve"> </w:t>
      </w:r>
      <w:r w:rsidRPr="003F5338">
        <w:rPr>
          <w:sz w:val="28"/>
          <w:szCs w:val="28"/>
        </w:rPr>
        <w:t>исходя из его ожидаемого поступления в текущем году с учетом сроков уплаты крупными плательщиками и субъектами малого предпринимательства</w:t>
      </w:r>
      <w:r w:rsidRPr="003F5338">
        <w:rPr>
          <w:b/>
          <w:sz w:val="28"/>
          <w:szCs w:val="28"/>
        </w:rPr>
        <w:t>)</w:t>
      </w:r>
      <w:r w:rsidRPr="003F5338">
        <w:rPr>
          <w:sz w:val="28"/>
          <w:szCs w:val="28"/>
        </w:rPr>
        <w:t>.</w:t>
      </w:r>
    </w:p>
    <w:p w:rsidR="00061BEA" w:rsidRDefault="00061BEA" w:rsidP="00833871">
      <w:pPr>
        <w:spacing w:after="0"/>
        <w:ind w:firstLine="268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AC49C9">
        <w:rPr>
          <w:rFonts w:ascii="Times New Roman" w:hAnsi="Times New Roman"/>
          <w:sz w:val="28"/>
          <w:szCs w:val="28"/>
        </w:rPr>
        <w:t xml:space="preserve">от продажи материальных и нематериальных активов планируются в сумме </w:t>
      </w:r>
      <w:r w:rsidRPr="00B110E6">
        <w:rPr>
          <w:rFonts w:ascii="Times New Roman" w:hAnsi="Times New Roman"/>
          <w:b/>
          <w:sz w:val="28"/>
          <w:szCs w:val="28"/>
        </w:rPr>
        <w:t>741,0</w:t>
      </w:r>
      <w:r w:rsidRPr="00AC49C9">
        <w:rPr>
          <w:rFonts w:ascii="Times New Roman" w:hAnsi="Times New Roman"/>
          <w:sz w:val="28"/>
          <w:szCs w:val="28"/>
        </w:rPr>
        <w:t xml:space="preserve"> тыс. рублей, </w:t>
      </w:r>
      <w:r>
        <w:rPr>
          <w:rFonts w:ascii="Times New Roman" w:hAnsi="Times New Roman"/>
          <w:sz w:val="28"/>
          <w:szCs w:val="28"/>
        </w:rPr>
        <w:t xml:space="preserve">- это доходы от продажи земельных участков </w:t>
      </w:r>
      <w:r w:rsidRPr="00AC49C9">
        <w:rPr>
          <w:rFonts w:ascii="Times New Roman" w:hAnsi="Times New Roman"/>
          <w:sz w:val="28"/>
          <w:szCs w:val="28"/>
        </w:rPr>
        <w:t xml:space="preserve">государственная собственность, на которые не разграничена и которые расположены в границах сельских, </w:t>
      </w:r>
      <w:proofErr w:type="gramStart"/>
      <w:r w:rsidRPr="00AC49C9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 поселений </w:t>
      </w:r>
    </w:p>
    <w:p w:rsidR="00061BEA" w:rsidRPr="00AC49C9" w:rsidRDefault="00061BEA" w:rsidP="00833871">
      <w:pPr>
        <w:spacing w:after="0"/>
        <w:ind w:firstLine="268"/>
        <w:jc w:val="both"/>
        <w:rPr>
          <w:rFonts w:ascii="Times New Roman" w:hAnsi="Times New Roman"/>
          <w:sz w:val="28"/>
          <w:szCs w:val="28"/>
        </w:rPr>
      </w:pPr>
      <w:r w:rsidRPr="00B110E6">
        <w:rPr>
          <w:rFonts w:ascii="Times New Roman" w:hAnsi="Times New Roman"/>
          <w:b/>
          <w:sz w:val="28"/>
          <w:szCs w:val="28"/>
        </w:rPr>
        <w:t>(</w:t>
      </w:r>
      <w:r w:rsidRPr="00B110E6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>спрогнозированы на основе анализа показателей, которые имели место в прошлые годы</w:t>
      </w:r>
      <w:r>
        <w:rPr>
          <w:rFonts w:ascii="Times New Roman" w:hAnsi="Times New Roman"/>
          <w:sz w:val="28"/>
          <w:szCs w:val="28"/>
        </w:rPr>
        <w:t>)</w:t>
      </w:r>
      <w:r w:rsidRPr="00AC49C9">
        <w:rPr>
          <w:rFonts w:ascii="Times New Roman" w:hAnsi="Times New Roman"/>
          <w:sz w:val="28"/>
          <w:szCs w:val="28"/>
        </w:rPr>
        <w:t>;</w:t>
      </w:r>
    </w:p>
    <w:p w:rsidR="00061BEA" w:rsidRPr="00D3265D" w:rsidRDefault="00061BEA" w:rsidP="00D3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Pr="00B110E6">
        <w:rPr>
          <w:rFonts w:ascii="Times New Roman" w:hAnsi="Times New Roman"/>
          <w:sz w:val="28"/>
          <w:szCs w:val="28"/>
        </w:rPr>
        <w:t>трафов, санкций, возмещения ущерба</w:t>
      </w:r>
      <w:r w:rsidRPr="00D3265D">
        <w:rPr>
          <w:rFonts w:ascii="Times New Roman" w:hAnsi="Times New Roman"/>
          <w:sz w:val="28"/>
          <w:szCs w:val="28"/>
        </w:rPr>
        <w:t xml:space="preserve"> в сумме </w:t>
      </w:r>
      <w:r w:rsidRPr="00D3265D">
        <w:rPr>
          <w:rFonts w:ascii="Times New Roman" w:hAnsi="Times New Roman"/>
          <w:b/>
          <w:bCs/>
          <w:sz w:val="28"/>
          <w:szCs w:val="28"/>
        </w:rPr>
        <w:t>681,2</w:t>
      </w:r>
      <w:r w:rsidRPr="00D3265D">
        <w:rPr>
          <w:rFonts w:ascii="Times New Roman" w:hAnsi="Times New Roman"/>
          <w:sz w:val="28"/>
          <w:szCs w:val="28"/>
        </w:rPr>
        <w:t xml:space="preserve"> тыс. рублей, </w:t>
      </w:r>
      <w:r>
        <w:rPr>
          <w:rFonts w:ascii="Times New Roman" w:hAnsi="Times New Roman"/>
          <w:sz w:val="28"/>
          <w:szCs w:val="28"/>
        </w:rPr>
        <w:t xml:space="preserve">(прогнозирование произведено </w:t>
      </w:r>
      <w:r w:rsidRPr="00D3265D">
        <w:rPr>
          <w:rFonts w:ascii="Times New Roman" w:hAnsi="Times New Roman"/>
          <w:sz w:val="28"/>
          <w:szCs w:val="28"/>
        </w:rPr>
        <w:t>на основе прогнозных данных, представленных главными администраторами доходов бюджета муниципального района по закрепленным доходным источникам</w:t>
      </w:r>
      <w:proofErr w:type="gramStart"/>
      <w:r w:rsidRPr="00D32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061BEA" w:rsidRDefault="00061BEA" w:rsidP="006028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61BEA" w:rsidRPr="006028B0" w:rsidRDefault="00061BEA" w:rsidP="00602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AC49C9">
        <w:rPr>
          <w:rFonts w:ascii="Times New Roman" w:hAnsi="Times New Roman"/>
          <w:sz w:val="28"/>
          <w:szCs w:val="28"/>
        </w:rPr>
        <w:t xml:space="preserve"> </w:t>
      </w:r>
      <w:r w:rsidRPr="006028B0">
        <w:rPr>
          <w:rFonts w:ascii="Times New Roman" w:hAnsi="Times New Roman"/>
          <w:sz w:val="28"/>
          <w:szCs w:val="28"/>
        </w:rPr>
        <w:t>запланированы на 2021 год в сумме  224371,0            тыс. рублей,  что на 41382,7  тыс. рублей  ниже уровня 2020 года</w:t>
      </w:r>
      <w:r>
        <w:rPr>
          <w:rFonts w:ascii="Times New Roman" w:hAnsi="Times New Roman"/>
          <w:sz w:val="28"/>
          <w:szCs w:val="28"/>
        </w:rPr>
        <w:t>.</w:t>
      </w:r>
    </w:p>
    <w:p w:rsidR="00061BEA" w:rsidRPr="00AC49C9" w:rsidRDefault="00061BEA" w:rsidP="00602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</w:t>
      </w:r>
      <w:r w:rsidRPr="00AC49C9">
        <w:rPr>
          <w:rFonts w:ascii="Times New Roman" w:hAnsi="Times New Roman"/>
          <w:b/>
          <w:sz w:val="28"/>
          <w:szCs w:val="28"/>
        </w:rPr>
        <w:t>дотация на выравнивание бюджетной обеспеченности</w:t>
      </w:r>
      <w:r w:rsidRPr="00AC49C9">
        <w:rPr>
          <w:rFonts w:ascii="Times New Roman" w:hAnsi="Times New Roman"/>
          <w:sz w:val="28"/>
          <w:szCs w:val="28"/>
        </w:rPr>
        <w:t xml:space="preserve"> из областного бюджета планируется в сумме </w:t>
      </w:r>
      <w:r>
        <w:rPr>
          <w:rFonts w:ascii="Times New Roman" w:hAnsi="Times New Roman"/>
          <w:sz w:val="28"/>
          <w:szCs w:val="28"/>
        </w:rPr>
        <w:t>97448,0 т</w:t>
      </w:r>
      <w:r w:rsidRPr="00AC49C9">
        <w:rPr>
          <w:rFonts w:ascii="Times New Roman" w:hAnsi="Times New Roman"/>
          <w:sz w:val="28"/>
          <w:szCs w:val="28"/>
        </w:rPr>
        <w:t xml:space="preserve">ыс. рублей или на </w:t>
      </w:r>
      <w:r>
        <w:rPr>
          <w:rFonts w:ascii="Times New Roman" w:hAnsi="Times New Roman"/>
          <w:sz w:val="28"/>
          <w:szCs w:val="28"/>
        </w:rPr>
        <w:t xml:space="preserve">6481,0 </w:t>
      </w:r>
      <w:r w:rsidRPr="00AC49C9">
        <w:rPr>
          <w:rFonts w:ascii="Times New Roman" w:hAnsi="Times New Roman"/>
          <w:sz w:val="28"/>
          <w:szCs w:val="28"/>
        </w:rPr>
        <w:t xml:space="preserve">тыс. рублей </w:t>
      </w:r>
      <w:r>
        <w:rPr>
          <w:rFonts w:ascii="Times New Roman" w:hAnsi="Times New Roman"/>
          <w:sz w:val="28"/>
          <w:szCs w:val="28"/>
        </w:rPr>
        <w:t>ниже</w:t>
      </w:r>
      <w:r w:rsidRPr="00AC49C9">
        <w:rPr>
          <w:rFonts w:ascii="Times New Roman" w:hAnsi="Times New Roman"/>
          <w:sz w:val="28"/>
          <w:szCs w:val="28"/>
        </w:rPr>
        <w:t xml:space="preserve"> уровня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года;</w:t>
      </w:r>
    </w:p>
    <w:p w:rsidR="00061BEA" w:rsidRPr="00AC49C9" w:rsidRDefault="00061BEA" w:rsidP="00602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>Кроме того бюджетом на 202</w:t>
      </w:r>
      <w:r>
        <w:rPr>
          <w:rFonts w:ascii="Times New Roman" w:hAnsi="Times New Roman"/>
          <w:sz w:val="28"/>
          <w:szCs w:val="28"/>
        </w:rPr>
        <w:t>1</w:t>
      </w:r>
      <w:r w:rsidRPr="00AC49C9">
        <w:rPr>
          <w:rFonts w:ascii="Times New Roman" w:hAnsi="Times New Roman"/>
          <w:sz w:val="28"/>
          <w:szCs w:val="28"/>
        </w:rPr>
        <w:t xml:space="preserve"> год предусмотрена дотация из областного бюджета на сбалансированность </w:t>
      </w:r>
      <w:r>
        <w:rPr>
          <w:rFonts w:ascii="Times New Roman" w:hAnsi="Times New Roman"/>
          <w:sz w:val="28"/>
          <w:szCs w:val="28"/>
        </w:rPr>
        <w:t xml:space="preserve"> в сумме 6562,2</w:t>
      </w:r>
      <w:r w:rsidRPr="00AC49C9">
        <w:rPr>
          <w:rFonts w:ascii="Times New Roman" w:hAnsi="Times New Roman"/>
          <w:sz w:val="28"/>
          <w:szCs w:val="28"/>
        </w:rPr>
        <w:t xml:space="preserve"> тыс. рублей,</w:t>
      </w:r>
      <w:r>
        <w:rPr>
          <w:rFonts w:ascii="Times New Roman" w:hAnsi="Times New Roman"/>
          <w:sz w:val="28"/>
          <w:szCs w:val="28"/>
        </w:rPr>
        <w:t xml:space="preserve"> или на 1550,2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r w:rsidRPr="00AC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выше</w:t>
      </w:r>
      <w:r w:rsidRPr="00AC49C9">
        <w:rPr>
          <w:rFonts w:ascii="Times New Roman" w:hAnsi="Times New Roman"/>
          <w:sz w:val="28"/>
          <w:szCs w:val="28"/>
        </w:rPr>
        <w:t xml:space="preserve"> уровня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9C9">
        <w:rPr>
          <w:rFonts w:ascii="Times New Roman" w:hAnsi="Times New Roman"/>
          <w:sz w:val="28"/>
          <w:szCs w:val="28"/>
        </w:rPr>
        <w:t xml:space="preserve"> Общая сумма  дотации бюджету против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уменьшена</w:t>
      </w:r>
      <w:r w:rsidRPr="00AC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C49C9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1</w:t>
      </w:r>
      <w:r w:rsidRPr="00AC49C9">
        <w:rPr>
          <w:rFonts w:ascii="Times New Roman" w:hAnsi="Times New Roman"/>
          <w:sz w:val="28"/>
          <w:szCs w:val="28"/>
        </w:rPr>
        <w:t>2,0 тыс. рублей.</w:t>
      </w:r>
    </w:p>
    <w:p w:rsidR="00061BEA" w:rsidRDefault="00061BEA" w:rsidP="006028B0">
      <w:pPr>
        <w:spacing w:after="0" w:line="240" w:lineRule="auto"/>
        <w:ind w:firstLine="709"/>
        <w:jc w:val="both"/>
        <w:rPr>
          <w:sz w:val="24"/>
          <w:szCs w:val="24"/>
        </w:rPr>
      </w:pPr>
      <w:r w:rsidRPr="00AC49C9">
        <w:rPr>
          <w:rFonts w:ascii="Times New Roman" w:hAnsi="Times New Roman"/>
          <w:sz w:val="28"/>
          <w:szCs w:val="28"/>
        </w:rPr>
        <w:t xml:space="preserve">- </w:t>
      </w:r>
      <w:r w:rsidRPr="00AC49C9">
        <w:rPr>
          <w:rFonts w:ascii="Times New Roman" w:hAnsi="Times New Roman"/>
          <w:b/>
          <w:sz w:val="28"/>
          <w:szCs w:val="28"/>
        </w:rPr>
        <w:t xml:space="preserve">субсидии </w:t>
      </w:r>
      <w:r w:rsidRPr="00AC49C9">
        <w:rPr>
          <w:rFonts w:ascii="Times New Roman" w:hAnsi="Times New Roman"/>
          <w:sz w:val="28"/>
          <w:szCs w:val="28"/>
        </w:rPr>
        <w:t xml:space="preserve">предусмотрены </w:t>
      </w:r>
      <w:r>
        <w:rPr>
          <w:rFonts w:ascii="Times New Roman" w:hAnsi="Times New Roman"/>
          <w:sz w:val="28"/>
          <w:szCs w:val="28"/>
        </w:rPr>
        <w:t xml:space="preserve"> на 2021 год </w:t>
      </w:r>
      <w:r w:rsidRPr="00AC49C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1531,2</w:t>
      </w:r>
      <w:r w:rsidRPr="00AC49C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что ниже уровня прошлого года на 23993,5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( на 2021 год не </w:t>
      </w:r>
      <w:proofErr w:type="spellStart"/>
      <w:r>
        <w:rPr>
          <w:rFonts w:ascii="Times New Roman" w:hAnsi="Times New Roman"/>
          <w:sz w:val="28"/>
          <w:szCs w:val="28"/>
        </w:rPr>
        <w:t>предусматрена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3F38">
        <w:rPr>
          <w:rFonts w:ascii="Times New Roman" w:hAnsi="Times New Roman"/>
          <w:sz w:val="28"/>
          <w:szCs w:val="28"/>
        </w:rPr>
        <w:t>субсидия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</w:r>
      <w:r w:rsidRPr="00270F3D">
        <w:rPr>
          <w:sz w:val="24"/>
          <w:szCs w:val="24"/>
        </w:rPr>
        <w:t xml:space="preserve"> </w:t>
      </w:r>
      <w:r w:rsidRPr="00043F38">
        <w:rPr>
          <w:rFonts w:ascii="Times New Roman" w:hAnsi="Times New Roman"/>
          <w:sz w:val="28"/>
          <w:szCs w:val="28"/>
        </w:rPr>
        <w:t>24750,0 тыс.рублей</w:t>
      </w:r>
      <w:r>
        <w:rPr>
          <w:sz w:val="24"/>
          <w:szCs w:val="24"/>
        </w:rPr>
        <w:t>)</w:t>
      </w:r>
    </w:p>
    <w:p w:rsidR="00061BEA" w:rsidRPr="00E36B01" w:rsidRDefault="00061BEA" w:rsidP="00DE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</w:t>
      </w:r>
      <w:r w:rsidRPr="00AC49C9">
        <w:rPr>
          <w:rFonts w:ascii="Times New Roman" w:hAnsi="Times New Roman"/>
          <w:b/>
          <w:sz w:val="28"/>
          <w:szCs w:val="28"/>
        </w:rPr>
        <w:t>субвенции</w:t>
      </w:r>
      <w:r w:rsidRPr="00AC49C9">
        <w:rPr>
          <w:rFonts w:ascii="Times New Roman" w:hAnsi="Times New Roman"/>
          <w:sz w:val="28"/>
          <w:szCs w:val="28"/>
        </w:rPr>
        <w:t xml:space="preserve"> бюджету муниципального района предусмотрены</w:t>
      </w:r>
      <w:r>
        <w:rPr>
          <w:rFonts w:ascii="Times New Roman" w:hAnsi="Times New Roman"/>
          <w:sz w:val="28"/>
          <w:szCs w:val="28"/>
        </w:rPr>
        <w:t xml:space="preserve"> на 2021 год</w:t>
      </w:r>
      <w:r w:rsidRPr="00AC49C9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118740,8</w:t>
      </w:r>
      <w:r w:rsidRPr="00AC49C9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2148,2</w:t>
      </w:r>
      <w:r w:rsidRPr="00AC49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 ниже</w:t>
      </w:r>
      <w:r w:rsidRPr="00AC49C9">
        <w:rPr>
          <w:rFonts w:ascii="Times New Roman" w:hAnsi="Times New Roman"/>
          <w:sz w:val="28"/>
          <w:szCs w:val="28"/>
        </w:rPr>
        <w:t xml:space="preserve"> уровня  20</w:t>
      </w:r>
      <w:r>
        <w:rPr>
          <w:rFonts w:ascii="Times New Roman" w:hAnsi="Times New Roman"/>
          <w:sz w:val="28"/>
          <w:szCs w:val="28"/>
        </w:rPr>
        <w:t>20 года.</w:t>
      </w:r>
    </w:p>
    <w:p w:rsidR="00061BEA" w:rsidRDefault="00061BEA" w:rsidP="00BE4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color w:val="052635"/>
          <w:sz w:val="28"/>
          <w:szCs w:val="28"/>
        </w:rPr>
        <w:t xml:space="preserve"> -</w:t>
      </w:r>
      <w:r w:rsidRPr="00AC49C9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b/>
          <w:sz w:val="28"/>
          <w:szCs w:val="28"/>
        </w:rPr>
        <w:t>иные межбюджетные трансферты</w:t>
      </w:r>
      <w:r w:rsidRPr="00AC49C9">
        <w:rPr>
          <w:rFonts w:ascii="Times New Roman" w:hAnsi="Times New Roman"/>
          <w:sz w:val="28"/>
          <w:szCs w:val="28"/>
        </w:rPr>
        <w:t xml:space="preserve"> предусмотрены в сумме </w:t>
      </w:r>
      <w:r>
        <w:rPr>
          <w:rFonts w:ascii="Times New Roman" w:hAnsi="Times New Roman"/>
          <w:sz w:val="28"/>
          <w:szCs w:val="28"/>
        </w:rPr>
        <w:t>88,8</w:t>
      </w:r>
      <w:r w:rsidRPr="00AC49C9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AC49C9">
        <w:rPr>
          <w:rFonts w:ascii="Times New Roman" w:hAnsi="Times New Roman"/>
          <w:sz w:val="28"/>
          <w:szCs w:val="28"/>
        </w:rPr>
        <w:t>.р</w:t>
      </w:r>
      <w:proofErr w:type="gramEnd"/>
      <w:r w:rsidRPr="00AC49C9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>, что ниже уровня 2020 года на 10310,2 тыс.рублей.</w:t>
      </w:r>
      <w:r w:rsidRPr="00AC49C9">
        <w:rPr>
          <w:rFonts w:ascii="Times New Roman" w:hAnsi="Times New Roman"/>
          <w:sz w:val="28"/>
          <w:szCs w:val="28"/>
        </w:rPr>
        <w:t xml:space="preserve"> </w:t>
      </w:r>
    </w:p>
    <w:p w:rsidR="00061BEA" w:rsidRDefault="00061BEA" w:rsidP="00BE49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E49D9">
        <w:rPr>
          <w:rFonts w:ascii="Times New Roman" w:hAnsi="Times New Roman"/>
          <w:sz w:val="28"/>
          <w:szCs w:val="28"/>
        </w:rPr>
        <w:t xml:space="preserve">Как и в предыдущие годы при исполнении бюджета объем </w:t>
      </w:r>
      <w:r w:rsidRPr="00BE49D9">
        <w:rPr>
          <w:rFonts w:ascii="Times New Roman" w:hAnsi="Times New Roman"/>
          <w:sz w:val="28"/>
          <w:szCs w:val="28"/>
          <w:lang w:eastAsia="en-US"/>
        </w:rPr>
        <w:t xml:space="preserve">безвозмездных поступлений </w:t>
      </w:r>
      <w:proofErr w:type="gramStart"/>
      <w:r w:rsidRPr="00BE49D9">
        <w:rPr>
          <w:rFonts w:ascii="Times New Roman" w:hAnsi="Times New Roman"/>
          <w:sz w:val="28"/>
          <w:szCs w:val="28"/>
          <w:lang w:eastAsia="en-US"/>
        </w:rPr>
        <w:t>будет постоянно пополняется</w:t>
      </w:r>
      <w:proofErr w:type="gramEnd"/>
      <w:r w:rsidRPr="00BE49D9">
        <w:rPr>
          <w:rFonts w:ascii="Times New Roman" w:hAnsi="Times New Roman"/>
          <w:sz w:val="28"/>
          <w:szCs w:val="28"/>
          <w:lang w:eastAsia="en-US"/>
        </w:rPr>
        <w:t>, путем участия в различных программах</w:t>
      </w:r>
      <w:r>
        <w:rPr>
          <w:rFonts w:ascii="Times New Roman" w:hAnsi="Times New Roman"/>
          <w:sz w:val="28"/>
          <w:szCs w:val="28"/>
          <w:lang w:eastAsia="en-US"/>
        </w:rPr>
        <w:t xml:space="preserve"> и региональных проектах.</w:t>
      </w:r>
    </w:p>
    <w:p w:rsidR="00061BEA" w:rsidRDefault="00061BEA" w:rsidP="00BE49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Исходя из вышесказанного можно сделать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вывод, что общий о</w:t>
      </w:r>
      <w:r w:rsidRPr="004E0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бъем доходов на 2021 год планируется со снижением к ожидаемому исполнению бюджета на 2020 год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15,5%</w:t>
      </w:r>
      <w:r w:rsidRPr="004E0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61BEA" w:rsidRDefault="00061BEA" w:rsidP="00B0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>Кроме того  хочется напомнить</w:t>
      </w:r>
      <w:proofErr w:type="gramStart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879DB">
        <w:rPr>
          <w:rFonts w:ascii="Times New Roman" w:eastAsia="TimesNewRomanPSMT" w:hAnsi="Times New Roman"/>
          <w:sz w:val="28"/>
          <w:szCs w:val="28"/>
        </w:rPr>
        <w:t>,</w:t>
      </w:r>
      <w:proofErr w:type="gramEnd"/>
      <w:r w:rsidRPr="00C879DB">
        <w:rPr>
          <w:rFonts w:ascii="Times New Roman" w:eastAsia="TimesNewRomanPSMT" w:hAnsi="Times New Roman"/>
          <w:sz w:val="28"/>
          <w:szCs w:val="28"/>
        </w:rPr>
        <w:t xml:space="preserve"> что </w:t>
      </w:r>
      <w:r w:rsidRPr="00C879DB">
        <w:rPr>
          <w:rFonts w:ascii="Times New Roman" w:hAnsi="Times New Roman"/>
          <w:color w:val="000000"/>
          <w:sz w:val="28"/>
          <w:szCs w:val="28"/>
        </w:rPr>
        <w:t xml:space="preserve">основной задачей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C879DB">
        <w:rPr>
          <w:rFonts w:ascii="Times New Roman" w:hAnsi="Times New Roman"/>
          <w:color w:val="000000"/>
          <w:sz w:val="28"/>
          <w:szCs w:val="28"/>
        </w:rPr>
        <w:t xml:space="preserve"> по-прежнему является увеличение доходов, за счет: </w:t>
      </w:r>
      <w:r w:rsidRPr="00C879DB">
        <w:rPr>
          <w:rFonts w:ascii="Times New Roman" w:hAnsi="Times New Roman"/>
          <w:bCs/>
          <w:sz w:val="28"/>
          <w:szCs w:val="28"/>
        </w:rPr>
        <w:t>повышение качества администрирования</w:t>
      </w:r>
      <w:r w:rsidRPr="00C879DB">
        <w:rPr>
          <w:rFonts w:ascii="Times New Roman" w:hAnsi="Times New Roman"/>
          <w:color w:val="000000"/>
          <w:sz w:val="28"/>
          <w:szCs w:val="28"/>
        </w:rPr>
        <w:t xml:space="preserve"> уже существующих видов платежей в бюджет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C879DB">
        <w:rPr>
          <w:rFonts w:ascii="Times New Roman" w:hAnsi="Times New Roman"/>
          <w:color w:val="000000"/>
          <w:sz w:val="28"/>
          <w:szCs w:val="28"/>
        </w:rPr>
        <w:t xml:space="preserve"> и  мобилизации доходов от объектов земельно-имущественного комплекса. </w:t>
      </w:r>
    </w:p>
    <w:p w:rsidR="00061BEA" w:rsidRPr="00BE49D9" w:rsidRDefault="00061BEA" w:rsidP="00B00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Default="00061BEA" w:rsidP="00C558D5">
      <w:pPr>
        <w:pStyle w:val="ad"/>
        <w:spacing w:line="276" w:lineRule="auto"/>
        <w:ind w:firstLine="709"/>
        <w:rPr>
          <w:sz w:val="28"/>
          <w:szCs w:val="28"/>
        </w:rPr>
      </w:pPr>
      <w:r w:rsidRPr="00CA113F">
        <w:rPr>
          <w:sz w:val="28"/>
          <w:szCs w:val="28"/>
        </w:rPr>
        <w:t xml:space="preserve">Переходя к расходам бюджета </w:t>
      </w:r>
      <w:r>
        <w:rPr>
          <w:sz w:val="28"/>
          <w:szCs w:val="28"/>
        </w:rPr>
        <w:t xml:space="preserve"> муниципального района</w:t>
      </w:r>
      <w:r w:rsidRPr="00CA113F">
        <w:rPr>
          <w:sz w:val="28"/>
          <w:szCs w:val="28"/>
        </w:rPr>
        <w:t xml:space="preserve">, отмечу, что </w:t>
      </w:r>
      <w:r w:rsidRPr="00CA113F">
        <w:rPr>
          <w:b/>
          <w:sz w:val="28"/>
          <w:szCs w:val="28"/>
        </w:rPr>
        <w:t>безусловным приоритетом</w:t>
      </w:r>
      <w:r w:rsidRPr="00CA113F">
        <w:rPr>
          <w:sz w:val="28"/>
          <w:szCs w:val="28"/>
        </w:rPr>
        <w:t xml:space="preserve"> здесь является </w:t>
      </w:r>
      <w:r w:rsidRPr="00CA113F">
        <w:rPr>
          <w:b/>
          <w:sz w:val="28"/>
          <w:szCs w:val="28"/>
        </w:rPr>
        <w:t>выполнение всех социальных обязательств и гарантий</w:t>
      </w:r>
      <w:r w:rsidRPr="00CA113F">
        <w:rPr>
          <w:sz w:val="28"/>
          <w:szCs w:val="28"/>
        </w:rPr>
        <w:t>, предусмотренных действующим законодательством.</w:t>
      </w:r>
      <w:r w:rsidRPr="0049616D">
        <w:rPr>
          <w:sz w:val="28"/>
          <w:szCs w:val="28"/>
        </w:rPr>
        <w:t xml:space="preserve"> </w:t>
      </w:r>
    </w:p>
    <w:p w:rsidR="00061BEA" w:rsidRPr="00042252" w:rsidRDefault="00061BEA" w:rsidP="000422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252">
        <w:rPr>
          <w:rFonts w:ascii="Times New Roman" w:hAnsi="Times New Roman"/>
          <w:sz w:val="28"/>
          <w:szCs w:val="28"/>
        </w:rPr>
        <w:t xml:space="preserve">Расходы  бюджета муниципального района  предлагаются к утверждению на 2021 год в сумме </w:t>
      </w:r>
      <w:r w:rsidRPr="00042252">
        <w:rPr>
          <w:rFonts w:ascii="Times New Roman" w:hAnsi="Times New Roman"/>
          <w:b/>
          <w:sz w:val="28"/>
          <w:szCs w:val="28"/>
        </w:rPr>
        <w:t>276130,2</w:t>
      </w:r>
      <w:r w:rsidRPr="00042252">
        <w:rPr>
          <w:rFonts w:ascii="Times New Roman" w:hAnsi="Times New Roman"/>
          <w:sz w:val="28"/>
          <w:szCs w:val="28"/>
        </w:rPr>
        <w:t xml:space="preserve"> тыс. рублей.</w:t>
      </w:r>
    </w:p>
    <w:p w:rsidR="00061BEA" w:rsidRDefault="00061BEA" w:rsidP="0021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6F47"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 w:rsidRPr="00216F47">
        <w:rPr>
          <w:rFonts w:ascii="Times New Roman" w:hAnsi="Times New Roman"/>
          <w:sz w:val="28"/>
          <w:szCs w:val="28"/>
        </w:rPr>
        <w:t xml:space="preserve"> распределения дотации бюджетам муниципальных образований Смоленской области на поддержку мер по обеспечению сбалансированности, предусмотренной на 2021 год расходная часть </w:t>
      </w:r>
      <w:r w:rsidRPr="00AC49C9">
        <w:rPr>
          <w:rFonts w:ascii="Times New Roman" w:hAnsi="Times New Roman"/>
          <w:sz w:val="28"/>
          <w:szCs w:val="28"/>
        </w:rPr>
        <w:t>бюджета формировалась следующим образом:</w:t>
      </w:r>
    </w:p>
    <w:p w:rsidR="00061BEA" w:rsidRDefault="00061BEA" w:rsidP="005F4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.Фонд оплаты труда</w:t>
      </w:r>
      <w:r w:rsidRPr="00DB1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 xml:space="preserve"> с начислениями определен в сумме </w:t>
      </w:r>
      <w:r>
        <w:rPr>
          <w:rFonts w:ascii="Times New Roman" w:hAnsi="Times New Roman"/>
          <w:sz w:val="28"/>
          <w:szCs w:val="28"/>
        </w:rPr>
        <w:t>80311</w:t>
      </w:r>
      <w:proofErr w:type="gramStart"/>
      <w:r>
        <w:rPr>
          <w:rFonts w:ascii="Times New Roman" w:hAnsi="Times New Roman"/>
          <w:sz w:val="28"/>
          <w:szCs w:val="28"/>
        </w:rPr>
        <w:t>,3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/>
          <w:sz w:val="28"/>
          <w:szCs w:val="28"/>
        </w:rPr>
        <w:t>1122,9</w:t>
      </w:r>
      <w:r w:rsidRPr="00AC49C9">
        <w:rPr>
          <w:rFonts w:ascii="Times New Roman" w:hAnsi="Times New Roman"/>
          <w:sz w:val="28"/>
          <w:szCs w:val="28"/>
        </w:rPr>
        <w:t xml:space="preserve"> тыс. рублей выше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Pr="00AC49C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061BEA" w:rsidRDefault="00061BEA" w:rsidP="005F43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фонда оплаты труда с начислениями проведено в</w:t>
      </w:r>
      <w:r w:rsidRPr="005F436E">
        <w:rPr>
          <w:bCs/>
          <w:color w:val="000000"/>
          <w:sz w:val="28"/>
          <w:szCs w:val="28"/>
        </w:rPr>
        <w:t xml:space="preserve"> </w:t>
      </w:r>
      <w:r w:rsidRPr="005F436E">
        <w:rPr>
          <w:rFonts w:ascii="Times New Roman" w:hAnsi="Times New Roman"/>
          <w:sz w:val="28"/>
          <w:szCs w:val="28"/>
        </w:rPr>
        <w:t xml:space="preserve">соответствии с подходами, принятыми на </w:t>
      </w:r>
      <w:r>
        <w:rPr>
          <w:rFonts w:ascii="Times New Roman" w:hAnsi="Times New Roman"/>
          <w:sz w:val="28"/>
          <w:szCs w:val="28"/>
        </w:rPr>
        <w:t xml:space="preserve">областном </w:t>
      </w:r>
      <w:r w:rsidRPr="005F436E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>:</w:t>
      </w:r>
    </w:p>
    <w:p w:rsidR="00061BEA" w:rsidRDefault="00061BEA" w:rsidP="002A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D15C1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>Оплата труда, лиц замещающих муниципальные должности, должности муниципальной службы предусматривается в соответствии с решение</w:t>
      </w:r>
      <w:r>
        <w:rPr>
          <w:rFonts w:ascii="Times New Roman" w:hAnsi="Times New Roman"/>
          <w:sz w:val="28"/>
          <w:szCs w:val="28"/>
        </w:rPr>
        <w:t>м</w:t>
      </w:r>
      <w:r w:rsidRPr="00AC49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9C9">
        <w:rPr>
          <w:rFonts w:ascii="Times New Roman" w:hAnsi="Times New Roman"/>
          <w:sz w:val="28"/>
          <w:szCs w:val="28"/>
        </w:rPr>
        <w:t>Краснинской</w:t>
      </w:r>
      <w:proofErr w:type="spellEnd"/>
      <w:r w:rsidRPr="00AC49C9">
        <w:rPr>
          <w:rFonts w:ascii="Times New Roman" w:hAnsi="Times New Roman"/>
          <w:sz w:val="28"/>
          <w:szCs w:val="28"/>
        </w:rPr>
        <w:t xml:space="preserve"> районной Думы об установлении размеров должностных окладов и размеров дополнительных выплат муниципальным служащим органов местного самоуправления, в пределах нормативов, (53 единицы), которые установлены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AC49C9">
        <w:rPr>
          <w:rFonts w:ascii="Times New Roman" w:hAnsi="Times New Roman"/>
          <w:sz w:val="28"/>
          <w:szCs w:val="28"/>
        </w:rPr>
        <w:t>дминистрации Смоленской области</w:t>
      </w:r>
      <w:proofErr w:type="gramStart"/>
      <w:r w:rsidRPr="00AC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Оплата труда работников, исполняющих обязанности по техническому обеспечению деятельности органов местного самоуправления планировалась в соответствии с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AC49C9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об оплате труда  технических работников, а также в пределах нормативов (22,5 единиц), установленных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Pr="00AC49C9">
        <w:rPr>
          <w:rFonts w:ascii="Times New Roman" w:hAnsi="Times New Roman"/>
          <w:sz w:val="28"/>
          <w:szCs w:val="28"/>
        </w:rPr>
        <w:t>дминистрации Смоленской области.</w:t>
      </w:r>
      <w:r w:rsidRPr="002A1031">
        <w:rPr>
          <w:sz w:val="28"/>
          <w:szCs w:val="28"/>
        </w:rPr>
        <w:t xml:space="preserve"> </w:t>
      </w:r>
      <w:proofErr w:type="gramStart"/>
      <w:r w:rsidRPr="002A1031">
        <w:rPr>
          <w:rFonts w:ascii="Times New Roman" w:hAnsi="Times New Roman"/>
          <w:sz w:val="28"/>
          <w:szCs w:val="28"/>
        </w:rPr>
        <w:t>Фонд оплаты иных работников органов местного самоуправления, у которых среднемесячная заработная плата ниже 12 792 рублей, рассчитан  исходя из  количества штатных единиц, фактически занятых иными работниками органов местного самоуправления определяемое на основании бюджетной отчетности по состоянию на 01.09.2020 , минимального размера оплаты труда в сумме 12 792 рублей, количество месяцев в году, равное 12, двух должностных окладов и  начисления</w:t>
      </w:r>
      <w:r>
        <w:rPr>
          <w:rFonts w:ascii="Times New Roman" w:hAnsi="Times New Roman"/>
          <w:sz w:val="28"/>
          <w:szCs w:val="28"/>
        </w:rPr>
        <w:t>м</w:t>
      </w:r>
      <w:r w:rsidRPr="002A1031">
        <w:rPr>
          <w:rFonts w:ascii="Times New Roman" w:hAnsi="Times New Roman"/>
          <w:sz w:val="28"/>
          <w:szCs w:val="28"/>
        </w:rPr>
        <w:t xml:space="preserve"> на выплаты</w:t>
      </w:r>
      <w:proofErr w:type="gramEnd"/>
      <w:r w:rsidRPr="002A1031">
        <w:rPr>
          <w:rFonts w:ascii="Times New Roman" w:hAnsi="Times New Roman"/>
          <w:sz w:val="28"/>
          <w:szCs w:val="28"/>
        </w:rPr>
        <w:t xml:space="preserve"> по оплате труда, </w:t>
      </w:r>
      <w:proofErr w:type="gramStart"/>
      <w:r w:rsidRPr="002A1031">
        <w:rPr>
          <w:rFonts w:ascii="Times New Roman" w:hAnsi="Times New Roman"/>
          <w:sz w:val="28"/>
          <w:szCs w:val="28"/>
        </w:rPr>
        <w:t>равные</w:t>
      </w:r>
      <w:proofErr w:type="gramEnd"/>
      <w:r w:rsidRPr="002A1031">
        <w:rPr>
          <w:rFonts w:ascii="Times New Roman" w:hAnsi="Times New Roman"/>
          <w:sz w:val="28"/>
          <w:szCs w:val="28"/>
        </w:rPr>
        <w:t xml:space="preserve"> 1,302</w:t>
      </w:r>
      <w:r>
        <w:rPr>
          <w:rFonts w:ascii="Times New Roman" w:hAnsi="Times New Roman"/>
          <w:sz w:val="28"/>
          <w:szCs w:val="28"/>
        </w:rPr>
        <w:t>.</w:t>
      </w:r>
    </w:p>
    <w:p w:rsidR="00061BEA" w:rsidRPr="00771E97" w:rsidRDefault="00061BEA" w:rsidP="00771E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E97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71E97">
        <w:rPr>
          <w:rFonts w:ascii="Times New Roman" w:hAnsi="Times New Roman"/>
          <w:sz w:val="28"/>
          <w:szCs w:val="28"/>
        </w:rPr>
        <w:t>Расходы бюджета по заработной плате с начислениями на выплаты по оплате труда педагогических работников дополнительного образования, работников</w:t>
      </w:r>
      <w:r>
        <w:rPr>
          <w:rFonts w:ascii="Times New Roman" w:hAnsi="Times New Roman"/>
          <w:sz w:val="28"/>
          <w:szCs w:val="28"/>
        </w:rPr>
        <w:t xml:space="preserve"> учреждений</w:t>
      </w:r>
      <w:r w:rsidRPr="00771E97">
        <w:rPr>
          <w:rFonts w:ascii="Times New Roman" w:hAnsi="Times New Roman"/>
          <w:sz w:val="28"/>
          <w:szCs w:val="28"/>
        </w:rPr>
        <w:t xml:space="preserve"> культуры определены исходя из средней численности списочного состава педагогических работников дополнительного образования и работников учреждений культуры за </w:t>
      </w:r>
      <w:r w:rsidRPr="00771E97">
        <w:rPr>
          <w:rFonts w:ascii="Times New Roman" w:hAnsi="Times New Roman"/>
          <w:sz w:val="28"/>
          <w:szCs w:val="28"/>
          <w:lang w:val="en-US"/>
        </w:rPr>
        <w:t>I</w:t>
      </w:r>
      <w:r w:rsidRPr="00771E97">
        <w:rPr>
          <w:rFonts w:ascii="Times New Roman" w:hAnsi="Times New Roman"/>
          <w:sz w:val="28"/>
          <w:szCs w:val="28"/>
        </w:rPr>
        <w:t xml:space="preserve"> </w:t>
      </w:r>
      <w:r w:rsidRPr="00771E97">
        <w:rPr>
          <w:rFonts w:ascii="Times New Roman" w:hAnsi="Times New Roman"/>
          <w:sz w:val="28"/>
          <w:szCs w:val="28"/>
        </w:rPr>
        <w:lastRenderedPageBreak/>
        <w:t xml:space="preserve">полугодие 2020 года по данным  </w:t>
      </w:r>
      <w:proofErr w:type="spellStart"/>
      <w:r w:rsidRPr="00771E97">
        <w:rPr>
          <w:rFonts w:ascii="Times New Roman" w:hAnsi="Times New Roman"/>
          <w:sz w:val="28"/>
          <w:szCs w:val="28"/>
        </w:rPr>
        <w:t>Смоленскстат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71E97">
        <w:rPr>
          <w:rFonts w:ascii="Times New Roman" w:hAnsi="Times New Roman"/>
          <w:sz w:val="28"/>
          <w:szCs w:val="28"/>
        </w:rPr>
        <w:t>, среднемесячной заработной плата педагогических работников 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771E97">
        <w:rPr>
          <w:rFonts w:ascii="Times New Roman" w:hAnsi="Times New Roman"/>
          <w:sz w:val="28"/>
          <w:szCs w:val="28"/>
        </w:rPr>
        <w:t xml:space="preserve"> среднемесячной заработной платы работников </w:t>
      </w:r>
      <w:r>
        <w:rPr>
          <w:rFonts w:ascii="Times New Roman" w:hAnsi="Times New Roman"/>
          <w:sz w:val="28"/>
          <w:szCs w:val="28"/>
        </w:rPr>
        <w:t xml:space="preserve"> учреждений </w:t>
      </w:r>
      <w:r w:rsidRPr="00771E97">
        <w:rPr>
          <w:rFonts w:ascii="Times New Roman" w:hAnsi="Times New Roman"/>
          <w:sz w:val="28"/>
          <w:szCs w:val="28"/>
        </w:rPr>
        <w:t>культуры в 2021 году, определяемые исходя</w:t>
      </w:r>
      <w:proofErr w:type="gramEnd"/>
      <w:r w:rsidRPr="00771E97">
        <w:rPr>
          <w:rFonts w:ascii="Times New Roman" w:hAnsi="Times New Roman"/>
          <w:sz w:val="28"/>
          <w:szCs w:val="28"/>
        </w:rPr>
        <w:t xml:space="preserve"> из среднемесячной начисленной заработной платы наемных работников в организациях, у индивидуальных предпринимателей и физических лиц (далее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771E97">
        <w:rPr>
          <w:rFonts w:ascii="Times New Roman" w:hAnsi="Times New Roman"/>
          <w:sz w:val="28"/>
          <w:szCs w:val="28"/>
        </w:rPr>
        <w:t>с</w:t>
      </w:r>
      <w:proofErr w:type="gramEnd"/>
      <w:r w:rsidRPr="00771E97">
        <w:rPr>
          <w:rFonts w:ascii="Times New Roman" w:hAnsi="Times New Roman"/>
          <w:sz w:val="28"/>
          <w:szCs w:val="28"/>
        </w:rPr>
        <w:t xml:space="preserve">реднемесячный доход от трудовой деятельности) на </w:t>
      </w:r>
      <w:r w:rsidRPr="00771E97">
        <w:rPr>
          <w:rFonts w:ascii="Times New Roman" w:hAnsi="Times New Roman"/>
          <w:sz w:val="28"/>
          <w:szCs w:val="28"/>
        </w:rPr>
        <w:br/>
        <w:t>2021 год в Смоленской области, количества месяцев в году, равное 12 и  начислений на оплату труда, равные 1,302.</w:t>
      </w:r>
    </w:p>
    <w:p w:rsidR="00061BEA" w:rsidRDefault="00061BEA" w:rsidP="004A2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37">
        <w:rPr>
          <w:rFonts w:ascii="Times New Roman" w:hAnsi="Times New Roman"/>
          <w:sz w:val="28"/>
          <w:szCs w:val="28"/>
        </w:rPr>
        <w:t>1.3.</w:t>
      </w:r>
      <w:r w:rsidRPr="004A2937">
        <w:rPr>
          <w:rFonts w:ascii="Times New Roman" w:hAnsi="Times New Roman"/>
          <w:sz w:val="28"/>
        </w:rPr>
        <w:t xml:space="preserve"> Расходы бюджета по заработной плате с начислениями на выплаты по оплате труда </w:t>
      </w:r>
      <w:r w:rsidRPr="004A2937">
        <w:rPr>
          <w:rFonts w:ascii="Times New Roman" w:hAnsi="Times New Roman"/>
          <w:sz w:val="28"/>
          <w:szCs w:val="28"/>
        </w:rPr>
        <w:t>внешних совместителей педагогических работников дополнительного образования</w:t>
      </w:r>
      <w:r w:rsidRPr="004A2937">
        <w:rPr>
          <w:rFonts w:ascii="Times New Roman" w:hAnsi="Times New Roman"/>
          <w:sz w:val="28"/>
        </w:rPr>
        <w:t xml:space="preserve">, </w:t>
      </w:r>
      <w:r w:rsidRPr="004A2937">
        <w:rPr>
          <w:rFonts w:ascii="Times New Roman" w:hAnsi="Times New Roman"/>
          <w:sz w:val="28"/>
          <w:szCs w:val="28"/>
        </w:rPr>
        <w:t>внешних совместителей работников учреждений культуры</w:t>
      </w:r>
      <w:r w:rsidRPr="004A2937">
        <w:rPr>
          <w:rFonts w:ascii="Times New Roman" w:hAnsi="Times New Roman"/>
          <w:sz w:val="28"/>
        </w:rPr>
        <w:t>, определ</w:t>
      </w:r>
      <w:r>
        <w:rPr>
          <w:rFonts w:ascii="Times New Roman" w:hAnsi="Times New Roman"/>
          <w:sz w:val="28"/>
        </w:rPr>
        <w:t xml:space="preserve">ены </w:t>
      </w:r>
      <w:r w:rsidRPr="004A2937">
        <w:rPr>
          <w:rFonts w:ascii="Times New Roman" w:hAnsi="Times New Roman"/>
          <w:sz w:val="28"/>
        </w:rPr>
        <w:t>на основании плановых показателей бюджетной отчетности по состоянию на 01.09.2020</w:t>
      </w:r>
      <w:r>
        <w:rPr>
          <w:rFonts w:ascii="Times New Roman" w:hAnsi="Times New Roman"/>
          <w:sz w:val="28"/>
        </w:rPr>
        <w:t xml:space="preserve"> (фонд оплаты труда)</w:t>
      </w:r>
      <w:r w:rsidRPr="004A29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A2937">
        <w:rPr>
          <w:rFonts w:ascii="Times New Roman" w:hAnsi="Times New Roman"/>
          <w:sz w:val="28"/>
          <w:szCs w:val="24"/>
        </w:rPr>
        <w:t xml:space="preserve"> </w:t>
      </w:r>
      <w:r w:rsidRPr="004A2937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4A2937">
        <w:rPr>
          <w:rFonts w:ascii="Times New Roman" w:hAnsi="Times New Roman"/>
          <w:sz w:val="28"/>
          <w:szCs w:val="28"/>
        </w:rPr>
        <w:t xml:space="preserve"> индексации, равный 1,022</w:t>
      </w:r>
      <w:r>
        <w:rPr>
          <w:rFonts w:ascii="Times New Roman" w:hAnsi="Times New Roman"/>
          <w:sz w:val="28"/>
          <w:szCs w:val="28"/>
        </w:rPr>
        <w:t>.</w:t>
      </w:r>
    </w:p>
    <w:p w:rsidR="00061BEA" w:rsidRDefault="00061BEA" w:rsidP="004A2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2937">
        <w:rPr>
          <w:rFonts w:ascii="Times New Roman" w:hAnsi="Times New Roman"/>
          <w:sz w:val="28"/>
          <w:szCs w:val="28"/>
        </w:rPr>
        <w:t>1.4. Р</w:t>
      </w:r>
      <w:r w:rsidRPr="004A2937">
        <w:rPr>
          <w:rFonts w:ascii="Times New Roman" w:hAnsi="Times New Roman"/>
          <w:sz w:val="28"/>
        </w:rPr>
        <w:t xml:space="preserve">асходы бюджета по заработной плате с начислениями на выплаты по оплате труда других </w:t>
      </w:r>
      <w:r w:rsidRPr="004A2937">
        <w:rPr>
          <w:rFonts w:ascii="Times New Roman" w:hAnsi="Times New Roman"/>
          <w:sz w:val="28"/>
          <w:szCs w:val="28"/>
        </w:rPr>
        <w:t>работников, у которых среднемесячная заработная 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937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937">
        <w:rPr>
          <w:rFonts w:ascii="Times New Roman" w:hAnsi="Times New Roman"/>
          <w:sz w:val="28"/>
          <w:szCs w:val="28"/>
        </w:rPr>
        <w:t>12 792 рублей,</w:t>
      </w:r>
      <w:r w:rsidRPr="004A2937">
        <w:rPr>
          <w:rFonts w:ascii="Times New Roman" w:hAnsi="Times New Roman"/>
          <w:sz w:val="28"/>
        </w:rPr>
        <w:t xml:space="preserve"> определены на основании плановых показателей бюджетной отчетности по состоянию на 01.09.2020</w:t>
      </w:r>
      <w:r>
        <w:rPr>
          <w:rFonts w:ascii="Times New Roman" w:hAnsi="Times New Roman"/>
          <w:sz w:val="28"/>
        </w:rPr>
        <w:t xml:space="preserve"> (фонд оплаты труда)</w:t>
      </w:r>
      <w:r w:rsidRPr="004A2937">
        <w:rPr>
          <w:rFonts w:ascii="Times New Roman" w:hAnsi="Times New Roman"/>
          <w:sz w:val="28"/>
        </w:rPr>
        <w:t xml:space="preserve"> и</w:t>
      </w:r>
      <w:r w:rsidRPr="004A2937">
        <w:rPr>
          <w:rFonts w:ascii="Times New Roman" w:hAnsi="Times New Roman"/>
          <w:sz w:val="28"/>
          <w:szCs w:val="24"/>
        </w:rPr>
        <w:t xml:space="preserve"> </w:t>
      </w:r>
      <w:r w:rsidRPr="004A2937">
        <w:rPr>
          <w:rFonts w:ascii="Times New Roman" w:hAnsi="Times New Roman"/>
          <w:sz w:val="28"/>
          <w:szCs w:val="28"/>
        </w:rPr>
        <w:t>коэффициент</w:t>
      </w:r>
      <w:r>
        <w:rPr>
          <w:rFonts w:ascii="Times New Roman" w:hAnsi="Times New Roman"/>
          <w:sz w:val="28"/>
          <w:szCs w:val="28"/>
        </w:rPr>
        <w:t>а</w:t>
      </w:r>
      <w:r w:rsidRPr="004A2937">
        <w:rPr>
          <w:rFonts w:ascii="Times New Roman" w:hAnsi="Times New Roman"/>
          <w:sz w:val="28"/>
          <w:szCs w:val="28"/>
        </w:rPr>
        <w:t xml:space="preserve"> индексации, равный 1,022</w:t>
      </w:r>
      <w:r>
        <w:rPr>
          <w:rFonts w:ascii="Times New Roman" w:hAnsi="Times New Roman"/>
          <w:sz w:val="28"/>
          <w:szCs w:val="28"/>
        </w:rPr>
        <w:t>. Это руководители, зам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уководителей  учреждений дополнительного образования, руководитель ТТПО учреждений культуры,  работники централизованных бухгалтерий культуры и образования, водители органов местного самоуправления. </w:t>
      </w:r>
    </w:p>
    <w:p w:rsidR="00061BEA" w:rsidRPr="002325B1" w:rsidRDefault="00061BEA" w:rsidP="0023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2325B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325B1">
        <w:rPr>
          <w:rFonts w:ascii="Times New Roman" w:hAnsi="Times New Roman"/>
          <w:sz w:val="28"/>
          <w:szCs w:val="28"/>
        </w:rPr>
        <w:t>Р</w:t>
      </w:r>
      <w:r w:rsidRPr="002325B1">
        <w:rPr>
          <w:rFonts w:ascii="Times New Roman" w:hAnsi="Times New Roman"/>
          <w:sz w:val="28"/>
        </w:rPr>
        <w:t xml:space="preserve">асходы бюджета по заработной плате с начислениями на выплаты по оплате труда других </w:t>
      </w:r>
      <w:r w:rsidRPr="002325B1">
        <w:rPr>
          <w:rFonts w:ascii="Times New Roman" w:hAnsi="Times New Roman"/>
          <w:sz w:val="28"/>
          <w:szCs w:val="28"/>
        </w:rPr>
        <w:t>работников, у которых среднемесячная заработная плата ниже 12 792 рублей,</w:t>
      </w:r>
      <w:r w:rsidRPr="002325B1">
        <w:rPr>
          <w:rFonts w:ascii="Times New Roman" w:hAnsi="Times New Roman"/>
          <w:sz w:val="28"/>
        </w:rPr>
        <w:t xml:space="preserve"> определены исходя из </w:t>
      </w:r>
      <w:r w:rsidRPr="002325B1">
        <w:rPr>
          <w:rFonts w:ascii="Times New Roman" w:hAnsi="Times New Roman"/>
          <w:sz w:val="28"/>
          <w:szCs w:val="28"/>
        </w:rPr>
        <w:t xml:space="preserve"> количества штатных единиц, фактически занятых работниками, определяемое на основании</w:t>
      </w:r>
      <w:r w:rsidRPr="002325B1">
        <w:rPr>
          <w:rFonts w:ascii="Times New Roman" w:hAnsi="Times New Roman"/>
          <w:sz w:val="28"/>
        </w:rPr>
        <w:t xml:space="preserve"> бюджетной отчетности по состоянию на 01.09.2020,</w:t>
      </w:r>
      <w:r w:rsidRPr="002325B1">
        <w:rPr>
          <w:rFonts w:ascii="Times New Roman" w:hAnsi="Times New Roman"/>
          <w:sz w:val="28"/>
          <w:szCs w:val="28"/>
        </w:rPr>
        <w:t xml:space="preserve"> минимального размера оплаты труда в сумме 12 792 рублей, количества месяцев в году, равное 12 и </w:t>
      </w:r>
      <w:proofErr w:type="gramEnd"/>
    </w:p>
    <w:p w:rsidR="00061BEA" w:rsidRDefault="00061BEA" w:rsidP="00232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>начислений на выплаты по оплате труда, равные 1,302</w:t>
      </w:r>
      <w:r>
        <w:rPr>
          <w:rFonts w:ascii="Times New Roman" w:hAnsi="Times New Roman"/>
          <w:sz w:val="28"/>
          <w:szCs w:val="28"/>
        </w:rPr>
        <w:t>.Сюда относится младший обслуживающий персонал детских дошкольных учреждения, учреждения дополнительного образования, ТТПО учреждений культуры.</w:t>
      </w:r>
    </w:p>
    <w:p w:rsidR="00061BEA" w:rsidRPr="00210922" w:rsidRDefault="00061BEA" w:rsidP="0023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расходы бюджета </w:t>
      </w:r>
      <w:r w:rsidRPr="004D4C8B">
        <w:rPr>
          <w:rFonts w:ascii="Times New Roman" w:hAnsi="Times New Roman"/>
          <w:sz w:val="28"/>
        </w:rPr>
        <w:t>муниципального района</w:t>
      </w:r>
      <w:r>
        <w:rPr>
          <w:sz w:val="28"/>
        </w:rPr>
        <w:t xml:space="preserve"> </w:t>
      </w:r>
      <w:r w:rsidRPr="004D4C8B">
        <w:rPr>
          <w:rFonts w:ascii="Times New Roman" w:hAnsi="Times New Roman"/>
          <w:sz w:val="28"/>
        </w:rPr>
        <w:t xml:space="preserve">по заработной плате с начислениями </w:t>
      </w:r>
      <w:r w:rsidRPr="004D4C8B">
        <w:rPr>
          <w:rFonts w:ascii="Times New Roman" w:hAnsi="Times New Roman"/>
          <w:sz w:val="28"/>
          <w:szCs w:val="28"/>
        </w:rPr>
        <w:t>на выплаты по оплате труда</w:t>
      </w:r>
      <w:r>
        <w:rPr>
          <w:rFonts w:ascii="Times New Roman" w:hAnsi="Times New Roman"/>
          <w:sz w:val="28"/>
          <w:szCs w:val="28"/>
        </w:rPr>
        <w:t xml:space="preserve"> уменьшены на 3,0 % в соответствии с  методикой </w:t>
      </w:r>
      <w:r w:rsidRPr="00406C74">
        <w:rPr>
          <w:rFonts w:ascii="Times New Roman" w:hAnsi="Times New Roman"/>
          <w:sz w:val="28"/>
          <w:szCs w:val="28"/>
        </w:rPr>
        <w:t>распределения дотации</w:t>
      </w:r>
      <w:r>
        <w:rPr>
          <w:rFonts w:ascii="Times New Roman" w:hAnsi="Times New Roman"/>
          <w:sz w:val="28"/>
          <w:szCs w:val="28"/>
        </w:rPr>
        <w:t xml:space="preserve"> бюджетам </w:t>
      </w:r>
      <w:r w:rsidRPr="00406C74">
        <w:rPr>
          <w:rFonts w:ascii="Times New Roman" w:hAnsi="Times New Roman"/>
          <w:sz w:val="28"/>
          <w:szCs w:val="28"/>
        </w:rPr>
        <w:t>муниципальных образований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C74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>.</w:t>
      </w:r>
    </w:p>
    <w:p w:rsidR="00061BEA" w:rsidRPr="00210922" w:rsidRDefault="00061BEA" w:rsidP="0023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Default="00061BEA" w:rsidP="0023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567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FE2E4E">
        <w:rPr>
          <w:rFonts w:ascii="Times New Roman" w:hAnsi="Times New Roman"/>
          <w:sz w:val="28"/>
          <w:szCs w:val="28"/>
        </w:rPr>
        <w:t>асходы бюджета на оплату коммунальных услуг, потребляемых муниципальными казенными, бюджетными учреждениями</w:t>
      </w:r>
      <w:r>
        <w:rPr>
          <w:rFonts w:ascii="Times New Roman" w:hAnsi="Times New Roman"/>
          <w:sz w:val="28"/>
          <w:szCs w:val="28"/>
        </w:rPr>
        <w:t>,</w:t>
      </w:r>
      <w:r w:rsidRPr="00FE2E4E">
        <w:rPr>
          <w:rFonts w:ascii="Times New Roman" w:hAnsi="Times New Roman"/>
          <w:sz w:val="28"/>
          <w:szCs w:val="28"/>
        </w:rPr>
        <w:t xml:space="preserve"> и </w:t>
      </w:r>
      <w:r w:rsidRPr="008068C0">
        <w:rPr>
          <w:rFonts w:ascii="Times New Roman" w:hAnsi="Times New Roman"/>
          <w:sz w:val="28"/>
          <w:szCs w:val="28"/>
        </w:rPr>
        <w:t>оплату договоров на приобретение твердого топлива</w:t>
      </w:r>
      <w:r>
        <w:rPr>
          <w:rFonts w:ascii="Times New Roman" w:hAnsi="Times New Roman"/>
          <w:sz w:val="28"/>
          <w:szCs w:val="28"/>
        </w:rPr>
        <w:t xml:space="preserve"> определены на уровне 2020 года без индексации и составляют соответственно </w:t>
      </w:r>
      <w:r w:rsidRPr="00EC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C70B0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C7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26 131,9 тыс.рублей и 2258,8 тыс.рублей.</w:t>
      </w:r>
    </w:p>
    <w:p w:rsidR="00061BEA" w:rsidRPr="004D4C8B" w:rsidRDefault="00061BEA" w:rsidP="002325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61BEA" w:rsidRDefault="00061BEA" w:rsidP="00A17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>.</w:t>
      </w:r>
      <w:r w:rsidRPr="00A17DC3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 xml:space="preserve">Расходы на питание учащихся 1-4 классов </w:t>
      </w:r>
      <w:proofErr w:type="gramStart"/>
      <w:r w:rsidRPr="00AC49C9">
        <w:rPr>
          <w:rFonts w:ascii="Times New Roman" w:hAnsi="Times New Roman"/>
          <w:sz w:val="28"/>
          <w:szCs w:val="28"/>
        </w:rPr>
        <w:t xml:space="preserve">планируются 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сумме 6,2 тыс.рублей  на </w:t>
      </w:r>
      <w:proofErr w:type="spellStart"/>
      <w:r w:rsidRPr="00A17DC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17DC3">
        <w:rPr>
          <w:rFonts w:ascii="Times New Roman" w:hAnsi="Times New Roman"/>
          <w:sz w:val="28"/>
          <w:szCs w:val="28"/>
        </w:rPr>
        <w:t xml:space="preserve"> расходов</w:t>
      </w:r>
      <w:r w:rsidRPr="00A17DC3">
        <w:rPr>
          <w:sz w:val="28"/>
          <w:szCs w:val="28"/>
        </w:rPr>
        <w:t xml:space="preserve"> </w:t>
      </w:r>
      <w:r w:rsidRPr="00A17DC3">
        <w:rPr>
          <w:rFonts w:ascii="Times New Roman" w:hAnsi="Times New Roman"/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организациях</w:t>
      </w:r>
      <w:r>
        <w:rPr>
          <w:rFonts w:ascii="Times New Roman" w:hAnsi="Times New Roman"/>
          <w:sz w:val="28"/>
          <w:szCs w:val="28"/>
        </w:rPr>
        <w:t>.</w:t>
      </w:r>
    </w:p>
    <w:p w:rsidR="00061BEA" w:rsidRDefault="00061BEA" w:rsidP="00A17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Default="00061BEA" w:rsidP="00D9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A17DC3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>Расходы на выплату пенсий за выслугу лет, лицам замещающим муниципальные должности, должности муниципальной службы установленные в соответствии с решением районной Думы предусматриваются исходя из ожидаемого количества получателей (3</w:t>
      </w:r>
      <w:r>
        <w:rPr>
          <w:rFonts w:ascii="Times New Roman" w:hAnsi="Times New Roman"/>
          <w:sz w:val="28"/>
          <w:szCs w:val="28"/>
        </w:rPr>
        <w:t xml:space="preserve">6 </w:t>
      </w:r>
      <w:r w:rsidRPr="00AC49C9">
        <w:rPr>
          <w:rFonts w:ascii="Times New Roman" w:hAnsi="Times New Roman"/>
          <w:sz w:val="28"/>
          <w:szCs w:val="28"/>
        </w:rPr>
        <w:t>человек) и размера выплат в 202</w:t>
      </w:r>
      <w:r>
        <w:rPr>
          <w:rFonts w:ascii="Times New Roman" w:hAnsi="Times New Roman"/>
          <w:sz w:val="28"/>
          <w:szCs w:val="28"/>
        </w:rPr>
        <w:t>1</w:t>
      </w:r>
      <w:r w:rsidRPr="00AC49C9">
        <w:rPr>
          <w:rFonts w:ascii="Times New Roman" w:hAnsi="Times New Roman"/>
          <w:sz w:val="28"/>
          <w:szCs w:val="28"/>
        </w:rPr>
        <w:t xml:space="preserve"> году и планируются в сумме </w:t>
      </w:r>
      <w:r>
        <w:rPr>
          <w:rFonts w:ascii="Times New Roman" w:hAnsi="Times New Roman"/>
          <w:sz w:val="28"/>
          <w:szCs w:val="28"/>
        </w:rPr>
        <w:t>3057,0</w:t>
      </w:r>
      <w:r w:rsidRPr="00AC49C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207,9</w:t>
      </w:r>
      <w:r w:rsidRPr="00AC49C9">
        <w:rPr>
          <w:rFonts w:ascii="Times New Roman" w:hAnsi="Times New Roman"/>
          <w:sz w:val="28"/>
          <w:szCs w:val="28"/>
        </w:rPr>
        <w:t xml:space="preserve"> тыс. рублей больше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года.</w:t>
      </w:r>
    </w:p>
    <w:p w:rsidR="00061BEA" w:rsidRDefault="00061BEA" w:rsidP="00D9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Pr="00AC49C9" w:rsidRDefault="00061BEA" w:rsidP="00E85D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  <w:lang w:val="en-US"/>
        </w:rPr>
        <w:t>V</w:t>
      </w:r>
      <w:r w:rsidRPr="00AC49C9">
        <w:rPr>
          <w:rFonts w:ascii="Times New Roman" w:hAnsi="Times New Roman"/>
          <w:sz w:val="28"/>
          <w:szCs w:val="28"/>
        </w:rPr>
        <w:t xml:space="preserve"> Расходы на уплату налогов органами местного самоуправления муниципального образования, муниципальными, бюджетными и казенными учреждениями предусматриваются исходя из налогооблагаемой базы и ставок налогов, предусмотренных на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год и составляют </w:t>
      </w:r>
      <w:r>
        <w:rPr>
          <w:rFonts w:ascii="Times New Roman" w:hAnsi="Times New Roman"/>
          <w:sz w:val="28"/>
          <w:szCs w:val="28"/>
        </w:rPr>
        <w:t>1984</w:t>
      </w:r>
      <w:proofErr w:type="gramStart"/>
      <w:r>
        <w:rPr>
          <w:rFonts w:ascii="Times New Roman" w:hAnsi="Times New Roman"/>
          <w:sz w:val="28"/>
          <w:szCs w:val="28"/>
        </w:rPr>
        <w:t>,9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176,7 тыс. рублей меньше 2020</w:t>
      </w:r>
      <w:r w:rsidRPr="00AC49C9">
        <w:rPr>
          <w:rFonts w:ascii="Times New Roman" w:hAnsi="Times New Roman"/>
          <w:sz w:val="28"/>
          <w:szCs w:val="28"/>
        </w:rPr>
        <w:t xml:space="preserve"> года.</w:t>
      </w:r>
    </w:p>
    <w:p w:rsidR="00061BEA" w:rsidRPr="00AC49C9" w:rsidRDefault="00061BEA" w:rsidP="00D927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Pr="00AC49C9" w:rsidRDefault="00061BEA" w:rsidP="00210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Pr="00AC49C9">
        <w:rPr>
          <w:rFonts w:ascii="Times New Roman" w:hAnsi="Times New Roman"/>
          <w:sz w:val="28"/>
          <w:szCs w:val="28"/>
        </w:rPr>
        <w:t xml:space="preserve">Планирование расходов на содержание органов местного самоуправления, без учета ФОТ с начислениями и расходов на ГСМ осуществляется из установленного областного норматива формирование расходов на содержание органов местного самоуправления муниципального района </w:t>
      </w:r>
      <w:r w:rsidRPr="00E53845">
        <w:rPr>
          <w:rFonts w:ascii="Times New Roman" w:hAnsi="Times New Roman"/>
          <w:sz w:val="28"/>
          <w:szCs w:val="28"/>
        </w:rPr>
        <w:t>2,23 %</w:t>
      </w:r>
      <w:r w:rsidRPr="00AC49C9">
        <w:rPr>
          <w:rFonts w:ascii="Times New Roman" w:hAnsi="Times New Roman"/>
          <w:sz w:val="28"/>
          <w:szCs w:val="28"/>
        </w:rPr>
        <w:t xml:space="preserve"> от общей суммы налоговых доходов бюджета муниципального района (за исключением акцизов на бензин) и дотация на выравнивание бюджетной обеспеченности муниципальному району (налоговые доходы на 20</w:t>
      </w:r>
      <w:r>
        <w:rPr>
          <w:rFonts w:ascii="Times New Roman" w:hAnsi="Times New Roman"/>
          <w:sz w:val="28"/>
          <w:szCs w:val="28"/>
        </w:rPr>
        <w:t>21</w:t>
      </w:r>
      <w:r w:rsidRPr="00AC49C9">
        <w:rPr>
          <w:rFonts w:ascii="Times New Roman" w:hAnsi="Times New Roman"/>
          <w:sz w:val="28"/>
          <w:szCs w:val="28"/>
        </w:rPr>
        <w:t xml:space="preserve"> год без акцизов на бензин составляют </w:t>
      </w:r>
      <w:r>
        <w:rPr>
          <w:rFonts w:ascii="Times New Roman" w:hAnsi="Times New Roman"/>
          <w:sz w:val="28"/>
          <w:szCs w:val="28"/>
        </w:rPr>
        <w:t>39145,7</w:t>
      </w:r>
      <w:r w:rsidRPr="00AC49C9">
        <w:rPr>
          <w:rFonts w:ascii="Times New Roman" w:hAnsi="Times New Roman"/>
          <w:sz w:val="28"/>
          <w:szCs w:val="28"/>
        </w:rPr>
        <w:t xml:space="preserve"> тыс. рублей, дотация на выравнивание </w:t>
      </w:r>
      <w:r>
        <w:rPr>
          <w:rFonts w:ascii="Times New Roman" w:hAnsi="Times New Roman"/>
          <w:sz w:val="28"/>
          <w:szCs w:val="28"/>
        </w:rPr>
        <w:t>97448,0</w:t>
      </w:r>
      <w:r w:rsidRPr="00AC49C9">
        <w:rPr>
          <w:rFonts w:ascii="Times New Roman" w:hAnsi="Times New Roman"/>
          <w:sz w:val="28"/>
          <w:szCs w:val="28"/>
        </w:rPr>
        <w:t xml:space="preserve">  тыс. рублей = </w:t>
      </w:r>
      <w:r>
        <w:rPr>
          <w:rFonts w:ascii="Times New Roman" w:hAnsi="Times New Roman"/>
          <w:sz w:val="28"/>
          <w:szCs w:val="28"/>
        </w:rPr>
        <w:t>136593,7</w:t>
      </w:r>
      <w:r w:rsidRPr="00AC49C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=3046,0)</w:t>
      </w:r>
      <w:r w:rsidRPr="00AC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 на </w:t>
      </w:r>
      <w:r w:rsidRPr="00AC49C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2,19</w:t>
      </w:r>
      <w:r w:rsidRPr="00AC49C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>.</w:t>
      </w:r>
    </w:p>
    <w:p w:rsidR="00061BEA" w:rsidRPr="00AC49C9" w:rsidRDefault="00061BEA" w:rsidP="002109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Таким образом расходы на содержание органов местного самоуправления составляют </w:t>
      </w:r>
      <w:r>
        <w:rPr>
          <w:rFonts w:ascii="Times New Roman" w:hAnsi="Times New Roman"/>
          <w:sz w:val="28"/>
          <w:szCs w:val="28"/>
        </w:rPr>
        <w:t>2868,5</w:t>
      </w:r>
      <w:r w:rsidRPr="00AC49C9">
        <w:rPr>
          <w:rFonts w:ascii="Times New Roman" w:hAnsi="Times New Roman"/>
          <w:sz w:val="28"/>
          <w:szCs w:val="28"/>
        </w:rPr>
        <w:t xml:space="preserve">  тыс. рублей или на </w:t>
      </w:r>
      <w:r>
        <w:rPr>
          <w:rFonts w:ascii="Times New Roman" w:hAnsi="Times New Roman"/>
          <w:sz w:val="28"/>
          <w:szCs w:val="28"/>
        </w:rPr>
        <w:t>206,5</w:t>
      </w:r>
      <w:r w:rsidRPr="00AC49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меньше </w:t>
      </w:r>
      <w:r w:rsidRPr="00AC49C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Pr="00AC49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разница 177,5)</w:t>
      </w:r>
    </w:p>
    <w:p w:rsidR="00061BEA" w:rsidRDefault="00061BEA" w:rsidP="00A17D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Pr="00AC49C9" w:rsidRDefault="00061BEA" w:rsidP="001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</w:t>
      </w:r>
      <w:r w:rsidRPr="00AC49C9">
        <w:rPr>
          <w:rFonts w:ascii="Times New Roman" w:hAnsi="Times New Roman"/>
          <w:sz w:val="28"/>
          <w:szCs w:val="28"/>
        </w:rPr>
        <w:t xml:space="preserve"> Из бюджета муниципального района предоставляется поселениям дотация на выравнивание уровня бюджетной обеспеченности которая составляет </w:t>
      </w:r>
      <w:r>
        <w:rPr>
          <w:rFonts w:ascii="Times New Roman" w:hAnsi="Times New Roman"/>
          <w:sz w:val="28"/>
          <w:szCs w:val="28"/>
        </w:rPr>
        <w:t>21553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/>
          <w:sz w:val="28"/>
          <w:szCs w:val="28"/>
        </w:rPr>
        <w:t>1293,0</w:t>
      </w:r>
      <w:r w:rsidRPr="00AC49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ниже </w:t>
      </w:r>
      <w:r w:rsidRPr="00AC49C9">
        <w:rPr>
          <w:rFonts w:ascii="Times New Roman" w:hAnsi="Times New Roman"/>
          <w:sz w:val="28"/>
          <w:szCs w:val="28"/>
        </w:rPr>
        <w:t xml:space="preserve"> уровня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AC49C9">
        <w:rPr>
          <w:rFonts w:ascii="Times New Roman" w:hAnsi="Times New Roman"/>
          <w:sz w:val="28"/>
          <w:szCs w:val="28"/>
        </w:rPr>
        <w:t>года</w:t>
      </w:r>
      <w:proofErr w:type="gramStart"/>
      <w:r w:rsidRPr="00AC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61BEA" w:rsidRDefault="00061BEA" w:rsidP="001A0ADC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9C9">
        <w:rPr>
          <w:rFonts w:ascii="Times New Roman" w:hAnsi="Times New Roman"/>
          <w:sz w:val="28"/>
          <w:szCs w:val="28"/>
          <w:lang w:val="en-US"/>
        </w:rPr>
        <w:t>VIII</w:t>
      </w:r>
      <w:r w:rsidRPr="00AC49C9">
        <w:rPr>
          <w:rFonts w:ascii="Times New Roman" w:hAnsi="Times New Roman"/>
          <w:sz w:val="28"/>
          <w:szCs w:val="28"/>
        </w:rPr>
        <w:t xml:space="preserve"> Согласно требованиям Бюджетного кодекса РФ</w:t>
      </w:r>
      <w:r w:rsidRPr="001A0ADC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>предусм</w:t>
      </w:r>
      <w:r>
        <w:rPr>
          <w:rFonts w:ascii="Times New Roman" w:hAnsi="Times New Roman"/>
          <w:sz w:val="28"/>
          <w:szCs w:val="28"/>
        </w:rPr>
        <w:t>о</w:t>
      </w:r>
      <w:r w:rsidRPr="00AC49C9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 xml:space="preserve">ен </w:t>
      </w:r>
      <w:r w:rsidRPr="00AC49C9">
        <w:rPr>
          <w:rFonts w:ascii="Times New Roman" w:hAnsi="Times New Roman"/>
          <w:sz w:val="28"/>
          <w:szCs w:val="28"/>
        </w:rPr>
        <w:t>резервный фонд Администрации муниципального образования в размере 200,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>0 тыс.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 рублей, на уровне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года.</w:t>
      </w:r>
    </w:p>
    <w:p w:rsidR="00061BEA" w:rsidRDefault="00061BEA" w:rsidP="001C554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61BEA" w:rsidRPr="00AC49C9" w:rsidRDefault="00061BEA" w:rsidP="001C554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  <w:lang w:val="en-US"/>
        </w:rPr>
        <w:t>IX</w:t>
      </w:r>
      <w:r w:rsidRPr="00AC49C9">
        <w:rPr>
          <w:rFonts w:ascii="Times New Roman" w:hAnsi="Times New Roman"/>
          <w:sz w:val="28"/>
          <w:szCs w:val="28"/>
        </w:rPr>
        <w:t xml:space="preserve"> Бюджетные ассигнования на обслуживание муниципального долга муниципального образования </w:t>
      </w:r>
      <w:proofErr w:type="gramStart"/>
      <w:r w:rsidRPr="00AC49C9">
        <w:rPr>
          <w:rFonts w:ascii="Times New Roman" w:hAnsi="Times New Roman"/>
          <w:sz w:val="28"/>
          <w:szCs w:val="28"/>
        </w:rPr>
        <w:t>определялись  исходя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 из действующего договора определяющего условия привлечения и исполнения муниципальных долговых обязательств муниципального образования а также </w:t>
      </w:r>
      <w:r w:rsidRPr="00AC49C9">
        <w:rPr>
          <w:rFonts w:ascii="Times New Roman" w:hAnsi="Times New Roman"/>
          <w:sz w:val="28"/>
          <w:szCs w:val="28"/>
        </w:rPr>
        <w:lastRenderedPageBreak/>
        <w:t>на основании прогноза объема и условий муниципальных заимствований в 2020 году.</w:t>
      </w:r>
    </w:p>
    <w:p w:rsidR="00061BEA" w:rsidRDefault="00061BEA" w:rsidP="001C554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>Расходы на обслуживание муниципального долга предусмотрены в бюджете 50,0 тыс. рублей.</w:t>
      </w:r>
    </w:p>
    <w:p w:rsidR="00061BEA" w:rsidRDefault="00061BEA" w:rsidP="00E5214D">
      <w:pPr>
        <w:autoSpaceDE w:val="0"/>
        <w:autoSpaceDN w:val="0"/>
        <w:adjustRightInd w:val="0"/>
        <w:spacing w:after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 </w:t>
      </w:r>
      <w:r w:rsidRPr="00E5214D">
        <w:rPr>
          <w:rFonts w:ascii="Times New Roman" w:hAnsi="Times New Roman"/>
          <w:sz w:val="28"/>
          <w:szCs w:val="28"/>
        </w:rPr>
        <w:t>Т</w:t>
      </w:r>
      <w:r w:rsidRPr="00E5214D">
        <w:rPr>
          <w:rFonts w:ascii="Times New Roman" w:eastAsia="TimesNewRomanPS-BoldMT" w:hAnsi="Times New Roman"/>
          <w:bCs/>
          <w:sz w:val="28"/>
          <w:szCs w:val="28"/>
        </w:rPr>
        <w:t xml:space="preserve">екущие расходы </w:t>
      </w:r>
      <w:r>
        <w:rPr>
          <w:rFonts w:ascii="Times New Roman" w:eastAsia="TimesNewRomanPS-BoldMT" w:hAnsi="Times New Roman"/>
          <w:bCs/>
          <w:sz w:val="28"/>
          <w:szCs w:val="28"/>
        </w:rPr>
        <w:t xml:space="preserve"> на содержание казненных и бюджетных </w:t>
      </w:r>
      <w:r w:rsidRPr="00E5214D">
        <w:rPr>
          <w:rFonts w:ascii="Times New Roman" w:eastAsia="TimesNewRomanPSMT" w:hAnsi="Times New Roman"/>
          <w:sz w:val="28"/>
          <w:szCs w:val="28"/>
        </w:rPr>
        <w:t xml:space="preserve">учреждений </w:t>
      </w:r>
      <w:r w:rsidRPr="00E5214D">
        <w:rPr>
          <w:rFonts w:ascii="Times New Roman" w:eastAsia="TimesNewRomanPS-BoldMT" w:hAnsi="Times New Roman"/>
          <w:bCs/>
          <w:sz w:val="28"/>
          <w:szCs w:val="28"/>
        </w:rPr>
        <w:t xml:space="preserve">сохраняются </w:t>
      </w:r>
      <w:r w:rsidRPr="00E5214D">
        <w:rPr>
          <w:rFonts w:ascii="Times New Roman" w:eastAsia="TimesNewRomanPSMT" w:hAnsi="Times New Roman"/>
          <w:sz w:val="28"/>
          <w:szCs w:val="28"/>
        </w:rPr>
        <w:t>на уровне 20</w:t>
      </w:r>
      <w:r>
        <w:rPr>
          <w:rFonts w:ascii="Times New Roman" w:eastAsia="TimesNewRomanPSMT" w:hAnsi="Times New Roman"/>
          <w:sz w:val="28"/>
          <w:szCs w:val="28"/>
        </w:rPr>
        <w:t>20</w:t>
      </w:r>
      <w:r w:rsidRPr="00E5214D">
        <w:rPr>
          <w:rFonts w:ascii="Times New Roman" w:eastAsia="TimesNewRomanPSMT" w:hAnsi="Times New Roman"/>
          <w:sz w:val="28"/>
          <w:szCs w:val="28"/>
        </w:rPr>
        <w:t xml:space="preserve"> года.</w:t>
      </w:r>
      <w:r w:rsidRPr="00CA113F">
        <w:rPr>
          <w:rFonts w:eastAsia="TimesNewRomanPSMT"/>
          <w:sz w:val="28"/>
          <w:szCs w:val="28"/>
        </w:rPr>
        <w:t xml:space="preserve">  </w:t>
      </w:r>
    </w:p>
    <w:p w:rsidR="00061BEA" w:rsidRPr="00AC49C9" w:rsidRDefault="00061BEA" w:rsidP="007F735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113F">
        <w:rPr>
          <w:rFonts w:eastAsia="TimesNewRomanPSMT"/>
          <w:sz w:val="28"/>
          <w:szCs w:val="28"/>
        </w:rPr>
        <w:t xml:space="preserve">   </w:t>
      </w:r>
      <w:r w:rsidRPr="00AC49C9">
        <w:rPr>
          <w:rFonts w:ascii="Times New Roman" w:hAnsi="Times New Roman"/>
          <w:sz w:val="28"/>
          <w:szCs w:val="28"/>
        </w:rPr>
        <w:t>При формировании бюджетных ассигнований на 202</w:t>
      </w:r>
      <w:r>
        <w:rPr>
          <w:rFonts w:ascii="Times New Roman" w:hAnsi="Times New Roman"/>
          <w:sz w:val="28"/>
          <w:szCs w:val="28"/>
        </w:rPr>
        <w:t>1</w:t>
      </w:r>
      <w:r w:rsidRPr="00AC49C9">
        <w:rPr>
          <w:rFonts w:ascii="Times New Roman" w:hAnsi="Times New Roman"/>
          <w:sz w:val="28"/>
          <w:szCs w:val="28"/>
        </w:rPr>
        <w:t xml:space="preserve"> год не учитывались расходы, производимые в 20</w:t>
      </w:r>
      <w:r>
        <w:rPr>
          <w:rFonts w:ascii="Times New Roman" w:hAnsi="Times New Roman"/>
          <w:sz w:val="28"/>
          <w:szCs w:val="28"/>
        </w:rPr>
        <w:t>20</w:t>
      </w:r>
      <w:r w:rsidRPr="00AC49C9">
        <w:rPr>
          <w:rFonts w:ascii="Times New Roman" w:hAnsi="Times New Roman"/>
          <w:sz w:val="28"/>
          <w:szCs w:val="28"/>
        </w:rPr>
        <w:t xml:space="preserve"> году в соответствии с решениями </w:t>
      </w:r>
      <w:proofErr w:type="spellStart"/>
      <w:r w:rsidRPr="00AC49C9">
        <w:rPr>
          <w:rFonts w:ascii="Times New Roman" w:hAnsi="Times New Roman"/>
          <w:sz w:val="28"/>
          <w:szCs w:val="28"/>
        </w:rPr>
        <w:t>Краснинской</w:t>
      </w:r>
      <w:proofErr w:type="spellEnd"/>
      <w:r w:rsidRPr="00AC49C9">
        <w:rPr>
          <w:rFonts w:ascii="Times New Roman" w:hAnsi="Times New Roman"/>
          <w:sz w:val="28"/>
          <w:szCs w:val="28"/>
        </w:rPr>
        <w:t xml:space="preserve"> районной </w:t>
      </w:r>
      <w:proofErr w:type="gramStart"/>
      <w:r w:rsidRPr="00AC49C9">
        <w:rPr>
          <w:rFonts w:ascii="Times New Roman" w:hAnsi="Times New Roman"/>
          <w:sz w:val="28"/>
          <w:szCs w:val="28"/>
        </w:rPr>
        <w:t>Думы</w:t>
      </w:r>
      <w:proofErr w:type="gramEnd"/>
      <w:r w:rsidRPr="00AC49C9">
        <w:rPr>
          <w:rFonts w:ascii="Times New Roman" w:hAnsi="Times New Roman"/>
          <w:sz w:val="28"/>
          <w:szCs w:val="28"/>
        </w:rPr>
        <w:t xml:space="preserve"> носящие разовый характер.</w:t>
      </w:r>
    </w:p>
    <w:p w:rsidR="00F2396B" w:rsidRDefault="00061BEA" w:rsidP="002559E6">
      <w:pPr>
        <w:pStyle w:val="ae"/>
        <w:spacing w:after="0" w:line="240" w:lineRule="auto"/>
        <w:ind w:left="0" w:firstLine="851"/>
        <w:jc w:val="both"/>
        <w:rPr>
          <w:rFonts w:eastAsia="TimesNewRomanPSMT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В расходной части бюджета также планируются расходы за счет межбюджетных трансфертов областного бюджета </w:t>
      </w:r>
      <w:r>
        <w:rPr>
          <w:rFonts w:ascii="Times New Roman" w:hAnsi="Times New Roman"/>
          <w:sz w:val="28"/>
          <w:szCs w:val="28"/>
        </w:rPr>
        <w:t xml:space="preserve"> имеющих целевое назначение </w:t>
      </w:r>
      <w:r w:rsidRPr="00AC49C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120360,8</w:t>
      </w:r>
      <w:r w:rsidRPr="00AC49C9">
        <w:rPr>
          <w:rFonts w:ascii="Times New Roman" w:hAnsi="Times New Roman"/>
          <w:sz w:val="28"/>
          <w:szCs w:val="28"/>
        </w:rPr>
        <w:t xml:space="preserve"> тыс. рублей.</w:t>
      </w:r>
      <w:r w:rsidRPr="00CA113F">
        <w:rPr>
          <w:rFonts w:eastAsia="TimesNewRomanPSMT"/>
          <w:sz w:val="28"/>
          <w:szCs w:val="28"/>
        </w:rPr>
        <w:t xml:space="preserve"> </w:t>
      </w:r>
    </w:p>
    <w:p w:rsidR="00061BEA" w:rsidRPr="00F2396B" w:rsidRDefault="00F2396B" w:rsidP="00F2396B">
      <w:pPr>
        <w:pStyle w:val="ae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2396B">
        <w:rPr>
          <w:rFonts w:ascii="Times New Roman" w:eastAsia="TimesNewRomanPSMT" w:hAnsi="Times New Roman"/>
          <w:sz w:val="28"/>
          <w:szCs w:val="28"/>
        </w:rPr>
        <w:t>Муниципальное образование «</w:t>
      </w:r>
      <w:proofErr w:type="spellStart"/>
      <w:r w:rsidRPr="00F2396B">
        <w:rPr>
          <w:rFonts w:ascii="Times New Roman" w:eastAsia="TimesNewRomanPSMT" w:hAnsi="Times New Roman"/>
          <w:sz w:val="28"/>
          <w:szCs w:val="28"/>
        </w:rPr>
        <w:t>Краснинский</w:t>
      </w:r>
      <w:proofErr w:type="spellEnd"/>
      <w:r w:rsidRPr="00F2396B">
        <w:rPr>
          <w:rFonts w:ascii="Times New Roman" w:eastAsia="TimesNewRomanPSMT" w:hAnsi="Times New Roman"/>
          <w:sz w:val="28"/>
          <w:szCs w:val="28"/>
        </w:rPr>
        <w:t xml:space="preserve"> район» Смоленской области участвует в реализации </w:t>
      </w:r>
      <w:r>
        <w:rPr>
          <w:rFonts w:ascii="Times New Roman" w:eastAsia="TimesNewRomanPSMT" w:hAnsi="Times New Roman"/>
          <w:sz w:val="28"/>
          <w:szCs w:val="28"/>
        </w:rPr>
        <w:t xml:space="preserve">  </w:t>
      </w:r>
      <w:r w:rsidRPr="00F2396B">
        <w:rPr>
          <w:rFonts w:ascii="Times New Roman" w:eastAsia="TimesNewRomanPSMT" w:hAnsi="Times New Roman"/>
          <w:sz w:val="28"/>
          <w:szCs w:val="28"/>
        </w:rPr>
        <w:t xml:space="preserve"> национальных и региональных проектов</w:t>
      </w:r>
      <w:r w:rsidR="00061BEA" w:rsidRPr="00F2396B">
        <w:rPr>
          <w:rFonts w:ascii="Times New Roman" w:eastAsia="TimesNewRomanPSMT" w:hAnsi="Times New Roman"/>
          <w:sz w:val="28"/>
          <w:szCs w:val="28"/>
        </w:rPr>
        <w:t xml:space="preserve">  </w:t>
      </w:r>
    </w:p>
    <w:p w:rsidR="00F2396B" w:rsidRPr="00F2396B" w:rsidRDefault="00F2396B" w:rsidP="00F2396B">
      <w:pPr>
        <w:pStyle w:val="ae"/>
        <w:spacing w:after="0" w:line="240" w:lineRule="auto"/>
        <w:ind w:left="0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F2396B">
        <w:rPr>
          <w:rFonts w:ascii="Times New Roman" w:eastAsia="TimesNewRomanPSMT" w:hAnsi="Times New Roman"/>
          <w:sz w:val="28"/>
          <w:szCs w:val="28"/>
        </w:rPr>
        <w:t xml:space="preserve">       В рамках регионального проекта «Современная школа»  федерального проекта «Образование» на территории муниципального образования «</w:t>
      </w:r>
      <w:proofErr w:type="spellStart"/>
      <w:r w:rsidRPr="00F2396B">
        <w:rPr>
          <w:rFonts w:ascii="Times New Roman" w:eastAsia="TimesNewRomanPSMT" w:hAnsi="Times New Roman"/>
          <w:sz w:val="28"/>
          <w:szCs w:val="28"/>
        </w:rPr>
        <w:t>Краснинский</w:t>
      </w:r>
      <w:proofErr w:type="spellEnd"/>
      <w:r w:rsidRPr="00F2396B">
        <w:rPr>
          <w:rFonts w:ascii="Times New Roman" w:eastAsia="TimesNewRomanPSMT" w:hAnsi="Times New Roman"/>
          <w:sz w:val="28"/>
          <w:szCs w:val="28"/>
        </w:rPr>
        <w:t xml:space="preserve"> район» Смоленской области на базе МБОУ «</w:t>
      </w:r>
      <w:proofErr w:type="spellStart"/>
      <w:r w:rsidRPr="00F2396B">
        <w:rPr>
          <w:rFonts w:ascii="Times New Roman" w:eastAsia="TimesNewRomanPSMT" w:hAnsi="Times New Roman"/>
          <w:sz w:val="28"/>
          <w:szCs w:val="28"/>
        </w:rPr>
        <w:t>Краснинская</w:t>
      </w:r>
      <w:proofErr w:type="spellEnd"/>
      <w:r w:rsidRPr="00F2396B">
        <w:rPr>
          <w:rFonts w:ascii="Times New Roman" w:eastAsia="TimesNewRomanPSMT" w:hAnsi="Times New Roman"/>
          <w:sz w:val="28"/>
          <w:szCs w:val="28"/>
        </w:rPr>
        <w:t xml:space="preserve"> школа»</w:t>
      </w:r>
      <w:proofErr w:type="gramStart"/>
      <w:r w:rsidRPr="00F2396B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>,</w:t>
      </w:r>
      <w:proofErr w:type="gramEnd"/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F2396B">
        <w:rPr>
          <w:rFonts w:ascii="Times New Roman" w:eastAsia="TimesNewRomanPSMT" w:hAnsi="Times New Roman"/>
          <w:sz w:val="28"/>
          <w:szCs w:val="28"/>
        </w:rPr>
        <w:t>МБОУ «</w:t>
      </w:r>
      <w:r>
        <w:rPr>
          <w:rFonts w:ascii="Times New Roman" w:eastAsia="TimesNewRomanPSMT" w:hAnsi="Times New Roman"/>
          <w:sz w:val="28"/>
          <w:szCs w:val="28"/>
        </w:rPr>
        <w:t>Гусинская</w:t>
      </w:r>
      <w:r w:rsidRPr="00F2396B">
        <w:rPr>
          <w:rFonts w:ascii="Times New Roman" w:eastAsia="TimesNewRomanPSMT" w:hAnsi="Times New Roman"/>
          <w:sz w:val="28"/>
          <w:szCs w:val="28"/>
        </w:rPr>
        <w:t xml:space="preserve"> школа» созда</w:t>
      </w:r>
      <w:r>
        <w:rPr>
          <w:rFonts w:ascii="Times New Roman" w:eastAsia="TimesNewRomanPSMT" w:hAnsi="Times New Roman"/>
          <w:sz w:val="28"/>
          <w:szCs w:val="28"/>
        </w:rPr>
        <w:t>н</w:t>
      </w:r>
      <w:r w:rsidRPr="00F2396B">
        <w:rPr>
          <w:rFonts w:ascii="Times New Roman" w:eastAsia="TimesNewRomanPSMT" w:hAnsi="Times New Roman"/>
          <w:sz w:val="28"/>
          <w:szCs w:val="28"/>
        </w:rPr>
        <w:t xml:space="preserve">  центр образования цифрового и гуманитарного профилей «Точка роста», целью которого является обновление обучения  и совершенствование методов обучения предметов «Технология», «Информатика», «ОБЖ». Так в рамках реализации вышеуказанного федерального проекта  в бюджете муниципального района на 202</w:t>
      </w:r>
      <w:r>
        <w:rPr>
          <w:rFonts w:ascii="Times New Roman" w:eastAsia="TimesNewRomanPSMT" w:hAnsi="Times New Roman"/>
          <w:sz w:val="28"/>
          <w:szCs w:val="28"/>
        </w:rPr>
        <w:t>1</w:t>
      </w:r>
      <w:r w:rsidRPr="00F2396B">
        <w:rPr>
          <w:rFonts w:ascii="Times New Roman" w:eastAsia="TimesNewRomanPSMT" w:hAnsi="Times New Roman"/>
          <w:sz w:val="28"/>
          <w:szCs w:val="28"/>
        </w:rPr>
        <w:t xml:space="preserve"> год предусмотрено финансирование в сумме </w:t>
      </w:r>
      <w:r>
        <w:rPr>
          <w:rFonts w:ascii="Times New Roman" w:eastAsia="TimesNewRomanPSMT" w:hAnsi="Times New Roman"/>
          <w:b/>
          <w:bCs/>
          <w:sz w:val="28"/>
          <w:szCs w:val="28"/>
        </w:rPr>
        <w:t>171,9</w:t>
      </w:r>
      <w:r w:rsidRPr="00F2396B">
        <w:rPr>
          <w:rFonts w:ascii="Times New Roman" w:eastAsia="TimesNewRomanPSMT" w:hAnsi="Times New Roman"/>
          <w:sz w:val="28"/>
          <w:szCs w:val="28"/>
        </w:rPr>
        <w:t xml:space="preserve"> тыс</w:t>
      </w:r>
      <w:proofErr w:type="gramStart"/>
      <w:r w:rsidRPr="00F2396B">
        <w:rPr>
          <w:rFonts w:ascii="Times New Roman" w:eastAsia="TimesNewRomanPSMT" w:hAnsi="Times New Roman"/>
          <w:sz w:val="28"/>
          <w:szCs w:val="28"/>
        </w:rPr>
        <w:t>.р</w:t>
      </w:r>
      <w:proofErr w:type="gramEnd"/>
      <w:r w:rsidRPr="00F2396B">
        <w:rPr>
          <w:rFonts w:ascii="Times New Roman" w:eastAsia="TimesNewRomanPSMT" w:hAnsi="Times New Roman"/>
          <w:sz w:val="28"/>
          <w:szCs w:val="28"/>
        </w:rPr>
        <w:t>ублей</w:t>
      </w:r>
      <w:r>
        <w:rPr>
          <w:rFonts w:ascii="Times New Roman" w:eastAsia="TimesNewRomanPSMT" w:hAnsi="Times New Roman"/>
          <w:sz w:val="28"/>
          <w:szCs w:val="28"/>
        </w:rPr>
        <w:t>.</w:t>
      </w:r>
    </w:p>
    <w:p w:rsidR="00061BEA" w:rsidRPr="00AC49C9" w:rsidRDefault="00061BEA" w:rsidP="00621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proofErr w:type="spellStart"/>
      <w:r w:rsidRPr="00AC49C9">
        <w:rPr>
          <w:rFonts w:ascii="Times New Roman" w:hAnsi="Times New Roman"/>
          <w:sz w:val="28"/>
          <w:szCs w:val="28"/>
        </w:rPr>
        <w:t>Краснинской</w:t>
      </w:r>
      <w:proofErr w:type="spellEnd"/>
      <w:r w:rsidRPr="00AC49C9">
        <w:rPr>
          <w:rFonts w:ascii="Times New Roman" w:hAnsi="Times New Roman"/>
          <w:sz w:val="28"/>
          <w:szCs w:val="28"/>
        </w:rPr>
        <w:t xml:space="preserve"> районной Думы,  Положением о бюджетном процессе в муниципальном образовании, бюджет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AC49C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AC49C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AC49C9">
        <w:rPr>
          <w:rFonts w:ascii="Times New Roman" w:hAnsi="Times New Roman"/>
          <w:sz w:val="28"/>
          <w:szCs w:val="28"/>
        </w:rPr>
        <w:t xml:space="preserve"> годов, как и в предыдущие годы</w:t>
      </w:r>
      <w:r>
        <w:rPr>
          <w:rFonts w:ascii="Times New Roman" w:hAnsi="Times New Roman"/>
          <w:sz w:val="28"/>
          <w:szCs w:val="28"/>
        </w:rPr>
        <w:t>,</w:t>
      </w:r>
      <w:r w:rsidRPr="00AC49C9">
        <w:rPr>
          <w:rFonts w:ascii="Times New Roman" w:hAnsi="Times New Roman"/>
          <w:sz w:val="28"/>
          <w:szCs w:val="28"/>
        </w:rPr>
        <w:t xml:space="preserve"> является программным: из общей суммы расходов предусмотрено финансирование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Pr="00872B36">
        <w:rPr>
          <w:rFonts w:ascii="Times New Roman" w:hAnsi="Times New Roman"/>
          <w:color w:val="000000"/>
          <w:sz w:val="28"/>
          <w:szCs w:val="28"/>
        </w:rPr>
        <w:t xml:space="preserve">муниципальных программ </w:t>
      </w:r>
      <w:r w:rsidRPr="00AC49C9">
        <w:rPr>
          <w:rFonts w:ascii="Times New Roman" w:hAnsi="Times New Roman"/>
          <w:sz w:val="28"/>
          <w:szCs w:val="28"/>
        </w:rPr>
        <w:t>на сумму</w:t>
      </w:r>
      <w:r>
        <w:rPr>
          <w:rFonts w:ascii="Times New Roman" w:hAnsi="Times New Roman"/>
          <w:sz w:val="28"/>
          <w:szCs w:val="28"/>
        </w:rPr>
        <w:t xml:space="preserve"> 269850,0</w:t>
      </w:r>
      <w:r w:rsidRPr="00AC49C9">
        <w:rPr>
          <w:rFonts w:ascii="Times New Roman" w:hAnsi="Times New Roman"/>
          <w:sz w:val="28"/>
          <w:szCs w:val="28"/>
        </w:rPr>
        <w:t xml:space="preserve"> тыс. рублей. </w:t>
      </w:r>
      <w:r w:rsidRPr="00872B36">
        <w:rPr>
          <w:rFonts w:ascii="Times New Roman" w:hAnsi="Times New Roman"/>
          <w:color w:val="000000"/>
          <w:sz w:val="28"/>
          <w:szCs w:val="28"/>
        </w:rPr>
        <w:t xml:space="preserve">Охват расходов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872B36">
        <w:rPr>
          <w:rFonts w:ascii="Times New Roman" w:hAnsi="Times New Roman"/>
          <w:color w:val="000000"/>
          <w:sz w:val="28"/>
          <w:szCs w:val="28"/>
        </w:rPr>
        <w:t>муниципальными  программами в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72B36">
        <w:rPr>
          <w:rFonts w:ascii="Times New Roman" w:hAnsi="Times New Roman"/>
          <w:color w:val="000000"/>
          <w:sz w:val="28"/>
          <w:szCs w:val="28"/>
        </w:rPr>
        <w:t xml:space="preserve"> году составит  9</w:t>
      </w:r>
      <w:r>
        <w:rPr>
          <w:rFonts w:ascii="Times New Roman" w:hAnsi="Times New Roman"/>
          <w:color w:val="000000"/>
          <w:sz w:val="28"/>
          <w:szCs w:val="28"/>
        </w:rPr>
        <w:t xml:space="preserve">7,7 </w:t>
      </w:r>
      <w:r w:rsidRPr="00872B36">
        <w:rPr>
          <w:rFonts w:ascii="Times New Roman" w:hAnsi="Times New Roman"/>
          <w:color w:val="000000"/>
          <w:sz w:val="28"/>
          <w:szCs w:val="28"/>
        </w:rPr>
        <w:t>процентов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AC49C9">
        <w:rPr>
          <w:rFonts w:ascii="Times New Roman" w:hAnsi="Times New Roman"/>
          <w:sz w:val="28"/>
          <w:szCs w:val="28"/>
        </w:rPr>
        <w:t>Непрограммная</w:t>
      </w:r>
      <w:proofErr w:type="spellEnd"/>
      <w:r w:rsidRPr="00AC49C9">
        <w:rPr>
          <w:rFonts w:ascii="Times New Roman" w:hAnsi="Times New Roman"/>
          <w:sz w:val="28"/>
          <w:szCs w:val="28"/>
        </w:rPr>
        <w:t xml:space="preserve"> часть расходов составляет всего лишь  </w:t>
      </w:r>
      <w:r>
        <w:rPr>
          <w:rFonts w:ascii="Times New Roman" w:hAnsi="Times New Roman"/>
          <w:sz w:val="28"/>
          <w:szCs w:val="28"/>
        </w:rPr>
        <w:t>6280,2</w:t>
      </w:r>
      <w:r w:rsidRPr="00AC49C9">
        <w:rPr>
          <w:rFonts w:ascii="Times New Roman" w:hAnsi="Times New Roman"/>
          <w:sz w:val="28"/>
          <w:szCs w:val="28"/>
        </w:rPr>
        <w:t xml:space="preserve"> тыс. рублей. </w:t>
      </w:r>
      <w:proofErr w:type="gramStart"/>
      <w:r w:rsidRPr="00AC49C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C49C9">
        <w:rPr>
          <w:rFonts w:ascii="Times New Roman" w:hAnsi="Times New Roman"/>
          <w:sz w:val="28"/>
          <w:szCs w:val="28"/>
        </w:rPr>
        <w:t>непрограммную</w:t>
      </w:r>
      <w:proofErr w:type="spellEnd"/>
      <w:proofErr w:type="gramEnd"/>
      <w:r w:rsidRPr="00AC49C9">
        <w:rPr>
          <w:rFonts w:ascii="Times New Roman" w:hAnsi="Times New Roman"/>
          <w:sz w:val="28"/>
          <w:szCs w:val="28"/>
        </w:rPr>
        <w:t xml:space="preserve"> часть расходов включены расходы: на обеспечение функций орган</w:t>
      </w:r>
      <w:r>
        <w:rPr>
          <w:rFonts w:ascii="Times New Roman" w:hAnsi="Times New Roman"/>
          <w:sz w:val="28"/>
          <w:szCs w:val="28"/>
        </w:rPr>
        <w:t>ов</w:t>
      </w:r>
      <w:r w:rsidRPr="00AC49C9">
        <w:rPr>
          <w:rFonts w:ascii="Times New Roman" w:hAnsi="Times New Roman"/>
          <w:sz w:val="28"/>
          <w:szCs w:val="28"/>
        </w:rPr>
        <w:t xml:space="preserve"> местного самоуправления; расходы на выплату депутатам; средства резервного фонда; субсидии на оказание финансовой помощи общественным организациям; средства, передаваемые за счет межбюджетных трансфертов из бюджетов поселений.</w:t>
      </w:r>
    </w:p>
    <w:p w:rsidR="00061BEA" w:rsidRDefault="00061BEA" w:rsidP="00F211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объем расходов на 2021 год планируется направить на отрасли:</w:t>
      </w:r>
      <w:r w:rsidRPr="00F21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 xml:space="preserve"> образование – </w:t>
      </w:r>
      <w:r>
        <w:rPr>
          <w:rFonts w:ascii="Times New Roman" w:hAnsi="Times New Roman"/>
          <w:sz w:val="28"/>
          <w:szCs w:val="28"/>
        </w:rPr>
        <w:t>154249,2</w:t>
      </w:r>
      <w:r w:rsidRPr="00AC49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(55,9</w:t>
      </w:r>
      <w:r w:rsidRPr="00AC49C9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),</w:t>
      </w:r>
      <w:r w:rsidRPr="00F21108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 xml:space="preserve">культура – </w:t>
      </w:r>
      <w:r>
        <w:rPr>
          <w:rFonts w:ascii="Times New Roman" w:hAnsi="Times New Roman"/>
          <w:sz w:val="28"/>
          <w:szCs w:val="28"/>
        </w:rPr>
        <w:t>37560,3</w:t>
      </w:r>
      <w:r w:rsidRPr="00AC49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(13,6</w:t>
      </w:r>
      <w:r w:rsidRPr="00AC49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 общегосударственные вопросы 33798,0</w:t>
      </w:r>
      <w:r w:rsidRPr="00AC49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(12,2</w:t>
      </w:r>
      <w:r w:rsidRPr="00AC49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</w:t>
      </w:r>
      <w:r w:rsidRPr="00F21108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 xml:space="preserve">межбюджетные трансферты – </w:t>
      </w:r>
      <w:r>
        <w:rPr>
          <w:rFonts w:ascii="Times New Roman" w:hAnsi="Times New Roman"/>
          <w:sz w:val="28"/>
          <w:szCs w:val="28"/>
        </w:rPr>
        <w:t>2736,6</w:t>
      </w:r>
      <w:r w:rsidRPr="00AC49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</w:t>
      </w:r>
      <w:r w:rsidRPr="00AC49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8,3</w:t>
      </w:r>
      <w:r w:rsidRPr="00AC49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</w:t>
      </w:r>
      <w:r w:rsidRPr="00F21108">
        <w:rPr>
          <w:rFonts w:ascii="Times New Roman" w:hAnsi="Times New Roman"/>
          <w:sz w:val="28"/>
          <w:szCs w:val="28"/>
        </w:rPr>
        <w:t xml:space="preserve"> </w:t>
      </w:r>
      <w:r w:rsidRPr="00AC49C9">
        <w:rPr>
          <w:rFonts w:ascii="Times New Roman" w:hAnsi="Times New Roman"/>
          <w:sz w:val="28"/>
          <w:szCs w:val="28"/>
        </w:rPr>
        <w:t xml:space="preserve">социальная политика – </w:t>
      </w:r>
      <w:r>
        <w:rPr>
          <w:rFonts w:ascii="Times New Roman" w:hAnsi="Times New Roman"/>
          <w:sz w:val="28"/>
          <w:szCs w:val="28"/>
        </w:rPr>
        <w:t>17226,4</w:t>
      </w:r>
      <w:r w:rsidRPr="00AC49C9">
        <w:rPr>
          <w:rFonts w:ascii="Times New Roman" w:hAnsi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>(</w:t>
      </w:r>
      <w:r w:rsidRPr="00AC49C9">
        <w:rPr>
          <w:rFonts w:ascii="Times New Roman" w:hAnsi="Times New Roman"/>
          <w:sz w:val="28"/>
          <w:szCs w:val="28"/>
        </w:rPr>
        <w:t xml:space="preserve"> 6,</w:t>
      </w:r>
      <w:r>
        <w:rPr>
          <w:rFonts w:ascii="Times New Roman" w:hAnsi="Times New Roman"/>
          <w:sz w:val="28"/>
          <w:szCs w:val="28"/>
        </w:rPr>
        <w:t>2</w:t>
      </w:r>
      <w:r w:rsidRPr="00AC49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), национальная экономика  - 9949,7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ублей(3,2%) физкультура и спорт, жилищно-коммунальное хозяйство по 0,1 %  Аналогичная структура расходов сохраняется  и на плановый период.</w:t>
      </w:r>
    </w:p>
    <w:p w:rsidR="00061BEA" w:rsidRDefault="00061BEA" w:rsidP="00F21108">
      <w:pPr>
        <w:pStyle w:val="ad"/>
        <w:spacing w:line="240" w:lineRule="auto"/>
        <w:ind w:firstLine="709"/>
        <w:rPr>
          <w:sz w:val="28"/>
          <w:szCs w:val="28"/>
        </w:rPr>
      </w:pPr>
      <w:r w:rsidRPr="00F0110C">
        <w:rPr>
          <w:sz w:val="28"/>
          <w:szCs w:val="28"/>
        </w:rPr>
        <w:lastRenderedPageBreak/>
        <w:t>С учетом изложенных подходов параметры проекта бюджета</w:t>
      </w:r>
      <w:r>
        <w:rPr>
          <w:sz w:val="28"/>
          <w:szCs w:val="28"/>
        </w:rPr>
        <w:t xml:space="preserve"> муниципального района</w:t>
      </w:r>
      <w:r w:rsidRPr="00F0110C">
        <w:rPr>
          <w:sz w:val="28"/>
          <w:szCs w:val="28"/>
        </w:rPr>
        <w:t xml:space="preserve"> </w:t>
      </w:r>
      <w:r w:rsidRPr="00F0110C">
        <w:rPr>
          <w:b/>
          <w:sz w:val="28"/>
          <w:szCs w:val="28"/>
        </w:rPr>
        <w:t>на 202</w:t>
      </w:r>
      <w:r>
        <w:rPr>
          <w:b/>
          <w:sz w:val="28"/>
          <w:szCs w:val="28"/>
        </w:rPr>
        <w:t>1</w:t>
      </w:r>
      <w:r w:rsidRPr="00F0110C">
        <w:rPr>
          <w:b/>
          <w:sz w:val="28"/>
          <w:szCs w:val="28"/>
        </w:rPr>
        <w:t xml:space="preserve"> год и плановый период </w:t>
      </w:r>
      <w:r w:rsidRPr="00F0110C">
        <w:rPr>
          <w:sz w:val="28"/>
          <w:szCs w:val="28"/>
        </w:rPr>
        <w:t>выглядят следующим образом:</w:t>
      </w:r>
    </w:p>
    <w:p w:rsidR="00061BEA" w:rsidRPr="00F0110C" w:rsidRDefault="00061BEA" w:rsidP="00F21108">
      <w:pPr>
        <w:pStyle w:val="ad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На 2021 год</w:t>
      </w:r>
    </w:p>
    <w:p w:rsidR="00061BEA" w:rsidRPr="00AC49C9" w:rsidRDefault="00061BEA" w:rsidP="007748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общий объем доходов </w:t>
      </w:r>
      <w:r>
        <w:rPr>
          <w:rFonts w:ascii="Times New Roman" w:hAnsi="Times New Roman"/>
          <w:sz w:val="28"/>
          <w:szCs w:val="28"/>
        </w:rPr>
        <w:t>273524,1</w:t>
      </w:r>
      <w:r w:rsidRPr="00AC49C9">
        <w:rPr>
          <w:rFonts w:ascii="Times New Roman" w:hAnsi="Times New Roman"/>
          <w:sz w:val="28"/>
          <w:szCs w:val="28"/>
        </w:rPr>
        <w:t xml:space="preserve"> тыс. рублей (в том числе объем безвозмездных поступлений  в сумме </w:t>
      </w:r>
      <w:r>
        <w:rPr>
          <w:rFonts w:ascii="Times New Roman" w:hAnsi="Times New Roman"/>
          <w:sz w:val="28"/>
          <w:szCs w:val="28"/>
        </w:rPr>
        <w:t>224371,0</w:t>
      </w:r>
      <w:r w:rsidRPr="00AC49C9">
        <w:rPr>
          <w:rFonts w:ascii="Times New Roman" w:hAnsi="Times New Roman"/>
          <w:sz w:val="28"/>
          <w:szCs w:val="28"/>
        </w:rPr>
        <w:t xml:space="preserve"> тыс. рублей);</w:t>
      </w:r>
    </w:p>
    <w:p w:rsidR="00061BEA" w:rsidRPr="00AC49C9" w:rsidRDefault="00061BEA" w:rsidP="007748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общий  объем расходов  - </w:t>
      </w:r>
      <w:r>
        <w:rPr>
          <w:rFonts w:ascii="Times New Roman" w:hAnsi="Times New Roman"/>
          <w:sz w:val="28"/>
          <w:szCs w:val="28"/>
        </w:rPr>
        <w:t>276130,2</w:t>
      </w:r>
      <w:r w:rsidRPr="00AC49C9">
        <w:rPr>
          <w:rFonts w:ascii="Times New Roman" w:hAnsi="Times New Roman"/>
          <w:sz w:val="28"/>
          <w:szCs w:val="28"/>
        </w:rPr>
        <w:t xml:space="preserve"> тыс. рублей;</w:t>
      </w:r>
    </w:p>
    <w:p w:rsidR="00061BEA" w:rsidRPr="00AC49C9" w:rsidRDefault="00061BEA" w:rsidP="007748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дефицит </w:t>
      </w:r>
      <w:r>
        <w:rPr>
          <w:rFonts w:ascii="Times New Roman" w:hAnsi="Times New Roman"/>
          <w:sz w:val="28"/>
          <w:szCs w:val="28"/>
        </w:rPr>
        <w:t>2606,1</w:t>
      </w:r>
      <w:r w:rsidRPr="00AC49C9">
        <w:rPr>
          <w:rFonts w:ascii="Times New Roman" w:hAnsi="Times New Roman"/>
          <w:sz w:val="28"/>
          <w:szCs w:val="28"/>
        </w:rPr>
        <w:t xml:space="preserve"> тыс. рублей.</w:t>
      </w:r>
    </w:p>
    <w:p w:rsidR="00061BEA" w:rsidRPr="00AC49C9" w:rsidRDefault="00061BEA" w:rsidP="00774854">
      <w:pPr>
        <w:spacing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2</w:t>
      </w:r>
      <w:r w:rsidRPr="00AC49C9">
        <w:rPr>
          <w:rFonts w:ascii="Times New Roman" w:hAnsi="Times New Roman"/>
          <w:sz w:val="28"/>
          <w:szCs w:val="28"/>
        </w:rPr>
        <w:t xml:space="preserve"> год:</w:t>
      </w:r>
    </w:p>
    <w:p w:rsidR="00061BEA" w:rsidRPr="00AC49C9" w:rsidRDefault="00061BEA" w:rsidP="007748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общий объем доходов </w:t>
      </w:r>
      <w:r>
        <w:rPr>
          <w:rFonts w:ascii="Times New Roman" w:hAnsi="Times New Roman"/>
          <w:sz w:val="28"/>
          <w:szCs w:val="28"/>
        </w:rPr>
        <w:t>257798,9</w:t>
      </w:r>
      <w:r w:rsidRPr="00AC49C9">
        <w:rPr>
          <w:rFonts w:ascii="Times New Roman" w:hAnsi="Times New Roman"/>
          <w:sz w:val="28"/>
          <w:szCs w:val="28"/>
        </w:rPr>
        <w:t xml:space="preserve"> тыс. рублей (в том числе объем безвозмездных поступлений  в сумме </w:t>
      </w:r>
      <w:r>
        <w:rPr>
          <w:rFonts w:ascii="Times New Roman" w:hAnsi="Times New Roman"/>
          <w:sz w:val="28"/>
          <w:szCs w:val="28"/>
        </w:rPr>
        <w:t>207657,1</w:t>
      </w:r>
      <w:r w:rsidRPr="00AC49C9">
        <w:rPr>
          <w:rFonts w:ascii="Times New Roman" w:hAnsi="Times New Roman"/>
          <w:sz w:val="28"/>
          <w:szCs w:val="28"/>
        </w:rPr>
        <w:t xml:space="preserve"> тыс. рублей);</w:t>
      </w:r>
    </w:p>
    <w:p w:rsidR="00061BEA" w:rsidRPr="00AC49C9" w:rsidRDefault="00061BEA" w:rsidP="007748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общий  объем расходов  - </w:t>
      </w:r>
      <w:r>
        <w:rPr>
          <w:rFonts w:ascii="Times New Roman" w:hAnsi="Times New Roman"/>
          <w:sz w:val="28"/>
          <w:szCs w:val="28"/>
        </w:rPr>
        <w:t>262813,0</w:t>
      </w:r>
      <w:r w:rsidRPr="00AC49C9">
        <w:rPr>
          <w:rFonts w:ascii="Times New Roman" w:hAnsi="Times New Roman"/>
          <w:sz w:val="28"/>
          <w:szCs w:val="28"/>
        </w:rPr>
        <w:t xml:space="preserve"> тыс. рублей;</w:t>
      </w:r>
    </w:p>
    <w:p w:rsidR="00061BEA" w:rsidRPr="00AC49C9" w:rsidRDefault="00061BEA" w:rsidP="007748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дефицит </w:t>
      </w:r>
      <w:r>
        <w:rPr>
          <w:rFonts w:ascii="Times New Roman" w:hAnsi="Times New Roman"/>
          <w:sz w:val="28"/>
          <w:szCs w:val="28"/>
        </w:rPr>
        <w:t>5014,1</w:t>
      </w:r>
      <w:r w:rsidRPr="00AC49C9">
        <w:rPr>
          <w:rFonts w:ascii="Times New Roman" w:hAnsi="Times New Roman"/>
          <w:sz w:val="28"/>
          <w:szCs w:val="28"/>
        </w:rPr>
        <w:t xml:space="preserve"> тыс. рублей.</w:t>
      </w:r>
    </w:p>
    <w:p w:rsidR="00061BEA" w:rsidRPr="00AC49C9" w:rsidRDefault="00061BEA" w:rsidP="0077485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3</w:t>
      </w:r>
      <w:r w:rsidRPr="00AC49C9">
        <w:rPr>
          <w:rFonts w:ascii="Times New Roman" w:hAnsi="Times New Roman"/>
          <w:sz w:val="28"/>
          <w:szCs w:val="28"/>
        </w:rPr>
        <w:t xml:space="preserve"> год:</w:t>
      </w:r>
    </w:p>
    <w:p w:rsidR="00061BEA" w:rsidRPr="00AC49C9" w:rsidRDefault="00061BEA" w:rsidP="007748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общий объем доходов </w:t>
      </w:r>
      <w:r>
        <w:rPr>
          <w:rFonts w:ascii="Times New Roman" w:hAnsi="Times New Roman"/>
          <w:sz w:val="28"/>
          <w:szCs w:val="28"/>
        </w:rPr>
        <w:t>256412,0</w:t>
      </w:r>
      <w:r w:rsidRPr="00AC49C9">
        <w:rPr>
          <w:rFonts w:ascii="Times New Roman" w:hAnsi="Times New Roman"/>
          <w:sz w:val="28"/>
          <w:szCs w:val="28"/>
        </w:rPr>
        <w:t xml:space="preserve"> тыс. рублей (в том числе объем безвозмездных поступлений  в сумме </w:t>
      </w:r>
      <w:r>
        <w:rPr>
          <w:rFonts w:ascii="Times New Roman" w:hAnsi="Times New Roman"/>
          <w:sz w:val="28"/>
          <w:szCs w:val="28"/>
        </w:rPr>
        <w:t>203690,2</w:t>
      </w:r>
      <w:r w:rsidRPr="00AC49C9">
        <w:rPr>
          <w:rFonts w:ascii="Times New Roman" w:hAnsi="Times New Roman"/>
          <w:sz w:val="28"/>
          <w:szCs w:val="28"/>
        </w:rPr>
        <w:t xml:space="preserve"> тыс. рублей);</w:t>
      </w:r>
    </w:p>
    <w:p w:rsidR="00061BEA" w:rsidRPr="00AC49C9" w:rsidRDefault="00061BEA" w:rsidP="0077485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общий  объем расходов  - </w:t>
      </w:r>
      <w:r>
        <w:rPr>
          <w:rFonts w:ascii="Times New Roman" w:hAnsi="Times New Roman"/>
          <w:sz w:val="28"/>
          <w:szCs w:val="28"/>
        </w:rPr>
        <w:t>261684,1</w:t>
      </w:r>
      <w:r w:rsidRPr="00AC49C9">
        <w:rPr>
          <w:rFonts w:ascii="Times New Roman" w:hAnsi="Times New Roman"/>
          <w:sz w:val="28"/>
          <w:szCs w:val="28"/>
        </w:rPr>
        <w:t xml:space="preserve"> тыс. рублей;</w:t>
      </w:r>
    </w:p>
    <w:p w:rsidR="00061BEA" w:rsidRDefault="00061BEA" w:rsidP="00774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9C9">
        <w:rPr>
          <w:rFonts w:ascii="Times New Roman" w:hAnsi="Times New Roman"/>
          <w:sz w:val="28"/>
          <w:szCs w:val="28"/>
        </w:rPr>
        <w:t xml:space="preserve">- дефицит </w:t>
      </w:r>
      <w:r>
        <w:rPr>
          <w:rFonts w:ascii="Times New Roman" w:hAnsi="Times New Roman"/>
          <w:sz w:val="28"/>
          <w:szCs w:val="28"/>
        </w:rPr>
        <w:t>5272,1</w:t>
      </w:r>
      <w:r w:rsidRPr="00AC49C9">
        <w:rPr>
          <w:rFonts w:ascii="Times New Roman" w:hAnsi="Times New Roman"/>
          <w:sz w:val="28"/>
          <w:szCs w:val="28"/>
        </w:rPr>
        <w:t xml:space="preserve"> тыс. рублей.</w:t>
      </w:r>
    </w:p>
    <w:p w:rsidR="00061BEA" w:rsidRPr="00AC49C9" w:rsidRDefault="00061BEA" w:rsidP="007748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Default="00061BEA" w:rsidP="007B7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В  заключение хочу сказать, что в </w:t>
      </w:r>
      <w:r w:rsidRPr="00E5214D">
        <w:rPr>
          <w:rFonts w:ascii="Times New Roman" w:eastAsia="TimesNewRomanPSMT" w:hAnsi="Times New Roman"/>
          <w:sz w:val="28"/>
          <w:szCs w:val="28"/>
        </w:rPr>
        <w:t xml:space="preserve">условиях бюджетных ограничений предлагается продолжить работу по </w:t>
      </w:r>
      <w:r w:rsidRPr="00E5214D">
        <w:rPr>
          <w:rFonts w:ascii="Times New Roman" w:eastAsia="TimesNewRomanPS-BoldMT" w:hAnsi="Times New Roman"/>
          <w:b/>
          <w:bCs/>
          <w:sz w:val="28"/>
          <w:szCs w:val="28"/>
        </w:rPr>
        <w:t xml:space="preserve">повышению эффективности использования имеющихся ресурсов, </w:t>
      </w:r>
      <w:r w:rsidRPr="00E5214D">
        <w:rPr>
          <w:rFonts w:ascii="Times New Roman" w:eastAsia="TimesNewRomanPSMT" w:hAnsi="Times New Roman"/>
          <w:sz w:val="28"/>
          <w:szCs w:val="28"/>
        </w:rPr>
        <w:t xml:space="preserve">чтобы обеспечить деятельность учреждений на должном уровне.  </w:t>
      </w:r>
    </w:p>
    <w:p w:rsidR="00061BEA" w:rsidRPr="00F0110C" w:rsidRDefault="00061BEA" w:rsidP="007B7A39">
      <w:pPr>
        <w:pStyle w:val="ad"/>
        <w:spacing w:line="240" w:lineRule="auto"/>
        <w:ind w:firstLine="0"/>
        <w:rPr>
          <w:sz w:val="28"/>
          <w:szCs w:val="28"/>
        </w:rPr>
      </w:pPr>
      <w:r w:rsidRPr="00F0110C">
        <w:rPr>
          <w:sz w:val="28"/>
          <w:szCs w:val="28"/>
        </w:rPr>
        <w:t>Благодарю за внимание!</w:t>
      </w:r>
    </w:p>
    <w:p w:rsidR="00061BEA" w:rsidRPr="00AC49C9" w:rsidRDefault="00061BEA" w:rsidP="006214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1BEA" w:rsidRPr="00AC49C9" w:rsidRDefault="00061BEA" w:rsidP="00DB1FD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Pr="00216F47" w:rsidRDefault="00061BEA" w:rsidP="0021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BEA" w:rsidRPr="005F6D10" w:rsidRDefault="00061BEA" w:rsidP="005F6D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1BEA" w:rsidRPr="00AC49C9" w:rsidRDefault="00061BEA" w:rsidP="006028B0">
      <w:pPr>
        <w:spacing w:after="0"/>
        <w:ind w:firstLine="268"/>
        <w:jc w:val="both"/>
        <w:rPr>
          <w:rFonts w:ascii="Times New Roman" w:hAnsi="Times New Roman"/>
          <w:sz w:val="28"/>
          <w:szCs w:val="28"/>
        </w:rPr>
      </w:pPr>
    </w:p>
    <w:p w:rsidR="00061BEA" w:rsidRPr="00D3265D" w:rsidRDefault="00061BEA" w:rsidP="00D32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61BEA" w:rsidRPr="00D3265D" w:rsidSect="00CC5D4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EA" w:rsidRDefault="00061BEA" w:rsidP="00A20D45">
      <w:pPr>
        <w:spacing w:after="0" w:line="240" w:lineRule="auto"/>
      </w:pPr>
      <w:r>
        <w:separator/>
      </w:r>
    </w:p>
  </w:endnote>
  <w:endnote w:type="continuationSeparator" w:id="1">
    <w:p w:rsidR="00061BEA" w:rsidRDefault="00061BEA" w:rsidP="00A20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EA" w:rsidRDefault="00061BEA" w:rsidP="00A20D45">
      <w:pPr>
        <w:spacing w:after="0" w:line="240" w:lineRule="auto"/>
      </w:pPr>
      <w:r>
        <w:separator/>
      </w:r>
    </w:p>
  </w:footnote>
  <w:footnote w:type="continuationSeparator" w:id="1">
    <w:p w:rsidR="00061BEA" w:rsidRDefault="00061BEA" w:rsidP="00A20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BEA" w:rsidRDefault="00061BEA">
    <w:pPr>
      <w:pStyle w:val="a3"/>
    </w:pPr>
  </w:p>
  <w:p w:rsidR="00061BEA" w:rsidRDefault="00061B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5127A"/>
    <w:multiLevelType w:val="hybridMultilevel"/>
    <w:tmpl w:val="1872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220ACF"/>
    <w:multiLevelType w:val="hybridMultilevel"/>
    <w:tmpl w:val="1152F804"/>
    <w:lvl w:ilvl="0" w:tplc="A2D664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D45"/>
    <w:rsid w:val="00007207"/>
    <w:rsid w:val="0002795D"/>
    <w:rsid w:val="00033F54"/>
    <w:rsid w:val="00042252"/>
    <w:rsid w:val="00043C52"/>
    <w:rsid w:val="00043F38"/>
    <w:rsid w:val="00061BEA"/>
    <w:rsid w:val="000E3FBE"/>
    <w:rsid w:val="000F644F"/>
    <w:rsid w:val="0010072B"/>
    <w:rsid w:val="001068D5"/>
    <w:rsid w:val="001115D6"/>
    <w:rsid w:val="0012577E"/>
    <w:rsid w:val="001456D6"/>
    <w:rsid w:val="001766A8"/>
    <w:rsid w:val="00191946"/>
    <w:rsid w:val="001A0ADC"/>
    <w:rsid w:val="001C554A"/>
    <w:rsid w:val="001D1C9F"/>
    <w:rsid w:val="001E5388"/>
    <w:rsid w:val="00210922"/>
    <w:rsid w:val="00216F47"/>
    <w:rsid w:val="002179C7"/>
    <w:rsid w:val="002325B1"/>
    <w:rsid w:val="002559E6"/>
    <w:rsid w:val="00270F3D"/>
    <w:rsid w:val="002737ED"/>
    <w:rsid w:val="00284D4A"/>
    <w:rsid w:val="00295369"/>
    <w:rsid w:val="002A1031"/>
    <w:rsid w:val="002D15C1"/>
    <w:rsid w:val="002D1ACA"/>
    <w:rsid w:val="00304571"/>
    <w:rsid w:val="00362285"/>
    <w:rsid w:val="00391D4E"/>
    <w:rsid w:val="003972C6"/>
    <w:rsid w:val="003D2721"/>
    <w:rsid w:val="003D763B"/>
    <w:rsid w:val="003F5338"/>
    <w:rsid w:val="00404440"/>
    <w:rsid w:val="00406C74"/>
    <w:rsid w:val="00431745"/>
    <w:rsid w:val="00460C74"/>
    <w:rsid w:val="00491BDB"/>
    <w:rsid w:val="0049616D"/>
    <w:rsid w:val="004A2937"/>
    <w:rsid w:val="004B56DC"/>
    <w:rsid w:val="004D19C4"/>
    <w:rsid w:val="004D4C8B"/>
    <w:rsid w:val="004E077C"/>
    <w:rsid w:val="005106E3"/>
    <w:rsid w:val="00516FE1"/>
    <w:rsid w:val="00527D50"/>
    <w:rsid w:val="005326B0"/>
    <w:rsid w:val="005533B7"/>
    <w:rsid w:val="00554828"/>
    <w:rsid w:val="00556CD9"/>
    <w:rsid w:val="00567693"/>
    <w:rsid w:val="00572298"/>
    <w:rsid w:val="005B2CC7"/>
    <w:rsid w:val="005F436E"/>
    <w:rsid w:val="005F6D10"/>
    <w:rsid w:val="006028B0"/>
    <w:rsid w:val="0061613F"/>
    <w:rsid w:val="0062146F"/>
    <w:rsid w:val="00645F9D"/>
    <w:rsid w:val="00651167"/>
    <w:rsid w:val="00671EF8"/>
    <w:rsid w:val="00681907"/>
    <w:rsid w:val="00683FFA"/>
    <w:rsid w:val="00693CD1"/>
    <w:rsid w:val="006A3588"/>
    <w:rsid w:val="006F0985"/>
    <w:rsid w:val="00756925"/>
    <w:rsid w:val="00771E97"/>
    <w:rsid w:val="00774854"/>
    <w:rsid w:val="00791624"/>
    <w:rsid w:val="007954BB"/>
    <w:rsid w:val="007B047D"/>
    <w:rsid w:val="007B081E"/>
    <w:rsid w:val="007B7A39"/>
    <w:rsid w:val="007C1958"/>
    <w:rsid w:val="007C19DF"/>
    <w:rsid w:val="007D50E7"/>
    <w:rsid w:val="007E08A8"/>
    <w:rsid w:val="007F7354"/>
    <w:rsid w:val="008068C0"/>
    <w:rsid w:val="00833871"/>
    <w:rsid w:val="00847C85"/>
    <w:rsid w:val="00872B36"/>
    <w:rsid w:val="00875F24"/>
    <w:rsid w:val="008768EC"/>
    <w:rsid w:val="008D336D"/>
    <w:rsid w:val="008D514D"/>
    <w:rsid w:val="00903687"/>
    <w:rsid w:val="00916B70"/>
    <w:rsid w:val="0091724A"/>
    <w:rsid w:val="009D66A3"/>
    <w:rsid w:val="009E4E25"/>
    <w:rsid w:val="00A17DC3"/>
    <w:rsid w:val="00A20D45"/>
    <w:rsid w:val="00A45A67"/>
    <w:rsid w:val="00A63740"/>
    <w:rsid w:val="00A74CF3"/>
    <w:rsid w:val="00A80B1E"/>
    <w:rsid w:val="00AC49C9"/>
    <w:rsid w:val="00AF6530"/>
    <w:rsid w:val="00B0099C"/>
    <w:rsid w:val="00B0439E"/>
    <w:rsid w:val="00B110E6"/>
    <w:rsid w:val="00B64B3B"/>
    <w:rsid w:val="00B912F2"/>
    <w:rsid w:val="00BA4360"/>
    <w:rsid w:val="00BB4607"/>
    <w:rsid w:val="00BC3851"/>
    <w:rsid w:val="00BE49D9"/>
    <w:rsid w:val="00BE6759"/>
    <w:rsid w:val="00BF0D20"/>
    <w:rsid w:val="00C27697"/>
    <w:rsid w:val="00C558D5"/>
    <w:rsid w:val="00C70D04"/>
    <w:rsid w:val="00C879DB"/>
    <w:rsid w:val="00CA113F"/>
    <w:rsid w:val="00CC5D42"/>
    <w:rsid w:val="00CD3085"/>
    <w:rsid w:val="00CF2291"/>
    <w:rsid w:val="00D10DFE"/>
    <w:rsid w:val="00D2184D"/>
    <w:rsid w:val="00D3265D"/>
    <w:rsid w:val="00D371D6"/>
    <w:rsid w:val="00D764BB"/>
    <w:rsid w:val="00D927F2"/>
    <w:rsid w:val="00DB1FD8"/>
    <w:rsid w:val="00DE4DE2"/>
    <w:rsid w:val="00E204A8"/>
    <w:rsid w:val="00E36B01"/>
    <w:rsid w:val="00E5214D"/>
    <w:rsid w:val="00E53845"/>
    <w:rsid w:val="00E568D8"/>
    <w:rsid w:val="00E85D22"/>
    <w:rsid w:val="00EC27DE"/>
    <w:rsid w:val="00EC70B0"/>
    <w:rsid w:val="00EE3194"/>
    <w:rsid w:val="00F0110C"/>
    <w:rsid w:val="00F07A50"/>
    <w:rsid w:val="00F21108"/>
    <w:rsid w:val="00F2396B"/>
    <w:rsid w:val="00F46AEA"/>
    <w:rsid w:val="00FB57D3"/>
    <w:rsid w:val="00FC4EDC"/>
    <w:rsid w:val="00FE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63B"/>
    <w:pPr>
      <w:spacing w:after="200" w:line="276" w:lineRule="auto"/>
    </w:pPr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BF0D2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F0D20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2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20D4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2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20D4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2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0D45"/>
    <w:rPr>
      <w:rFonts w:ascii="Tahoma" w:hAnsi="Tahoma" w:cs="Tahoma"/>
      <w:sz w:val="16"/>
      <w:szCs w:val="16"/>
    </w:rPr>
  </w:style>
  <w:style w:type="paragraph" w:styleId="a9">
    <w:name w:val="Body Text"/>
    <w:aliases w:val="Знак,Знак3,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8D336D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aliases w:val="Знак Знак,Знак3 Знак,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locked/>
    <w:rsid w:val="008D336D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Знак1,Знак2"/>
    <w:basedOn w:val="a"/>
    <w:link w:val="ac"/>
    <w:uiPriority w:val="99"/>
    <w:rsid w:val="008D336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aliases w:val="Знак1 Char,Знак2 Char"/>
    <w:basedOn w:val="a0"/>
    <w:link w:val="ab"/>
    <w:uiPriority w:val="99"/>
    <w:semiHidden/>
    <w:rsid w:val="006E1655"/>
    <w:rPr>
      <w:rFonts w:eastAsia="Times New Roman"/>
    </w:rPr>
  </w:style>
  <w:style w:type="character" w:customStyle="1" w:styleId="ac">
    <w:name w:val="Основной текст с отступом Знак"/>
    <w:aliases w:val="Знак1 Знак,Знак2 Знак"/>
    <w:basedOn w:val="a0"/>
    <w:link w:val="ab"/>
    <w:uiPriority w:val="99"/>
    <w:locked/>
    <w:rsid w:val="008D33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ЭЭГ"/>
    <w:basedOn w:val="a"/>
    <w:uiPriority w:val="99"/>
    <w:rsid w:val="00C558D5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F6D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List Paragraph"/>
    <w:basedOn w:val="a"/>
    <w:uiPriority w:val="99"/>
    <w:qFormat/>
    <w:rsid w:val="002D15C1"/>
    <w:pPr>
      <w:ind w:left="720"/>
      <w:contextualSpacing/>
    </w:pPr>
  </w:style>
  <w:style w:type="paragraph" w:styleId="af">
    <w:name w:val="Normal (Web)"/>
    <w:basedOn w:val="a"/>
    <w:uiPriority w:val="99"/>
    <w:rsid w:val="00872B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2686</Words>
  <Characters>18210</Characters>
  <Application>Microsoft Office Word</Application>
  <DocSecurity>0</DocSecurity>
  <Lines>151</Lines>
  <Paragraphs>41</Paragraphs>
  <ScaleCrop>false</ScaleCrop>
  <Company/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1</cp:lastModifiedBy>
  <cp:revision>5</cp:revision>
  <cp:lastPrinted>2020-12-09T11:33:00Z</cp:lastPrinted>
  <dcterms:created xsi:type="dcterms:W3CDTF">2021-01-26T13:49:00Z</dcterms:created>
  <dcterms:modified xsi:type="dcterms:W3CDTF">2021-02-08T18:24:00Z</dcterms:modified>
</cp:coreProperties>
</file>