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E8" w:rsidRPr="00C426E8" w:rsidRDefault="00C426E8" w:rsidP="00C426E8">
      <w:pPr>
        <w:widowControl w:val="0"/>
        <w:autoSpaceDE w:val="0"/>
        <w:autoSpaceDN w:val="0"/>
        <w:spacing w:after="200" w:line="276" w:lineRule="auto"/>
        <w:rPr>
          <w:bCs/>
          <w:sz w:val="22"/>
          <w:szCs w:val="22"/>
        </w:rPr>
      </w:pPr>
    </w:p>
    <w:p w:rsidR="00C426E8" w:rsidRPr="00C426E8" w:rsidRDefault="00C426E8" w:rsidP="00C426E8">
      <w:pPr>
        <w:jc w:val="center"/>
        <w:rPr>
          <w:b/>
          <w:sz w:val="28"/>
        </w:rPr>
      </w:pPr>
      <w:r>
        <w:rPr>
          <w:noProof/>
        </w:rPr>
        <w:drawing>
          <wp:anchor distT="0" distB="0" distL="114300" distR="114300" simplePos="0" relativeHeight="251659264" behindDoc="0" locked="0" layoutInCell="1" allowOverlap="1">
            <wp:simplePos x="0" y="0"/>
            <wp:positionH relativeFrom="column">
              <wp:posOffset>2788285</wp:posOffset>
            </wp:positionH>
            <wp:positionV relativeFrom="paragraph">
              <wp:posOffset>-510540</wp:posOffset>
            </wp:positionV>
            <wp:extent cx="723900" cy="838200"/>
            <wp:effectExtent l="0" t="0" r="0" b="0"/>
            <wp:wrapNone/>
            <wp:docPr id="2" name="Рисунок 1" descr="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6E8" w:rsidRPr="00C426E8" w:rsidRDefault="00C426E8" w:rsidP="00C426E8">
      <w:pPr>
        <w:jc w:val="center"/>
        <w:rPr>
          <w:b/>
          <w:sz w:val="28"/>
          <w:szCs w:val="28"/>
        </w:rPr>
      </w:pPr>
    </w:p>
    <w:p w:rsidR="00C426E8" w:rsidRPr="00C426E8" w:rsidRDefault="00C426E8" w:rsidP="00C426E8">
      <w:pPr>
        <w:jc w:val="center"/>
        <w:rPr>
          <w:b/>
          <w:sz w:val="28"/>
          <w:szCs w:val="28"/>
        </w:rPr>
      </w:pPr>
    </w:p>
    <w:p w:rsidR="00C426E8" w:rsidRPr="00C426E8" w:rsidRDefault="00C426E8" w:rsidP="00C426E8">
      <w:pPr>
        <w:jc w:val="center"/>
        <w:rPr>
          <w:b/>
          <w:sz w:val="28"/>
          <w:szCs w:val="28"/>
        </w:rPr>
      </w:pPr>
      <w:r w:rsidRPr="00C426E8">
        <w:rPr>
          <w:b/>
          <w:sz w:val="28"/>
          <w:szCs w:val="28"/>
        </w:rPr>
        <w:t>АДМИНИСТРАЦИЯ МУНИЦИПАЛЬНОГО ОБРАЗОВАНИЯ «КРАСНИНСКИЙ РАЙОН»  СМОЛЕНСКОЙ ОБЛАСТИ</w:t>
      </w:r>
    </w:p>
    <w:p w:rsidR="00C426E8" w:rsidRPr="00C426E8" w:rsidRDefault="00C426E8" w:rsidP="00C426E8">
      <w:pPr>
        <w:rPr>
          <w:b/>
          <w:sz w:val="28"/>
          <w:szCs w:val="28"/>
        </w:rPr>
      </w:pPr>
    </w:p>
    <w:p w:rsidR="00C426E8" w:rsidRPr="00C426E8" w:rsidRDefault="00C426E8" w:rsidP="00C426E8">
      <w:pPr>
        <w:keepNext/>
        <w:spacing w:before="240" w:after="60"/>
        <w:jc w:val="center"/>
        <w:outlineLvl w:val="0"/>
        <w:rPr>
          <w:b/>
          <w:bCs/>
          <w:kern w:val="32"/>
          <w:sz w:val="32"/>
          <w:szCs w:val="32"/>
        </w:rPr>
      </w:pPr>
      <w:r w:rsidRPr="00C426E8">
        <w:rPr>
          <w:b/>
          <w:bCs/>
          <w:kern w:val="32"/>
          <w:sz w:val="32"/>
          <w:szCs w:val="32"/>
        </w:rPr>
        <w:t>П О С Т А Н О В Л Е Н И Е</w:t>
      </w:r>
    </w:p>
    <w:p w:rsidR="00C426E8" w:rsidRPr="00C426E8" w:rsidRDefault="00C426E8" w:rsidP="00C426E8">
      <w:pPr>
        <w:jc w:val="both"/>
      </w:pPr>
    </w:p>
    <w:p w:rsidR="00C426E8" w:rsidRPr="00C426E8" w:rsidRDefault="00C426E8" w:rsidP="00C426E8">
      <w:pPr>
        <w:jc w:val="both"/>
        <w:rPr>
          <w:b/>
        </w:rPr>
      </w:pPr>
      <w:r w:rsidRPr="00C426E8">
        <w:t xml:space="preserve">от </w:t>
      </w:r>
      <w:r>
        <w:rPr>
          <w:u w:val="single"/>
        </w:rPr>
        <w:t>20.12.2023</w:t>
      </w:r>
      <w:bookmarkStart w:id="0" w:name="_GoBack"/>
      <w:bookmarkEnd w:id="0"/>
      <w:r w:rsidRPr="00C426E8">
        <w:rPr>
          <w:u w:val="single"/>
        </w:rPr>
        <w:t xml:space="preserve"> </w:t>
      </w:r>
      <w:r w:rsidRPr="00C426E8">
        <w:t xml:space="preserve">№ </w:t>
      </w:r>
      <w:r>
        <w:rPr>
          <w:u w:val="single"/>
        </w:rPr>
        <w:t xml:space="preserve"> 534</w:t>
      </w:r>
    </w:p>
    <w:p w:rsidR="00FE6ACC" w:rsidRPr="00123A78" w:rsidRDefault="00FE6ACC" w:rsidP="00C426E8">
      <w:pPr>
        <w:jc w:val="center"/>
        <w:rPr>
          <w:bCs/>
          <w:color w:val="000000"/>
          <w:sz w:val="26"/>
          <w:szCs w:val="26"/>
        </w:rPr>
      </w:pPr>
    </w:p>
    <w:p w:rsidR="00FE6ACC" w:rsidRPr="00123A78" w:rsidRDefault="00FE6ACC" w:rsidP="00553C47">
      <w:pPr>
        <w:jc w:val="right"/>
        <w:rPr>
          <w:bCs/>
          <w:color w:val="000000"/>
          <w:sz w:val="26"/>
          <w:szCs w:val="26"/>
        </w:rPr>
      </w:pPr>
    </w:p>
    <w:p w:rsidR="00FE6ACC" w:rsidRPr="00123A78" w:rsidRDefault="00FE6ACC" w:rsidP="00553C47">
      <w:pPr>
        <w:jc w:val="right"/>
        <w:rPr>
          <w:bCs/>
          <w:color w:val="000000"/>
          <w:sz w:val="26"/>
          <w:szCs w:val="26"/>
        </w:rPr>
      </w:pPr>
    </w:p>
    <w:p w:rsidR="00FE6ACC" w:rsidRPr="00123A78" w:rsidRDefault="00FE6ACC" w:rsidP="00553C47">
      <w:pPr>
        <w:jc w:val="right"/>
        <w:rPr>
          <w:bCs/>
          <w:color w:val="000000"/>
          <w:sz w:val="26"/>
          <w:szCs w:val="26"/>
        </w:rPr>
      </w:pPr>
    </w:p>
    <w:p w:rsidR="006752E7" w:rsidRPr="00123A78" w:rsidRDefault="006752E7" w:rsidP="00553C47">
      <w:pPr>
        <w:jc w:val="right"/>
        <w:rPr>
          <w:bCs/>
          <w:color w:val="000000"/>
          <w:sz w:val="26"/>
          <w:szCs w:val="26"/>
        </w:rPr>
      </w:pPr>
    </w:p>
    <w:p w:rsidR="00FE6ACC" w:rsidRDefault="00FE6ACC" w:rsidP="00603096">
      <w:pPr>
        <w:rPr>
          <w:bCs/>
          <w:color w:val="000000"/>
          <w:sz w:val="26"/>
          <w:szCs w:val="26"/>
          <w:shd w:val="clear" w:color="auto" w:fill="FFFFFF"/>
        </w:rPr>
      </w:pPr>
      <w:r w:rsidRPr="00123A78">
        <w:rPr>
          <w:bCs/>
          <w:color w:val="000000"/>
          <w:sz w:val="26"/>
          <w:szCs w:val="26"/>
        </w:rPr>
        <w:t>Об утверждении П</w:t>
      </w:r>
      <w:r w:rsidRPr="00123A78">
        <w:rPr>
          <w:bCs/>
          <w:color w:val="000000"/>
          <w:sz w:val="26"/>
          <w:szCs w:val="26"/>
          <w:shd w:val="clear" w:color="auto" w:fill="FFFFFF"/>
        </w:rPr>
        <w:t>рограммы профилактики рисков</w:t>
      </w:r>
    </w:p>
    <w:p w:rsidR="00FE6ACC" w:rsidRDefault="00FE6ACC" w:rsidP="00603096">
      <w:pPr>
        <w:rPr>
          <w:bCs/>
          <w:color w:val="000000"/>
          <w:sz w:val="26"/>
          <w:szCs w:val="26"/>
          <w:shd w:val="clear" w:color="auto" w:fill="FFFFFF"/>
        </w:rPr>
      </w:pPr>
      <w:r w:rsidRPr="00123A78">
        <w:rPr>
          <w:bCs/>
          <w:color w:val="000000"/>
          <w:sz w:val="26"/>
          <w:szCs w:val="26"/>
          <w:shd w:val="clear" w:color="auto" w:fill="FFFFFF"/>
        </w:rPr>
        <w:t>причинения вреда (ущерба) охраняемым</w:t>
      </w:r>
      <w:r>
        <w:rPr>
          <w:bCs/>
          <w:color w:val="000000"/>
          <w:sz w:val="26"/>
          <w:szCs w:val="26"/>
          <w:shd w:val="clear" w:color="auto" w:fill="FFFFFF"/>
        </w:rPr>
        <w:t xml:space="preserve"> </w:t>
      </w:r>
      <w:r w:rsidRPr="00123A78">
        <w:rPr>
          <w:bCs/>
          <w:color w:val="000000"/>
          <w:sz w:val="26"/>
          <w:szCs w:val="26"/>
          <w:shd w:val="clear" w:color="auto" w:fill="FFFFFF"/>
        </w:rPr>
        <w:t xml:space="preserve">законом </w:t>
      </w:r>
    </w:p>
    <w:p w:rsidR="00FE6ACC" w:rsidRDefault="00FE6ACC" w:rsidP="00603096">
      <w:pPr>
        <w:rPr>
          <w:bCs/>
          <w:color w:val="000000"/>
          <w:sz w:val="26"/>
          <w:szCs w:val="26"/>
        </w:rPr>
      </w:pPr>
      <w:r w:rsidRPr="00123A78">
        <w:rPr>
          <w:bCs/>
          <w:color w:val="000000"/>
          <w:sz w:val="26"/>
          <w:szCs w:val="26"/>
          <w:shd w:val="clear" w:color="auto" w:fill="FFFFFF"/>
        </w:rPr>
        <w:t>ценностям в сфере</w:t>
      </w:r>
      <w:r w:rsidRPr="00123A78">
        <w:rPr>
          <w:bCs/>
          <w:color w:val="000000"/>
          <w:sz w:val="26"/>
          <w:szCs w:val="26"/>
        </w:rPr>
        <w:t xml:space="preserve"> </w:t>
      </w:r>
      <w:bookmarkStart w:id="1" w:name="_Hlk82421409"/>
      <w:r w:rsidRPr="00123A78">
        <w:rPr>
          <w:bCs/>
          <w:color w:val="000000"/>
          <w:sz w:val="26"/>
          <w:szCs w:val="26"/>
        </w:rPr>
        <w:t>муниципального</w:t>
      </w:r>
      <w:r>
        <w:rPr>
          <w:bCs/>
          <w:color w:val="000000"/>
          <w:sz w:val="26"/>
          <w:szCs w:val="26"/>
          <w:shd w:val="clear" w:color="auto" w:fill="FFFFFF"/>
        </w:rPr>
        <w:t xml:space="preserve"> </w:t>
      </w:r>
      <w:r w:rsidRPr="00123A78">
        <w:rPr>
          <w:bCs/>
          <w:color w:val="000000"/>
          <w:sz w:val="26"/>
          <w:szCs w:val="26"/>
        </w:rPr>
        <w:t xml:space="preserve">контроля на </w:t>
      </w:r>
    </w:p>
    <w:p w:rsidR="00FE6ACC" w:rsidRDefault="00FE6ACC" w:rsidP="00603096">
      <w:pPr>
        <w:rPr>
          <w:bCs/>
          <w:color w:val="000000"/>
          <w:sz w:val="26"/>
          <w:szCs w:val="26"/>
        </w:rPr>
      </w:pPr>
      <w:r w:rsidRPr="00123A78">
        <w:rPr>
          <w:bCs/>
          <w:color w:val="000000"/>
          <w:sz w:val="26"/>
          <w:szCs w:val="26"/>
        </w:rPr>
        <w:t>автомобильном транспорте,</w:t>
      </w:r>
      <w:r>
        <w:rPr>
          <w:bCs/>
          <w:color w:val="000000"/>
          <w:sz w:val="26"/>
          <w:szCs w:val="26"/>
          <w:shd w:val="clear" w:color="auto" w:fill="FFFFFF"/>
        </w:rPr>
        <w:t xml:space="preserve"> </w:t>
      </w:r>
      <w:r w:rsidRPr="00123A78">
        <w:rPr>
          <w:bCs/>
          <w:color w:val="000000"/>
          <w:sz w:val="26"/>
          <w:szCs w:val="26"/>
        </w:rPr>
        <w:t xml:space="preserve">городском наземном </w:t>
      </w:r>
    </w:p>
    <w:p w:rsidR="00FE6ACC" w:rsidRDefault="00FE6ACC" w:rsidP="00E145EB">
      <w:pPr>
        <w:rPr>
          <w:bCs/>
          <w:color w:val="000000"/>
          <w:sz w:val="26"/>
          <w:szCs w:val="26"/>
        </w:rPr>
      </w:pPr>
      <w:r w:rsidRPr="00123A78">
        <w:rPr>
          <w:bCs/>
          <w:color w:val="000000"/>
          <w:sz w:val="26"/>
          <w:szCs w:val="26"/>
        </w:rPr>
        <w:t>электрическом транспорте</w:t>
      </w:r>
      <w:r>
        <w:rPr>
          <w:bCs/>
          <w:color w:val="000000"/>
          <w:sz w:val="26"/>
          <w:szCs w:val="26"/>
          <w:shd w:val="clear" w:color="auto" w:fill="FFFFFF"/>
        </w:rPr>
        <w:t xml:space="preserve"> </w:t>
      </w:r>
      <w:r w:rsidRPr="00123A78">
        <w:rPr>
          <w:bCs/>
          <w:color w:val="000000"/>
          <w:sz w:val="26"/>
          <w:szCs w:val="26"/>
        </w:rPr>
        <w:t>и в дорожном хозяйстве</w:t>
      </w:r>
    </w:p>
    <w:p w:rsidR="00FE6ACC" w:rsidRDefault="00FE6ACC" w:rsidP="00603096">
      <w:pPr>
        <w:rPr>
          <w:bCs/>
          <w:color w:val="000000"/>
          <w:sz w:val="26"/>
          <w:szCs w:val="26"/>
        </w:rPr>
      </w:pPr>
      <w:r w:rsidRPr="00123A78">
        <w:rPr>
          <w:bCs/>
          <w:color w:val="000000"/>
          <w:sz w:val="26"/>
          <w:szCs w:val="26"/>
        </w:rPr>
        <w:t>вне границ населенных</w:t>
      </w:r>
      <w:r>
        <w:rPr>
          <w:bCs/>
          <w:color w:val="000000"/>
          <w:sz w:val="26"/>
          <w:szCs w:val="26"/>
        </w:rPr>
        <w:t xml:space="preserve"> </w:t>
      </w:r>
      <w:r w:rsidRPr="00123A78">
        <w:rPr>
          <w:bCs/>
          <w:color w:val="000000"/>
          <w:sz w:val="26"/>
          <w:szCs w:val="26"/>
        </w:rPr>
        <w:t xml:space="preserve">пунктов в границах </w:t>
      </w:r>
    </w:p>
    <w:p w:rsidR="00FE6ACC" w:rsidRDefault="00FE6ACC" w:rsidP="00603096">
      <w:pPr>
        <w:rPr>
          <w:bCs/>
          <w:color w:val="000000"/>
          <w:sz w:val="26"/>
          <w:szCs w:val="26"/>
        </w:rPr>
      </w:pPr>
      <w:r w:rsidRPr="00123A78">
        <w:rPr>
          <w:bCs/>
          <w:color w:val="000000"/>
          <w:sz w:val="26"/>
          <w:szCs w:val="26"/>
        </w:rPr>
        <w:t>муниципального образования</w:t>
      </w:r>
      <w:r>
        <w:rPr>
          <w:bCs/>
          <w:color w:val="000000"/>
          <w:sz w:val="26"/>
          <w:szCs w:val="26"/>
        </w:rPr>
        <w:t xml:space="preserve"> </w:t>
      </w:r>
      <w:r w:rsidRPr="00123A78">
        <w:rPr>
          <w:bCs/>
          <w:color w:val="000000"/>
          <w:sz w:val="26"/>
          <w:szCs w:val="26"/>
        </w:rPr>
        <w:t xml:space="preserve">«Краснинский район» </w:t>
      </w:r>
    </w:p>
    <w:p w:rsidR="00FE6ACC" w:rsidRPr="00123A78" w:rsidRDefault="00FE6ACC" w:rsidP="00603096">
      <w:pPr>
        <w:rPr>
          <w:bCs/>
          <w:color w:val="000000"/>
          <w:sz w:val="26"/>
          <w:szCs w:val="26"/>
        </w:rPr>
      </w:pPr>
      <w:r w:rsidRPr="00123A78">
        <w:rPr>
          <w:bCs/>
          <w:color w:val="000000"/>
          <w:sz w:val="26"/>
          <w:szCs w:val="26"/>
        </w:rPr>
        <w:t>Смоленской области на 202</w:t>
      </w:r>
      <w:r w:rsidR="00EE151C">
        <w:rPr>
          <w:bCs/>
          <w:color w:val="000000"/>
          <w:sz w:val="26"/>
          <w:szCs w:val="26"/>
        </w:rPr>
        <w:t>4</w:t>
      </w:r>
      <w:r w:rsidRPr="00123A78">
        <w:rPr>
          <w:bCs/>
          <w:color w:val="000000"/>
          <w:sz w:val="26"/>
          <w:szCs w:val="26"/>
        </w:rPr>
        <w:t xml:space="preserve"> год </w:t>
      </w:r>
    </w:p>
    <w:bookmarkEnd w:id="1"/>
    <w:p w:rsidR="00FE6ACC" w:rsidRDefault="00FE6ACC" w:rsidP="00123A78">
      <w:pPr>
        <w:ind w:firstLine="709"/>
        <w:jc w:val="both"/>
        <w:rPr>
          <w:color w:val="000000"/>
          <w:sz w:val="26"/>
          <w:szCs w:val="26"/>
        </w:rPr>
      </w:pPr>
    </w:p>
    <w:p w:rsidR="00FE6ACC" w:rsidRPr="00123A78" w:rsidRDefault="00FE6ACC" w:rsidP="00123A78">
      <w:pPr>
        <w:ind w:firstLine="709"/>
        <w:jc w:val="both"/>
        <w:rPr>
          <w:color w:val="000000"/>
          <w:sz w:val="26"/>
          <w:szCs w:val="26"/>
        </w:rPr>
      </w:pPr>
    </w:p>
    <w:p w:rsidR="00FE6ACC" w:rsidRPr="00123A78" w:rsidRDefault="00FE6ACC" w:rsidP="00603096">
      <w:pPr>
        <w:ind w:firstLine="709"/>
        <w:jc w:val="both"/>
        <w:rPr>
          <w:b/>
          <w:bCs/>
          <w:color w:val="000000"/>
          <w:sz w:val="26"/>
          <w:szCs w:val="26"/>
        </w:rPr>
      </w:pPr>
      <w:r w:rsidRPr="00123A78">
        <w:rPr>
          <w:color w:val="000000"/>
          <w:sz w:val="26"/>
          <w:szCs w:val="26"/>
        </w:rPr>
        <w:t>В соответствии со статьей 44 Федерального зако</w:t>
      </w:r>
      <w:r>
        <w:rPr>
          <w:color w:val="000000"/>
          <w:sz w:val="26"/>
          <w:szCs w:val="26"/>
        </w:rPr>
        <w:t>на от 31 июля 2020 года       №</w:t>
      </w:r>
      <w:r w:rsidRPr="00123A78">
        <w:rPr>
          <w:color w:val="000000"/>
          <w:sz w:val="26"/>
          <w:szCs w:val="26"/>
        </w:rPr>
        <w:t>248-ФЗ «О государственном контроле (надзоре) и муниципальном контроле в Российской Федерации»,</w:t>
      </w:r>
      <w:r w:rsidRPr="00123A78">
        <w:rPr>
          <w:color w:val="000000"/>
          <w:sz w:val="26"/>
          <w:szCs w:val="26"/>
          <w:shd w:val="clear" w:color="auto" w:fill="FFFFFF"/>
        </w:rPr>
        <w:t xml:space="preserve"> постановлением Правительства Российской Федерации от 25.06.2021 № 990</w:t>
      </w:r>
      <w:r w:rsidRPr="00123A78">
        <w:rPr>
          <w:color w:val="000000"/>
          <w:sz w:val="26"/>
          <w:szCs w:val="26"/>
        </w:rPr>
        <w:t xml:space="preserve"> </w:t>
      </w:r>
      <w:r w:rsidRPr="00123A78">
        <w:rPr>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shd w:val="clear" w:color="auto" w:fill="FFFFFF"/>
        </w:rPr>
        <w:t>,</w:t>
      </w:r>
      <w:r w:rsidRPr="00123A78">
        <w:rPr>
          <w:color w:val="000000"/>
          <w:sz w:val="26"/>
          <w:szCs w:val="26"/>
        </w:rPr>
        <w:t xml:space="preserve"> Администрация муниципального образования «Краснинский район» Смоленской области</w:t>
      </w:r>
      <w:r w:rsidRPr="00123A78">
        <w:rPr>
          <w:b/>
          <w:bCs/>
          <w:color w:val="000000"/>
          <w:sz w:val="26"/>
          <w:szCs w:val="26"/>
        </w:rPr>
        <w:t xml:space="preserve"> </w:t>
      </w:r>
    </w:p>
    <w:p w:rsidR="00FE6ACC" w:rsidRPr="00123A78" w:rsidRDefault="00FE6ACC" w:rsidP="00AA75F7">
      <w:pPr>
        <w:ind w:firstLine="709"/>
        <w:jc w:val="both"/>
        <w:rPr>
          <w:color w:val="000000"/>
          <w:sz w:val="26"/>
          <w:szCs w:val="26"/>
        </w:rPr>
      </w:pPr>
      <w:r w:rsidRPr="00123A78">
        <w:rPr>
          <w:color w:val="000000"/>
          <w:sz w:val="26"/>
          <w:szCs w:val="26"/>
        </w:rPr>
        <w:t>постановляет:</w:t>
      </w:r>
    </w:p>
    <w:p w:rsidR="00FE6ACC" w:rsidRPr="00123A78" w:rsidRDefault="00FE6ACC" w:rsidP="00603096">
      <w:pPr>
        <w:ind w:firstLine="709"/>
        <w:jc w:val="both"/>
        <w:rPr>
          <w:color w:val="000000"/>
          <w:sz w:val="26"/>
          <w:szCs w:val="26"/>
        </w:rPr>
      </w:pPr>
    </w:p>
    <w:p w:rsidR="00FE6ACC" w:rsidRDefault="00FE6ACC" w:rsidP="00E145EB">
      <w:pPr>
        <w:jc w:val="both"/>
        <w:rPr>
          <w:color w:val="000000"/>
          <w:sz w:val="26"/>
          <w:szCs w:val="26"/>
        </w:rPr>
      </w:pPr>
      <w:r w:rsidRPr="00123A78">
        <w:rPr>
          <w:color w:val="000000"/>
          <w:sz w:val="26"/>
          <w:szCs w:val="26"/>
        </w:rPr>
        <w:tab/>
        <w:t>1. Утвердить П</w:t>
      </w:r>
      <w:r w:rsidRPr="00123A78">
        <w:rPr>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2" w:name="_Hlk82421551"/>
      <w:r w:rsidRPr="00123A78">
        <w:rPr>
          <w:color w:val="000000"/>
          <w:sz w:val="26"/>
          <w:szCs w:val="26"/>
          <w:shd w:val="clear" w:color="auto" w:fill="FFFFFF"/>
        </w:rPr>
        <w:t xml:space="preserve">сфере </w:t>
      </w:r>
      <w:r w:rsidRPr="00123A78">
        <w:rPr>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w:t>
      </w:r>
      <w:r w:rsidRPr="00123A78">
        <w:rPr>
          <w:bCs/>
          <w:color w:val="000000"/>
          <w:sz w:val="26"/>
          <w:szCs w:val="26"/>
        </w:rPr>
        <w:t xml:space="preserve">вне границ населенных пунктов в границах </w:t>
      </w:r>
      <w:r w:rsidRPr="00123A78">
        <w:rPr>
          <w:color w:val="000000"/>
          <w:sz w:val="26"/>
          <w:szCs w:val="26"/>
        </w:rPr>
        <w:t>муниципального образования «Краснинский район» Смоленской области на 202</w:t>
      </w:r>
      <w:r w:rsidR="00EE151C">
        <w:rPr>
          <w:color w:val="000000"/>
          <w:sz w:val="26"/>
          <w:szCs w:val="26"/>
        </w:rPr>
        <w:t>4</w:t>
      </w:r>
      <w:r w:rsidRPr="00123A78">
        <w:rPr>
          <w:color w:val="000000"/>
          <w:sz w:val="26"/>
          <w:szCs w:val="26"/>
        </w:rPr>
        <w:t xml:space="preserve"> год согласно приложению.</w:t>
      </w:r>
    </w:p>
    <w:p w:rsidR="00EE151C" w:rsidRPr="00EE151C" w:rsidRDefault="00EE151C" w:rsidP="00EE151C">
      <w:pPr>
        <w:pStyle w:val="2"/>
        <w:tabs>
          <w:tab w:val="left" w:pos="1200"/>
        </w:tabs>
        <w:rPr>
          <w:rFonts w:ascii="Times New Roman" w:hAnsi="Times New Roman"/>
          <w:color w:val="000000"/>
          <w:sz w:val="26"/>
          <w:szCs w:val="26"/>
        </w:rPr>
      </w:pPr>
      <w:r w:rsidRPr="00CC4BF3">
        <w:rPr>
          <w:rFonts w:ascii="Times New Roman" w:hAnsi="Times New Roman"/>
          <w:color w:val="000000"/>
          <w:sz w:val="26"/>
          <w:szCs w:val="26"/>
        </w:rPr>
        <w:t>2. Настоящее постановление вступает в силу с 1 января 2024 года.</w:t>
      </w:r>
    </w:p>
    <w:bookmarkEnd w:id="2"/>
    <w:p w:rsidR="00FE6ACC" w:rsidRDefault="00EE151C" w:rsidP="00F37291">
      <w:pPr>
        <w:pStyle w:val="2"/>
        <w:tabs>
          <w:tab w:val="left" w:pos="0"/>
        </w:tabs>
        <w:ind w:firstLine="720"/>
        <w:rPr>
          <w:rFonts w:ascii="Times New Roman" w:hAnsi="Times New Roman"/>
          <w:sz w:val="26"/>
          <w:szCs w:val="26"/>
        </w:rPr>
      </w:pPr>
      <w:r>
        <w:rPr>
          <w:rFonts w:ascii="Times New Roman" w:hAnsi="Times New Roman"/>
          <w:color w:val="000000"/>
          <w:sz w:val="26"/>
          <w:szCs w:val="26"/>
        </w:rPr>
        <w:t>3</w:t>
      </w:r>
      <w:r w:rsidR="00FE6ACC" w:rsidRPr="00C364D5">
        <w:rPr>
          <w:rFonts w:ascii="Times New Roman" w:hAnsi="Times New Roman"/>
          <w:color w:val="000000"/>
          <w:sz w:val="26"/>
          <w:szCs w:val="26"/>
        </w:rPr>
        <w:t>.</w:t>
      </w:r>
      <w:r w:rsidR="00FE6ACC">
        <w:rPr>
          <w:rFonts w:ascii="Times New Roman" w:hAnsi="Times New Roman"/>
          <w:color w:val="000000"/>
          <w:sz w:val="26"/>
          <w:szCs w:val="26"/>
        </w:rPr>
        <w:t xml:space="preserve"> </w:t>
      </w:r>
      <w:r w:rsidR="00FE6ACC" w:rsidRPr="00C364D5">
        <w:rPr>
          <w:rFonts w:ascii="Times New Roman" w:hAnsi="Times New Roman"/>
          <w:sz w:val="26"/>
          <w:szCs w:val="26"/>
        </w:rPr>
        <w:t>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r w:rsidR="00FE6ACC">
        <w:rPr>
          <w:rFonts w:ascii="Times New Roman" w:hAnsi="Times New Roman"/>
          <w:sz w:val="26"/>
          <w:szCs w:val="26"/>
        </w:rPr>
        <w:t>.</w:t>
      </w:r>
    </w:p>
    <w:p w:rsidR="00FE6ACC" w:rsidRPr="00C364D5" w:rsidRDefault="00FE6ACC" w:rsidP="00C364D5">
      <w:pPr>
        <w:pStyle w:val="2"/>
        <w:tabs>
          <w:tab w:val="left" w:pos="1200"/>
        </w:tabs>
        <w:rPr>
          <w:rFonts w:ascii="Times New Roman" w:hAnsi="Times New Roman"/>
          <w:sz w:val="26"/>
          <w:szCs w:val="26"/>
        </w:rPr>
      </w:pPr>
    </w:p>
    <w:p w:rsidR="00FE6ACC" w:rsidRPr="00123A78" w:rsidRDefault="00FE6ACC" w:rsidP="006D1F68">
      <w:pPr>
        <w:tabs>
          <w:tab w:val="left" w:pos="1000"/>
          <w:tab w:val="left" w:pos="2552"/>
        </w:tabs>
        <w:ind w:firstLine="709"/>
        <w:jc w:val="both"/>
        <w:rPr>
          <w:color w:val="000000"/>
          <w:sz w:val="26"/>
          <w:szCs w:val="26"/>
        </w:rPr>
      </w:pPr>
    </w:p>
    <w:p w:rsidR="00FE6ACC" w:rsidRPr="00555A87" w:rsidRDefault="00FE6ACC" w:rsidP="00FC36B6">
      <w:pPr>
        <w:pStyle w:val="11"/>
        <w:jc w:val="both"/>
        <w:rPr>
          <w:sz w:val="26"/>
          <w:szCs w:val="26"/>
        </w:rPr>
      </w:pPr>
      <w:r w:rsidRPr="00555A87">
        <w:rPr>
          <w:sz w:val="26"/>
          <w:szCs w:val="26"/>
        </w:rPr>
        <w:t>Глава муниципального образования</w:t>
      </w:r>
    </w:p>
    <w:p w:rsidR="00FE6ACC" w:rsidRPr="00555A87" w:rsidRDefault="00FE6ACC" w:rsidP="00FC36B6">
      <w:pPr>
        <w:pStyle w:val="11"/>
        <w:jc w:val="both"/>
        <w:rPr>
          <w:sz w:val="26"/>
          <w:szCs w:val="26"/>
        </w:rPr>
      </w:pPr>
      <w:r w:rsidRPr="00555A87">
        <w:rPr>
          <w:sz w:val="26"/>
          <w:szCs w:val="26"/>
        </w:rPr>
        <w:t>«Краснинский район»</w:t>
      </w:r>
    </w:p>
    <w:p w:rsidR="00FE6ACC" w:rsidRPr="00555A87" w:rsidRDefault="00FE6ACC" w:rsidP="006D1F68">
      <w:pPr>
        <w:pStyle w:val="11"/>
        <w:jc w:val="both"/>
        <w:rPr>
          <w:b/>
          <w:sz w:val="26"/>
          <w:szCs w:val="26"/>
        </w:rPr>
      </w:pPr>
      <w:r w:rsidRPr="00555A87">
        <w:rPr>
          <w:sz w:val="26"/>
          <w:szCs w:val="26"/>
        </w:rPr>
        <w:t xml:space="preserve">Смоленской области                                                               </w:t>
      </w:r>
      <w:r>
        <w:rPr>
          <w:sz w:val="26"/>
          <w:szCs w:val="26"/>
        </w:rPr>
        <w:t xml:space="preserve"> </w:t>
      </w:r>
      <w:r w:rsidRPr="00555A87">
        <w:rPr>
          <w:b/>
          <w:sz w:val="26"/>
          <w:szCs w:val="26"/>
        </w:rPr>
        <w:t xml:space="preserve">                  С.В. Архипенков</w:t>
      </w:r>
    </w:p>
    <w:p w:rsidR="00F84DA4" w:rsidRDefault="00F84DA4" w:rsidP="00805635">
      <w:pPr>
        <w:tabs>
          <w:tab w:val="num" w:pos="200"/>
        </w:tabs>
        <w:ind w:left="5670"/>
        <w:outlineLvl w:val="0"/>
        <w:rPr>
          <w:color w:val="000000"/>
          <w:sz w:val="26"/>
          <w:szCs w:val="26"/>
        </w:rPr>
      </w:pPr>
    </w:p>
    <w:p w:rsidR="00D040E5" w:rsidRDefault="00D040E5" w:rsidP="00805635">
      <w:pPr>
        <w:tabs>
          <w:tab w:val="num" w:pos="200"/>
        </w:tabs>
        <w:ind w:left="5670"/>
        <w:outlineLvl w:val="0"/>
        <w:rPr>
          <w:color w:val="000000"/>
          <w:sz w:val="26"/>
          <w:szCs w:val="26"/>
        </w:rPr>
      </w:pPr>
    </w:p>
    <w:p w:rsidR="00FE6ACC" w:rsidRPr="00123A78" w:rsidRDefault="00FE6ACC" w:rsidP="00805635">
      <w:pPr>
        <w:tabs>
          <w:tab w:val="num" w:pos="200"/>
        </w:tabs>
        <w:ind w:left="5670"/>
        <w:outlineLvl w:val="0"/>
        <w:rPr>
          <w:color w:val="000000"/>
          <w:sz w:val="26"/>
          <w:szCs w:val="26"/>
        </w:rPr>
      </w:pPr>
      <w:r w:rsidRPr="00123A78">
        <w:rPr>
          <w:color w:val="000000"/>
          <w:sz w:val="26"/>
          <w:szCs w:val="26"/>
        </w:rPr>
        <w:t>Приложение</w:t>
      </w:r>
    </w:p>
    <w:p w:rsidR="00FE6ACC" w:rsidRPr="00123A78" w:rsidRDefault="00FE6ACC" w:rsidP="00805635">
      <w:pPr>
        <w:ind w:left="5670"/>
        <w:rPr>
          <w:color w:val="000000"/>
          <w:sz w:val="26"/>
          <w:szCs w:val="26"/>
        </w:rPr>
      </w:pPr>
      <w:r w:rsidRPr="00123A78">
        <w:rPr>
          <w:color w:val="000000"/>
          <w:sz w:val="26"/>
          <w:szCs w:val="26"/>
        </w:rPr>
        <w:t>к постановлению Администрации муниципального образования</w:t>
      </w:r>
    </w:p>
    <w:p w:rsidR="00FE6ACC" w:rsidRPr="00123A78" w:rsidRDefault="00FE6ACC" w:rsidP="00805635">
      <w:pPr>
        <w:ind w:left="5670"/>
        <w:rPr>
          <w:color w:val="000000"/>
          <w:sz w:val="26"/>
          <w:szCs w:val="26"/>
        </w:rPr>
      </w:pPr>
      <w:r w:rsidRPr="00123A78">
        <w:rPr>
          <w:color w:val="000000"/>
          <w:sz w:val="26"/>
          <w:szCs w:val="26"/>
        </w:rPr>
        <w:t xml:space="preserve">«Краснинский район» </w:t>
      </w:r>
    </w:p>
    <w:p w:rsidR="00FE6ACC" w:rsidRPr="00123A78" w:rsidRDefault="00FE6ACC" w:rsidP="00805635">
      <w:pPr>
        <w:ind w:left="5670"/>
        <w:rPr>
          <w:b/>
          <w:bCs/>
          <w:color w:val="000000"/>
          <w:sz w:val="26"/>
          <w:szCs w:val="26"/>
        </w:rPr>
      </w:pPr>
      <w:r w:rsidRPr="00123A78">
        <w:rPr>
          <w:color w:val="000000"/>
          <w:sz w:val="26"/>
          <w:szCs w:val="26"/>
        </w:rPr>
        <w:t>Смоленской области</w:t>
      </w:r>
    </w:p>
    <w:p w:rsidR="00FE6ACC" w:rsidRPr="00123A78" w:rsidRDefault="00A928B9" w:rsidP="00805635">
      <w:pPr>
        <w:tabs>
          <w:tab w:val="num" w:pos="200"/>
        </w:tabs>
        <w:ind w:left="5670"/>
        <w:outlineLvl w:val="0"/>
        <w:rPr>
          <w:color w:val="000000"/>
          <w:sz w:val="26"/>
          <w:szCs w:val="26"/>
        </w:rPr>
      </w:pPr>
      <w:r>
        <w:rPr>
          <w:color w:val="000000"/>
          <w:sz w:val="26"/>
          <w:szCs w:val="26"/>
        </w:rPr>
        <w:t xml:space="preserve">от </w:t>
      </w:r>
      <w:r w:rsidR="00F84DA4" w:rsidRPr="00E976D9">
        <w:rPr>
          <w:color w:val="000000"/>
          <w:sz w:val="26"/>
          <w:szCs w:val="26"/>
        </w:rPr>
        <w:t>____________</w:t>
      </w:r>
      <w:r w:rsidRPr="00E976D9">
        <w:rPr>
          <w:color w:val="000000"/>
          <w:sz w:val="26"/>
          <w:szCs w:val="26"/>
        </w:rPr>
        <w:t xml:space="preserve"> </w:t>
      </w:r>
      <w:r>
        <w:rPr>
          <w:color w:val="000000"/>
          <w:sz w:val="26"/>
          <w:szCs w:val="26"/>
        </w:rPr>
        <w:t xml:space="preserve">№ </w:t>
      </w:r>
      <w:r w:rsidR="00F84DA4" w:rsidRPr="00E976D9">
        <w:rPr>
          <w:color w:val="000000"/>
          <w:sz w:val="26"/>
          <w:szCs w:val="26"/>
        </w:rPr>
        <w:t>______</w:t>
      </w:r>
    </w:p>
    <w:p w:rsidR="00FE6ACC" w:rsidRPr="00123A78" w:rsidRDefault="00FE6ACC" w:rsidP="00553C47">
      <w:pPr>
        <w:shd w:val="clear" w:color="auto" w:fill="FFFFFF"/>
        <w:jc w:val="center"/>
        <w:rPr>
          <w:color w:val="000000"/>
          <w:sz w:val="26"/>
          <w:szCs w:val="26"/>
        </w:rPr>
      </w:pPr>
    </w:p>
    <w:p w:rsidR="00FE6ACC" w:rsidRPr="00123A78" w:rsidRDefault="00FE6ACC" w:rsidP="00553C47">
      <w:pPr>
        <w:jc w:val="center"/>
        <w:rPr>
          <w:b/>
          <w:bCs/>
          <w:color w:val="000000"/>
          <w:sz w:val="26"/>
          <w:szCs w:val="26"/>
          <w:shd w:val="clear" w:color="auto" w:fill="FFFFFF"/>
        </w:rPr>
      </w:pPr>
      <w:r w:rsidRPr="00123A78">
        <w:rPr>
          <w:b/>
          <w:bCs/>
          <w:color w:val="000000"/>
          <w:sz w:val="26"/>
          <w:szCs w:val="26"/>
        </w:rPr>
        <w:t>П</w:t>
      </w:r>
      <w:r w:rsidRPr="00123A78">
        <w:rPr>
          <w:b/>
          <w:bCs/>
          <w:color w:val="000000"/>
          <w:sz w:val="26"/>
          <w:szCs w:val="26"/>
          <w:shd w:val="clear" w:color="auto" w:fill="FFFFFF"/>
        </w:rPr>
        <w:t xml:space="preserve">рограмма </w:t>
      </w:r>
    </w:p>
    <w:p w:rsidR="00FE6ACC" w:rsidRPr="00123A78" w:rsidRDefault="00FE6ACC" w:rsidP="00E145EB">
      <w:pPr>
        <w:jc w:val="center"/>
        <w:rPr>
          <w:bCs/>
          <w:color w:val="000000"/>
          <w:sz w:val="26"/>
          <w:szCs w:val="26"/>
        </w:rPr>
      </w:pPr>
      <w:r w:rsidRPr="00123A78">
        <w:rPr>
          <w:b/>
          <w:bCs/>
          <w:color w:val="000000"/>
          <w:sz w:val="26"/>
          <w:szCs w:val="26"/>
          <w:shd w:val="clear" w:color="auto" w:fill="FFFFFF"/>
        </w:rPr>
        <w:t xml:space="preserve">профилактики рисков причинения вреда (ущерба) охраняемым законом ценностям в сфере </w:t>
      </w:r>
      <w:r w:rsidRPr="00123A78">
        <w:rPr>
          <w:b/>
          <w:bCs/>
          <w:color w:val="000000"/>
          <w:sz w:val="26"/>
          <w:szCs w:val="26"/>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«Краснинский район» Смоленской области на 202</w:t>
      </w:r>
      <w:r w:rsidR="00EE151C">
        <w:rPr>
          <w:b/>
          <w:bCs/>
          <w:color w:val="000000"/>
          <w:sz w:val="26"/>
          <w:szCs w:val="26"/>
        </w:rPr>
        <w:t>4</w:t>
      </w:r>
      <w:r w:rsidRPr="00123A78">
        <w:rPr>
          <w:b/>
          <w:bCs/>
          <w:color w:val="000000"/>
          <w:sz w:val="26"/>
          <w:szCs w:val="26"/>
        </w:rPr>
        <w:t xml:space="preserve"> год</w:t>
      </w:r>
    </w:p>
    <w:p w:rsidR="00FE6ACC" w:rsidRPr="00123A78" w:rsidRDefault="00FE6ACC" w:rsidP="00553C47">
      <w:pPr>
        <w:jc w:val="center"/>
        <w:rPr>
          <w:b/>
          <w:bCs/>
          <w:color w:val="000000"/>
          <w:sz w:val="26"/>
          <w:szCs w:val="26"/>
        </w:rPr>
      </w:pPr>
      <w:r w:rsidRPr="00123A78">
        <w:rPr>
          <w:bCs/>
          <w:iCs/>
          <w:color w:val="000000"/>
          <w:sz w:val="26"/>
          <w:szCs w:val="26"/>
          <w:vertAlign w:val="superscript"/>
        </w:rPr>
        <w:t xml:space="preserve">                                                           </w:t>
      </w:r>
    </w:p>
    <w:p w:rsidR="00FE6ACC" w:rsidRPr="00D21A63" w:rsidRDefault="00FE6ACC" w:rsidP="00D21A63">
      <w:pPr>
        <w:jc w:val="both"/>
        <w:rPr>
          <w:bCs/>
          <w:color w:val="000000"/>
          <w:sz w:val="26"/>
          <w:szCs w:val="26"/>
        </w:rPr>
      </w:pPr>
      <w:r w:rsidRPr="00123A78">
        <w:rPr>
          <w:color w:val="000000"/>
          <w:sz w:val="26"/>
          <w:szCs w:val="26"/>
        </w:rPr>
        <w:tab/>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123A78">
        <w:rPr>
          <w:b/>
          <w:bCs/>
          <w:color w:val="000000"/>
          <w:sz w:val="26"/>
          <w:szCs w:val="26"/>
          <w:shd w:val="clear" w:color="auto" w:fill="FFFFFF"/>
        </w:rPr>
        <w:t xml:space="preserve"> </w:t>
      </w:r>
      <w:r w:rsidRPr="00123A78">
        <w:rPr>
          <w:bCs/>
          <w:color w:val="000000"/>
          <w:sz w:val="26"/>
          <w:szCs w:val="26"/>
          <w:shd w:val="clear" w:color="auto" w:fill="FFFFFF"/>
        </w:rPr>
        <w:t>рисков</w:t>
      </w:r>
      <w:r w:rsidRPr="00123A78">
        <w:rPr>
          <w:b/>
          <w:bCs/>
          <w:color w:val="000000"/>
          <w:sz w:val="26"/>
          <w:szCs w:val="26"/>
          <w:shd w:val="clear" w:color="auto" w:fill="FFFFFF"/>
        </w:rPr>
        <w:t xml:space="preserve"> </w:t>
      </w:r>
      <w:r w:rsidRPr="00123A78">
        <w:rPr>
          <w:bCs/>
          <w:color w:val="000000"/>
          <w:sz w:val="26"/>
          <w:szCs w:val="26"/>
          <w:shd w:val="clear" w:color="auto" w:fill="FFFFFF"/>
        </w:rPr>
        <w:t xml:space="preserve">причинения вреда (ущерба) охраняемым законом ценностям в сфере </w:t>
      </w:r>
      <w:r w:rsidRPr="00123A78">
        <w:rPr>
          <w:bCs/>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«Краснинский район» Смоленской области на </w:t>
      </w:r>
      <w:r w:rsidRPr="00D21A63">
        <w:rPr>
          <w:bCs/>
          <w:color w:val="000000"/>
          <w:sz w:val="28"/>
          <w:szCs w:val="28"/>
        </w:rPr>
        <w:t>202</w:t>
      </w:r>
      <w:r w:rsidR="00EE151C">
        <w:rPr>
          <w:bCs/>
          <w:color w:val="000000"/>
          <w:sz w:val="28"/>
          <w:szCs w:val="28"/>
        </w:rPr>
        <w:t>4</w:t>
      </w:r>
      <w:r w:rsidRPr="00D21A63">
        <w:rPr>
          <w:bCs/>
          <w:color w:val="000000"/>
          <w:sz w:val="28"/>
          <w:szCs w:val="28"/>
        </w:rPr>
        <w:t xml:space="preserve"> </w:t>
      </w:r>
      <w:r w:rsidRPr="00D21A63">
        <w:rPr>
          <w:bCs/>
          <w:color w:val="000000"/>
          <w:sz w:val="26"/>
          <w:szCs w:val="26"/>
        </w:rPr>
        <w:t xml:space="preserve">год </w:t>
      </w:r>
      <w:r w:rsidRPr="00D21A63">
        <w:rPr>
          <w:color w:val="000000"/>
          <w:sz w:val="26"/>
          <w:szCs w:val="26"/>
        </w:rPr>
        <w:t xml:space="preserve">(далее также – </w:t>
      </w:r>
      <w:r w:rsidRPr="00D21A63">
        <w:rPr>
          <w:bCs/>
          <w:color w:val="000000"/>
          <w:sz w:val="26"/>
          <w:szCs w:val="26"/>
        </w:rPr>
        <w:t>Программа профилактики).</w:t>
      </w:r>
    </w:p>
    <w:p w:rsidR="00FE6ACC" w:rsidRPr="00D21A63" w:rsidRDefault="00FE6ACC" w:rsidP="00D21A63">
      <w:pPr>
        <w:shd w:val="clear" w:color="auto" w:fill="FFFFFF"/>
        <w:ind w:firstLine="709"/>
        <w:jc w:val="both"/>
        <w:rPr>
          <w:color w:val="000000"/>
          <w:sz w:val="26"/>
          <w:szCs w:val="26"/>
        </w:rPr>
      </w:pPr>
      <w:r w:rsidRPr="00D21A63">
        <w:rPr>
          <w:color w:val="000000"/>
          <w:sz w:val="26"/>
          <w:szCs w:val="26"/>
        </w:rPr>
        <w:t xml:space="preserve">1.1. Анализ текущего состояния осуществления вида контроля. </w:t>
      </w:r>
    </w:p>
    <w:p w:rsidR="00F17BFD" w:rsidRPr="00D21A63" w:rsidRDefault="00D21A63" w:rsidP="00D21A63">
      <w:pPr>
        <w:pStyle w:val="1"/>
        <w:shd w:val="clear" w:color="auto" w:fill="FFFFFF"/>
        <w:spacing w:before="0" w:beforeAutospacing="0" w:after="0" w:afterAutospacing="0"/>
        <w:jc w:val="both"/>
        <w:rPr>
          <w:b w:val="0"/>
          <w:color w:val="000000"/>
          <w:sz w:val="26"/>
          <w:szCs w:val="26"/>
        </w:rPr>
      </w:pPr>
      <w:r>
        <w:rPr>
          <w:b w:val="0"/>
          <w:color w:val="000000"/>
          <w:sz w:val="26"/>
          <w:szCs w:val="26"/>
        </w:rPr>
        <w:tab/>
      </w:r>
      <w:r w:rsidRPr="00D21A63">
        <w:rPr>
          <w:b w:val="0"/>
          <w:color w:val="000000"/>
          <w:sz w:val="26"/>
          <w:szCs w:val="26"/>
        </w:rPr>
        <w:t xml:space="preserve">В соответствии </w:t>
      </w:r>
      <w:r w:rsidR="00FE6ACC" w:rsidRPr="00D21A63">
        <w:rPr>
          <w:b w:val="0"/>
          <w:color w:val="000000"/>
          <w:sz w:val="26"/>
          <w:szCs w:val="26"/>
          <w:shd w:val="clear" w:color="auto" w:fill="FFFFFF"/>
        </w:rPr>
        <w:t>Федеральн</w:t>
      </w:r>
      <w:r w:rsidRPr="00D21A63">
        <w:rPr>
          <w:b w:val="0"/>
          <w:color w:val="000000"/>
          <w:sz w:val="26"/>
          <w:szCs w:val="26"/>
          <w:shd w:val="clear" w:color="auto" w:fill="FFFFFF"/>
        </w:rPr>
        <w:t>ым</w:t>
      </w:r>
      <w:r w:rsidR="00FE6ACC" w:rsidRPr="00D21A63">
        <w:rPr>
          <w:b w:val="0"/>
          <w:color w:val="000000"/>
          <w:sz w:val="26"/>
          <w:szCs w:val="26"/>
          <w:shd w:val="clear" w:color="auto" w:fill="FFFFFF"/>
        </w:rPr>
        <w:t xml:space="preserve"> закон</w:t>
      </w:r>
      <w:r w:rsidRPr="00D21A63">
        <w:rPr>
          <w:b w:val="0"/>
          <w:color w:val="000000"/>
          <w:sz w:val="26"/>
          <w:szCs w:val="26"/>
          <w:shd w:val="clear" w:color="auto" w:fill="FFFFFF"/>
        </w:rPr>
        <w:t>ом</w:t>
      </w:r>
      <w:r w:rsidR="00FE6ACC" w:rsidRPr="00D21A63">
        <w:rPr>
          <w:b w:val="0"/>
          <w:color w:val="000000"/>
          <w:sz w:val="26"/>
          <w:szCs w:val="26"/>
          <w:shd w:val="clear" w:color="auto" w:fill="FFFFFF"/>
        </w:rPr>
        <w:t xml:space="preserve"> «О государственном контроле (надзоре) и муниципальном контроле в Российской Федерации»</w:t>
      </w:r>
      <w:r w:rsidRPr="00D21A63">
        <w:rPr>
          <w:b w:val="0"/>
          <w:color w:val="000000"/>
          <w:sz w:val="26"/>
          <w:szCs w:val="26"/>
        </w:rPr>
        <w:t xml:space="preserve"> от 31.07.2020 N 248-ФЗ</w:t>
      </w:r>
      <w:r w:rsidR="00FE6ACC" w:rsidRPr="00D21A63">
        <w:rPr>
          <w:b w:val="0"/>
          <w:color w:val="000000"/>
          <w:sz w:val="26"/>
          <w:szCs w:val="26"/>
          <w:shd w:val="clear" w:color="auto" w:fill="FFFFFF"/>
        </w:rPr>
        <w:t xml:space="preserve"> (далее – Федеральный закон № </w:t>
      </w:r>
      <w:r>
        <w:rPr>
          <w:b w:val="0"/>
          <w:color w:val="000000"/>
          <w:sz w:val="26"/>
          <w:szCs w:val="26"/>
          <w:shd w:val="clear" w:color="auto" w:fill="FFFFFF"/>
        </w:rPr>
        <w:t>248</w:t>
      </w:r>
      <w:r w:rsidR="00FE6ACC" w:rsidRPr="00D21A63">
        <w:rPr>
          <w:b w:val="0"/>
          <w:color w:val="000000"/>
          <w:sz w:val="26"/>
          <w:szCs w:val="26"/>
          <w:shd w:val="clear" w:color="auto" w:fill="FFFFFF"/>
        </w:rPr>
        <w:t xml:space="preserve">-ФЗ) к предмету </w:t>
      </w:r>
      <w:bookmarkStart w:id="3" w:name="_Hlk82421895"/>
      <w:r w:rsidR="00FE6ACC" w:rsidRPr="00D21A63">
        <w:rPr>
          <w:b w:val="0"/>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«Краснинский район» Смоленской области (далее – муниципальный контроль </w:t>
      </w:r>
      <w:bookmarkStart w:id="4" w:name="_Hlk82421929"/>
      <w:bookmarkEnd w:id="3"/>
      <w:r w:rsidR="00FE6ACC" w:rsidRPr="00D21A63">
        <w:rPr>
          <w:b w:val="0"/>
          <w:color w:val="000000"/>
          <w:sz w:val="26"/>
          <w:szCs w:val="26"/>
        </w:rPr>
        <w:t>на автомобильном транспорте</w:t>
      </w:r>
      <w:bookmarkEnd w:id="4"/>
      <w:r w:rsidR="00FE6ACC" w:rsidRPr="00D21A63">
        <w:rPr>
          <w:b w:val="0"/>
          <w:color w:val="000000"/>
          <w:sz w:val="26"/>
          <w:szCs w:val="26"/>
        </w:rPr>
        <w:t>)</w:t>
      </w:r>
      <w:r w:rsidR="00FE6ACC" w:rsidRPr="00D21A63">
        <w:rPr>
          <w:b w:val="0"/>
          <w:i/>
          <w:iCs/>
          <w:color w:val="000000"/>
          <w:sz w:val="26"/>
          <w:szCs w:val="26"/>
        </w:rPr>
        <w:t xml:space="preserve"> </w:t>
      </w:r>
      <w:r w:rsidR="00FE6ACC" w:rsidRPr="00D21A63">
        <w:rPr>
          <w:b w:val="0"/>
          <w:color w:val="000000"/>
          <w:sz w:val="26"/>
          <w:szCs w:val="26"/>
        </w:rPr>
        <w:t>отнесено соблюдение юридическими лицами, индивидуальными предпринимателями, гражданами (далее – контролируемые лица) обязательных требований:</w:t>
      </w:r>
    </w:p>
    <w:p w:rsidR="00FE6ACC" w:rsidRPr="00123A78" w:rsidRDefault="00FE6ACC" w:rsidP="00D21A63">
      <w:pPr>
        <w:pStyle w:val="ConsPlusNormal"/>
        <w:ind w:firstLine="709"/>
        <w:jc w:val="both"/>
        <w:rPr>
          <w:rFonts w:ascii="Times New Roman" w:hAnsi="Times New Roman" w:cs="Times New Roman"/>
          <w:color w:val="000000"/>
          <w:sz w:val="26"/>
          <w:szCs w:val="26"/>
        </w:rPr>
      </w:pPr>
      <w:r w:rsidRPr="00D21A63">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общего пользования местного значения</w:t>
      </w:r>
      <w:r w:rsidRPr="00123A78">
        <w:rPr>
          <w:rFonts w:ascii="Times New Roman" w:hAnsi="Times New Roman" w:cs="Times New Roman"/>
          <w:color w:val="000000"/>
          <w:sz w:val="26"/>
          <w:szCs w:val="26"/>
        </w:rPr>
        <w:t xml:space="preserve"> </w:t>
      </w:r>
      <w:bookmarkStart w:id="5" w:name="_Hlk82423354"/>
      <w:r w:rsidRPr="00123A78">
        <w:rPr>
          <w:rFonts w:ascii="Times New Roman" w:hAnsi="Times New Roman" w:cs="Times New Roman"/>
          <w:color w:val="000000"/>
          <w:sz w:val="26"/>
          <w:szCs w:val="26"/>
        </w:rPr>
        <w:t>муниципального образования «Краснинский район» Смоленской области (далее – автомобильные дороги местного значения</w:t>
      </w:r>
      <w:bookmarkEnd w:id="5"/>
      <w:r w:rsidRPr="00123A78">
        <w:rPr>
          <w:rFonts w:ascii="Times New Roman" w:hAnsi="Times New Roman" w:cs="Times New Roman"/>
          <w:color w:val="000000"/>
          <w:sz w:val="26"/>
          <w:szCs w:val="26"/>
        </w:rPr>
        <w:t xml:space="preserve"> или автомобильные дороги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6ACC" w:rsidRPr="00CE775D" w:rsidRDefault="00FE6ACC" w:rsidP="00CE775D">
      <w:pPr>
        <w:shd w:val="clear" w:color="auto" w:fill="FFFFFF"/>
        <w:ind w:firstLine="709"/>
        <w:jc w:val="both"/>
        <w:rPr>
          <w:color w:val="000000"/>
          <w:sz w:val="26"/>
          <w:szCs w:val="26"/>
        </w:rPr>
      </w:pPr>
      <w:r w:rsidRPr="00123A78">
        <w:rPr>
          <w:color w:val="000000"/>
          <w:sz w:val="26"/>
          <w:szCs w:val="26"/>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123A78">
        <w:rPr>
          <w:color w:val="000000"/>
          <w:sz w:val="26"/>
          <w:szCs w:val="26"/>
        </w:rPr>
        <w:lastRenderedPageBreak/>
        <w:t>электрическом транспорте и в дорожном хозяйстве в области организации регулярных перевозок.</w:t>
      </w:r>
    </w:p>
    <w:p w:rsidR="00FE6ACC" w:rsidRPr="00123A78" w:rsidRDefault="00FE6ACC" w:rsidP="005F79CC">
      <w:pPr>
        <w:pStyle w:val="ConsPlusNormal"/>
        <w:ind w:firstLine="0"/>
        <w:jc w:val="both"/>
        <w:rPr>
          <w:rFonts w:ascii="Times New Roman" w:hAnsi="Times New Roman" w:cs="Times New Roman"/>
          <w:iCs/>
          <w:color w:val="000000"/>
          <w:sz w:val="26"/>
          <w:szCs w:val="26"/>
          <w:vertAlign w:val="superscript"/>
        </w:rPr>
      </w:pPr>
      <w:r w:rsidRPr="00123A78">
        <w:rPr>
          <w:rFonts w:ascii="Times New Roman" w:hAnsi="Times New Roman" w:cs="Times New Roman"/>
          <w:color w:val="000000"/>
          <w:sz w:val="26"/>
          <w:szCs w:val="26"/>
        </w:rPr>
        <w:tab/>
      </w:r>
      <w:r w:rsidR="00CE775D">
        <w:rPr>
          <w:rFonts w:ascii="Times New Roman" w:hAnsi="Times New Roman" w:cs="Times New Roman"/>
          <w:color w:val="000000"/>
          <w:sz w:val="26"/>
          <w:szCs w:val="26"/>
        </w:rPr>
        <w:t xml:space="preserve">В соответствии с </w:t>
      </w:r>
      <w:r w:rsidRPr="00123A78">
        <w:rPr>
          <w:rFonts w:ascii="Times New Roman" w:hAnsi="Times New Roman" w:cs="Times New Roman"/>
          <w:color w:val="000000"/>
          <w:sz w:val="26"/>
          <w:szCs w:val="26"/>
        </w:rPr>
        <w:t>Положени</w:t>
      </w:r>
      <w:r w:rsidR="00CE775D">
        <w:rPr>
          <w:rFonts w:ascii="Times New Roman" w:hAnsi="Times New Roman" w:cs="Times New Roman"/>
          <w:color w:val="000000"/>
          <w:sz w:val="26"/>
          <w:szCs w:val="26"/>
        </w:rPr>
        <w:t>ем</w:t>
      </w:r>
      <w:r w:rsidRPr="00123A78">
        <w:rPr>
          <w:rFonts w:ascii="Times New Roman" w:hAnsi="Times New Roman" w:cs="Times New Roman"/>
          <w:color w:val="000000"/>
          <w:sz w:val="26"/>
          <w:szCs w:val="26"/>
        </w:rPr>
        <w:t xml:space="preserve"> о муниципальном контроле на автомобильном транспорте, городском наземном электрическом транспорте и в дорожном хозяйстве </w:t>
      </w:r>
      <w:bookmarkStart w:id="6" w:name="_Hlk82423444"/>
      <w:r w:rsidRPr="00123A78">
        <w:rPr>
          <w:rFonts w:ascii="Times New Roman" w:hAnsi="Times New Roman" w:cs="Times New Roman"/>
          <w:color w:val="000000"/>
          <w:sz w:val="26"/>
          <w:szCs w:val="26"/>
        </w:rPr>
        <w:t xml:space="preserve">вне границ населенных пунктов в границах </w:t>
      </w:r>
      <w:bookmarkEnd w:id="6"/>
      <w:r w:rsidRPr="00123A78">
        <w:rPr>
          <w:rFonts w:ascii="Times New Roman" w:hAnsi="Times New Roman" w:cs="Times New Roman"/>
          <w:bCs/>
          <w:color w:val="000000"/>
          <w:sz w:val="26"/>
          <w:szCs w:val="26"/>
        </w:rPr>
        <w:t>муниципального образования «Краснинский район» Смоленской области</w:t>
      </w:r>
      <w:r w:rsidRPr="00123A78">
        <w:rPr>
          <w:rFonts w:ascii="Times New Roman" w:hAnsi="Times New Roman" w:cs="Times New Roman"/>
          <w:color w:val="000000"/>
          <w:sz w:val="26"/>
          <w:szCs w:val="26"/>
        </w:rPr>
        <w:t xml:space="preserve"> объектами </w:t>
      </w:r>
      <w:bookmarkStart w:id="7" w:name="_Hlk77676821"/>
      <w:r w:rsidRPr="00123A78">
        <w:rPr>
          <w:rFonts w:ascii="Times New Roman" w:hAnsi="Times New Roman" w:cs="Times New Roman"/>
          <w:color w:val="000000"/>
          <w:sz w:val="26"/>
          <w:szCs w:val="26"/>
        </w:rPr>
        <w:t xml:space="preserve">муниципального контроля на автомобильном транспорте </w:t>
      </w:r>
      <w:bookmarkEnd w:id="7"/>
      <w:r w:rsidRPr="00123A78">
        <w:rPr>
          <w:rFonts w:ascii="Times New Roman" w:hAnsi="Times New Roman" w:cs="Times New Roman"/>
          <w:color w:val="000000"/>
          <w:sz w:val="26"/>
          <w:szCs w:val="26"/>
        </w:rPr>
        <w:t>являются: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xml:space="preserve">а) в рамках пункта 1 части 1 статьи 16 </w:t>
      </w:r>
      <w:r w:rsidR="00D21A63" w:rsidRPr="00D21A63">
        <w:rPr>
          <w:color w:val="000000"/>
          <w:sz w:val="26"/>
          <w:szCs w:val="26"/>
          <w:shd w:val="clear" w:color="auto" w:fill="FFFFFF"/>
        </w:rPr>
        <w:t>Федеральн</w:t>
      </w:r>
      <w:r w:rsidR="00D21A63">
        <w:rPr>
          <w:color w:val="000000"/>
          <w:sz w:val="26"/>
          <w:szCs w:val="26"/>
          <w:shd w:val="clear" w:color="auto" w:fill="FFFFFF"/>
        </w:rPr>
        <w:t>ого</w:t>
      </w:r>
      <w:r w:rsidR="00D21A63" w:rsidRPr="00D21A63">
        <w:rPr>
          <w:color w:val="000000"/>
          <w:sz w:val="26"/>
          <w:szCs w:val="26"/>
          <w:shd w:val="clear" w:color="auto" w:fill="FFFFFF"/>
        </w:rPr>
        <w:t xml:space="preserve"> закон</w:t>
      </w:r>
      <w:r w:rsidR="00D21A63">
        <w:rPr>
          <w:color w:val="000000"/>
          <w:sz w:val="26"/>
          <w:szCs w:val="26"/>
          <w:shd w:val="clear" w:color="auto" w:fill="FFFFFF"/>
        </w:rPr>
        <w:t xml:space="preserve">а </w:t>
      </w:r>
      <w:r w:rsidR="00D21A63" w:rsidRPr="00D21A63">
        <w:rPr>
          <w:color w:val="000000"/>
          <w:sz w:val="26"/>
          <w:szCs w:val="26"/>
          <w:shd w:val="clear" w:color="auto" w:fill="FFFFFF"/>
        </w:rPr>
        <w:t>№ 248-ФЗ</w:t>
      </w:r>
      <w:r w:rsidRPr="00D21A63">
        <w:rPr>
          <w:color w:val="000000"/>
          <w:sz w:val="26"/>
          <w:szCs w:val="26"/>
          <w:lang w:eastAsia="zh-CN"/>
        </w:rPr>
        <w:t>:</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xml:space="preserve">б) в рамках пункта 2 части 1 статьи 16 </w:t>
      </w:r>
      <w:r w:rsidR="00F17BFD" w:rsidRPr="00123A78">
        <w:rPr>
          <w:color w:val="000000"/>
          <w:sz w:val="26"/>
          <w:szCs w:val="26"/>
          <w:lang w:eastAsia="zh-CN"/>
        </w:rPr>
        <w:t xml:space="preserve"> </w:t>
      </w:r>
      <w:r w:rsidR="00F17BFD" w:rsidRPr="00D21A63">
        <w:rPr>
          <w:color w:val="000000"/>
          <w:sz w:val="26"/>
          <w:szCs w:val="26"/>
          <w:shd w:val="clear" w:color="auto" w:fill="FFFFFF"/>
        </w:rPr>
        <w:t>Федеральн</w:t>
      </w:r>
      <w:r w:rsidR="00F17BFD">
        <w:rPr>
          <w:color w:val="000000"/>
          <w:sz w:val="26"/>
          <w:szCs w:val="26"/>
          <w:shd w:val="clear" w:color="auto" w:fill="FFFFFF"/>
        </w:rPr>
        <w:t>ого</w:t>
      </w:r>
      <w:r w:rsidR="00F17BFD" w:rsidRPr="00D21A63">
        <w:rPr>
          <w:color w:val="000000"/>
          <w:sz w:val="26"/>
          <w:szCs w:val="26"/>
          <w:shd w:val="clear" w:color="auto" w:fill="FFFFFF"/>
        </w:rPr>
        <w:t xml:space="preserve"> закон</w:t>
      </w:r>
      <w:r w:rsidR="00F17BFD">
        <w:rPr>
          <w:color w:val="000000"/>
          <w:sz w:val="26"/>
          <w:szCs w:val="26"/>
          <w:shd w:val="clear" w:color="auto" w:fill="FFFFFF"/>
        </w:rPr>
        <w:t xml:space="preserve">а </w:t>
      </w:r>
      <w:r w:rsidR="00F17BFD" w:rsidRPr="00D21A63">
        <w:rPr>
          <w:color w:val="000000"/>
          <w:sz w:val="26"/>
          <w:szCs w:val="26"/>
          <w:shd w:val="clear" w:color="auto" w:fill="FFFFFF"/>
        </w:rPr>
        <w:t>№ 248-ФЗ</w:t>
      </w:r>
      <w:r w:rsidRPr="00123A78">
        <w:rPr>
          <w:color w:val="000000"/>
          <w:sz w:val="26"/>
          <w:szCs w:val="26"/>
          <w:lang w:eastAsia="zh-CN"/>
        </w:rPr>
        <w:t>:</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6ACC" w:rsidRPr="00123A78" w:rsidRDefault="00FE6ACC" w:rsidP="006C41DD">
      <w:pPr>
        <w:suppressAutoHyphens/>
        <w:autoSpaceDE w:val="0"/>
        <w:ind w:firstLine="709"/>
        <w:jc w:val="both"/>
        <w:rPr>
          <w:color w:val="000000"/>
          <w:sz w:val="26"/>
          <w:szCs w:val="26"/>
          <w:lang w:eastAsia="zh-CN"/>
        </w:rPr>
      </w:pPr>
      <w:bookmarkStart w:id="8" w:name="_Hlk77675416"/>
      <w:r w:rsidRPr="00123A78">
        <w:rPr>
          <w:color w:val="000000"/>
          <w:sz w:val="26"/>
          <w:szCs w:val="26"/>
          <w:lang w:eastAsia="zh-CN"/>
        </w:rPr>
        <w:t xml:space="preserve">- внесение платы за </w:t>
      </w:r>
      <w:bookmarkEnd w:id="8"/>
      <w:r w:rsidRPr="00123A78">
        <w:rPr>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внесение платы за</w:t>
      </w:r>
      <w:r w:rsidRPr="00123A78">
        <w:rPr>
          <w:rFonts w:ascii="Arial" w:hAnsi="Arial" w:cs="Arial"/>
          <w:sz w:val="26"/>
          <w:szCs w:val="26"/>
          <w:lang w:eastAsia="zh-CN"/>
        </w:rPr>
        <w:t xml:space="preserve"> </w:t>
      </w:r>
      <w:r w:rsidRPr="00123A78">
        <w:rPr>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придорожные полосы и полосы отвода автомобильных дорог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автомобильная дорога общего пользования местного значения и искусственные дорожные сооружения на ней;</w:t>
      </w:r>
    </w:p>
    <w:p w:rsidR="00FE6ACC" w:rsidRPr="00123A78" w:rsidRDefault="00FE6ACC" w:rsidP="006C41DD">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lang w:eastAsia="ru-RU"/>
        </w:rPr>
        <w:t>- примыкания к автомобильным дорогам местного значения, в том числе примыкания объектов дорожного сервиса.</w:t>
      </w:r>
    </w:p>
    <w:p w:rsidR="00EE151C" w:rsidRPr="007B38DF" w:rsidRDefault="00EE151C" w:rsidP="00EE151C">
      <w:pPr>
        <w:pStyle w:val="ac"/>
        <w:pBdr>
          <w:top w:val="none" w:sz="4" w:space="0" w:color="000000"/>
          <w:left w:val="none" w:sz="4" w:space="0" w:color="000000"/>
          <w:bottom w:val="none" w:sz="4" w:space="0" w:color="000000"/>
          <w:right w:val="none" w:sz="4" w:space="0" w:color="000000"/>
        </w:pBdr>
        <w:tabs>
          <w:tab w:val="left" w:pos="1080"/>
          <w:tab w:val="num" w:pos="1701"/>
          <w:tab w:val="num" w:pos="2340"/>
        </w:tabs>
        <w:spacing w:after="0"/>
        <w:ind w:left="0" w:firstLine="709"/>
        <w:jc w:val="both"/>
        <w:rPr>
          <w:rFonts w:eastAsia="PT Astra Serif"/>
          <w:color w:val="000000" w:themeColor="text1"/>
          <w:sz w:val="26"/>
          <w:szCs w:val="26"/>
        </w:rPr>
      </w:pPr>
      <w:r w:rsidRPr="007B38DF">
        <w:rPr>
          <w:color w:val="000000" w:themeColor="text1"/>
          <w:sz w:val="26"/>
          <w:szCs w:val="26"/>
        </w:rPr>
        <w:t xml:space="preserve">В связи с ограничениями на проведение плановых и внеплановых проверок, установленных </w:t>
      </w:r>
      <w:r>
        <w:rPr>
          <w:color w:val="000000" w:themeColor="text1"/>
          <w:sz w:val="26"/>
          <w:szCs w:val="26"/>
        </w:rPr>
        <w:t>п</w:t>
      </w:r>
      <w:r w:rsidRPr="007B38DF">
        <w:rPr>
          <w:color w:val="000000" w:themeColor="text1"/>
          <w:sz w:val="26"/>
          <w:szCs w:val="26"/>
        </w:rPr>
        <w:t xml:space="preserve">остановлением Правительства Российской Федерации от </w:t>
      </w:r>
      <w:r w:rsidRPr="007B38DF">
        <w:rPr>
          <w:color w:val="000000" w:themeColor="text1"/>
          <w:sz w:val="26"/>
          <w:szCs w:val="26"/>
        </w:rPr>
        <w:lastRenderedPageBreak/>
        <w:t xml:space="preserve">10.03.2022г. № 336 «Об особенностях организации и осуществления государственного контроля (надзора), муниципального контроля», </w:t>
      </w:r>
      <w:r w:rsidRPr="007B38DF">
        <w:rPr>
          <w:rFonts w:eastAsia="PT Astra Serif"/>
          <w:color w:val="000000" w:themeColor="text1"/>
          <w:sz w:val="26"/>
          <w:szCs w:val="26"/>
        </w:rPr>
        <w:t>плановые и внеплановые проверки в отношении подконтрольных субъектов, относящихся к малому и среднему бизнесу, в 2023 году не проводились.</w:t>
      </w:r>
    </w:p>
    <w:p w:rsidR="00FE6ACC" w:rsidRDefault="00FE6ACC" w:rsidP="00504D52">
      <w:pPr>
        <w:shd w:val="clear" w:color="auto" w:fill="FFFFFF"/>
        <w:ind w:firstLine="709"/>
        <w:jc w:val="both"/>
        <w:rPr>
          <w:color w:val="000000"/>
          <w:sz w:val="26"/>
          <w:szCs w:val="26"/>
        </w:rPr>
      </w:pPr>
      <w:r w:rsidRPr="00123A78">
        <w:rPr>
          <w:color w:val="000000"/>
          <w:sz w:val="26"/>
          <w:szCs w:val="26"/>
        </w:rPr>
        <w:t>1.2. Описание текущего развития профилактической деятельности контрольного органа.</w:t>
      </w:r>
    </w:p>
    <w:p w:rsidR="00EA13E7" w:rsidRPr="006E2F09" w:rsidRDefault="00EA13E7" w:rsidP="00EA13E7">
      <w:pPr>
        <w:pStyle w:val="ac"/>
        <w:pBdr>
          <w:top w:val="none" w:sz="4" w:space="0" w:color="000000"/>
          <w:left w:val="none" w:sz="4" w:space="0" w:color="000000"/>
          <w:bottom w:val="none" w:sz="4" w:space="0" w:color="000000"/>
          <w:right w:val="none" w:sz="4" w:space="0" w:color="000000"/>
        </w:pBdr>
        <w:tabs>
          <w:tab w:val="left" w:pos="1080"/>
          <w:tab w:val="num" w:pos="1701"/>
          <w:tab w:val="num" w:pos="2340"/>
        </w:tabs>
        <w:spacing w:after="0"/>
        <w:ind w:left="0" w:firstLine="709"/>
        <w:jc w:val="both"/>
        <w:rPr>
          <w:rFonts w:eastAsia="PT Astra Serif"/>
          <w:sz w:val="26"/>
          <w:szCs w:val="26"/>
        </w:rPr>
      </w:pPr>
      <w:r w:rsidRPr="007E0872">
        <w:rPr>
          <w:rFonts w:eastAsia="PT Astra Serif"/>
          <w:sz w:val="26"/>
          <w:szCs w:val="26"/>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w:t>
      </w:r>
      <w:r w:rsidR="00CE775D" w:rsidRPr="00123A78">
        <w:rPr>
          <w:color w:val="000000"/>
          <w:sz w:val="26"/>
          <w:szCs w:val="26"/>
        </w:rPr>
        <w:t>муниципально</w:t>
      </w:r>
      <w:r w:rsidR="00CE775D">
        <w:rPr>
          <w:color w:val="000000"/>
          <w:sz w:val="26"/>
          <w:szCs w:val="26"/>
        </w:rPr>
        <w:t>го</w:t>
      </w:r>
      <w:r w:rsidR="00CE775D" w:rsidRPr="00123A78">
        <w:rPr>
          <w:color w:val="000000"/>
          <w:sz w:val="26"/>
          <w:szCs w:val="26"/>
        </w:rPr>
        <w:t xml:space="preserve"> контрол</w:t>
      </w:r>
      <w:r w:rsidR="00CE775D">
        <w:rPr>
          <w:color w:val="000000"/>
          <w:sz w:val="26"/>
          <w:szCs w:val="26"/>
        </w:rPr>
        <w:t>я</w:t>
      </w:r>
      <w:r w:rsidR="00CE775D" w:rsidRPr="00123A78">
        <w:rPr>
          <w:color w:val="000000"/>
          <w:sz w:val="26"/>
          <w:szCs w:val="26"/>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w:t>
      </w:r>
      <w:r w:rsidR="00CE775D" w:rsidRPr="00123A78">
        <w:rPr>
          <w:bCs/>
          <w:color w:val="000000"/>
          <w:sz w:val="26"/>
          <w:szCs w:val="26"/>
        </w:rPr>
        <w:t>муниципального образования «Краснинский район» Смоленской области</w:t>
      </w:r>
      <w:r w:rsidRPr="007E0872">
        <w:rPr>
          <w:rFonts w:eastAsia="PT Astra Serif"/>
          <w:sz w:val="26"/>
          <w:szCs w:val="26"/>
        </w:rPr>
        <w:t>,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w:t>
      </w:r>
      <w:r w:rsidRPr="006E2F09">
        <w:rPr>
          <w:rFonts w:eastAsia="PT Astra Serif"/>
          <w:sz w:val="26"/>
          <w:szCs w:val="26"/>
        </w:rPr>
        <w:t>Программой профилактики рисков причинения вреда (ущерба) охраняемым законом ценностям</w:t>
      </w:r>
      <w:r w:rsidRPr="006E2F09">
        <w:rPr>
          <w:sz w:val="26"/>
          <w:szCs w:val="26"/>
        </w:rPr>
        <w:t xml:space="preserve"> в </w:t>
      </w:r>
      <w:r w:rsidRPr="006E2F09">
        <w:rPr>
          <w:bCs/>
          <w:color w:val="000000"/>
          <w:sz w:val="26"/>
          <w:szCs w:val="26"/>
          <w:shd w:val="clear" w:color="auto" w:fill="FFFFFF"/>
        </w:rPr>
        <w:t>сфере</w:t>
      </w:r>
      <w:r w:rsidRPr="006E2F09">
        <w:rPr>
          <w:bCs/>
          <w:color w:val="000000"/>
          <w:sz w:val="26"/>
          <w:szCs w:val="26"/>
        </w:rPr>
        <w:t xml:space="preserve"> </w:t>
      </w:r>
      <w:r w:rsidR="00CE775D" w:rsidRPr="00123A78">
        <w:rPr>
          <w:color w:val="000000"/>
          <w:sz w:val="26"/>
          <w:szCs w:val="26"/>
        </w:rPr>
        <w:t>муниципально</w:t>
      </w:r>
      <w:r w:rsidR="00CE775D">
        <w:rPr>
          <w:color w:val="000000"/>
          <w:sz w:val="26"/>
          <w:szCs w:val="26"/>
        </w:rPr>
        <w:t>го</w:t>
      </w:r>
      <w:r w:rsidR="00CE775D" w:rsidRPr="00123A78">
        <w:rPr>
          <w:color w:val="000000"/>
          <w:sz w:val="26"/>
          <w:szCs w:val="26"/>
        </w:rPr>
        <w:t xml:space="preserve"> контрол</w:t>
      </w:r>
      <w:r w:rsidR="00CE775D">
        <w:rPr>
          <w:color w:val="000000"/>
          <w:sz w:val="26"/>
          <w:szCs w:val="26"/>
        </w:rPr>
        <w:t>я</w:t>
      </w:r>
      <w:r w:rsidR="00CE775D" w:rsidRPr="00123A78">
        <w:rPr>
          <w:color w:val="000000"/>
          <w:sz w:val="26"/>
          <w:szCs w:val="26"/>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w:t>
      </w:r>
      <w:r w:rsidR="00CE775D" w:rsidRPr="00123A78">
        <w:rPr>
          <w:bCs/>
          <w:color w:val="000000"/>
          <w:sz w:val="26"/>
          <w:szCs w:val="26"/>
        </w:rPr>
        <w:t>муниципального образования «Краснинский район» Смоленской области</w:t>
      </w:r>
      <w:r w:rsidR="00CE775D" w:rsidRPr="00123A78">
        <w:rPr>
          <w:color w:val="000000"/>
          <w:sz w:val="26"/>
          <w:szCs w:val="26"/>
        </w:rPr>
        <w:t xml:space="preserve"> </w:t>
      </w:r>
      <w:r w:rsidRPr="006E2F09">
        <w:rPr>
          <w:sz w:val="26"/>
          <w:szCs w:val="26"/>
        </w:rPr>
        <w:t>на 202</w:t>
      </w:r>
      <w:r w:rsidR="00EE151C">
        <w:rPr>
          <w:sz w:val="26"/>
          <w:szCs w:val="26"/>
        </w:rPr>
        <w:t>3</w:t>
      </w:r>
      <w:r w:rsidRPr="006E2F09">
        <w:rPr>
          <w:sz w:val="26"/>
          <w:szCs w:val="26"/>
        </w:rPr>
        <w:t xml:space="preserve"> год</w:t>
      </w:r>
      <w:r w:rsidRPr="006E2F09">
        <w:rPr>
          <w:rFonts w:eastAsia="PT Astra Serif"/>
          <w:sz w:val="26"/>
          <w:szCs w:val="26"/>
        </w:rPr>
        <w:t xml:space="preserve">. </w:t>
      </w:r>
    </w:p>
    <w:p w:rsidR="00EA13E7" w:rsidRPr="006E2F09" w:rsidRDefault="00EA13E7" w:rsidP="00EA13E7">
      <w:pPr>
        <w:pStyle w:val="ac"/>
        <w:pBdr>
          <w:top w:val="none" w:sz="4" w:space="0" w:color="000000"/>
          <w:left w:val="none" w:sz="4" w:space="0" w:color="000000"/>
          <w:bottom w:val="none" w:sz="4" w:space="0" w:color="000000"/>
          <w:right w:val="none" w:sz="4" w:space="0" w:color="000000"/>
        </w:pBdr>
        <w:tabs>
          <w:tab w:val="left" w:pos="1080"/>
          <w:tab w:val="num" w:pos="1701"/>
          <w:tab w:val="num" w:pos="2340"/>
        </w:tabs>
        <w:spacing w:after="0"/>
        <w:ind w:left="0" w:firstLine="709"/>
        <w:jc w:val="both"/>
        <w:rPr>
          <w:rFonts w:eastAsia="PT Astra Serif"/>
          <w:sz w:val="26"/>
          <w:szCs w:val="26"/>
        </w:rPr>
      </w:pPr>
      <w:r w:rsidRPr="007E0872">
        <w:rPr>
          <w:rFonts w:eastAsia="PT Astra Serif"/>
          <w:sz w:val="26"/>
          <w:szCs w:val="26"/>
        </w:rPr>
        <w:t>В 202</w:t>
      </w:r>
      <w:r w:rsidR="00EE151C">
        <w:rPr>
          <w:rFonts w:eastAsia="PT Astra Serif"/>
          <w:sz w:val="26"/>
          <w:szCs w:val="26"/>
        </w:rPr>
        <w:t>3</w:t>
      </w:r>
      <w:r w:rsidRPr="007E0872">
        <w:rPr>
          <w:rFonts w:eastAsia="PT Astra Serif"/>
          <w:sz w:val="26"/>
          <w:szCs w:val="26"/>
        </w:rPr>
        <w:t xml:space="preserve"> году в целях профилактики нарушений обязательных требований на официальном сайте Администрации в информационно-телекоммуникационной сети «Интернет» обеспечено размещение информации в отношении проведения </w:t>
      </w:r>
      <w:r w:rsidR="00CE775D" w:rsidRPr="00123A78">
        <w:rPr>
          <w:color w:val="000000"/>
          <w:sz w:val="26"/>
          <w:szCs w:val="26"/>
        </w:rPr>
        <w:t>муниципально</w:t>
      </w:r>
      <w:r w:rsidR="00CE775D">
        <w:rPr>
          <w:color w:val="000000"/>
          <w:sz w:val="26"/>
          <w:szCs w:val="26"/>
        </w:rPr>
        <w:t>го</w:t>
      </w:r>
      <w:r w:rsidR="00CE775D" w:rsidRPr="00123A78">
        <w:rPr>
          <w:color w:val="000000"/>
          <w:sz w:val="26"/>
          <w:szCs w:val="26"/>
        </w:rPr>
        <w:t xml:space="preserve"> контрол</w:t>
      </w:r>
      <w:r w:rsidR="00CE775D">
        <w:rPr>
          <w:color w:val="000000"/>
          <w:sz w:val="26"/>
          <w:szCs w:val="26"/>
        </w:rPr>
        <w:t>я</w:t>
      </w:r>
      <w:r w:rsidR="00CE775D" w:rsidRPr="00123A78">
        <w:rPr>
          <w:color w:val="000000"/>
          <w:sz w:val="26"/>
          <w:szCs w:val="26"/>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w:t>
      </w:r>
      <w:r w:rsidR="00CE775D" w:rsidRPr="00123A78">
        <w:rPr>
          <w:bCs/>
          <w:color w:val="000000"/>
          <w:sz w:val="26"/>
          <w:szCs w:val="26"/>
        </w:rPr>
        <w:t>муниципального образования «Краснинский район» Смоленской области</w:t>
      </w:r>
      <w:r w:rsidRPr="007E0872">
        <w:rPr>
          <w:rFonts w:eastAsia="PT Astra Serif"/>
          <w:sz w:val="26"/>
          <w:szCs w:val="26"/>
        </w:rPr>
        <w:t>, в том числе положения обязательных требований, обобщение практики, разъяснения и иная полезная информация.</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1.3. К проблемам, на решение которых направлена Программа профилактики, относятся случаи:</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6ACC" w:rsidRPr="00123A78" w:rsidRDefault="00FE6ACC" w:rsidP="00504D52">
      <w:pPr>
        <w:shd w:val="clear" w:color="auto" w:fill="FFFFFF"/>
        <w:ind w:firstLine="709"/>
        <w:jc w:val="both"/>
        <w:rPr>
          <w:color w:val="000000"/>
          <w:sz w:val="26"/>
          <w:szCs w:val="26"/>
        </w:rPr>
      </w:pPr>
      <w:bookmarkStart w:id="9" w:name="_Hlk82427556"/>
      <w:r w:rsidRPr="00123A78">
        <w:rPr>
          <w:color w:val="000000"/>
          <w:sz w:val="26"/>
          <w:szCs w:val="26"/>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FE6ACC" w:rsidRPr="00123A78" w:rsidRDefault="00FE6ACC" w:rsidP="00504D52">
      <w:pPr>
        <w:shd w:val="clear" w:color="auto" w:fill="FFFFFF"/>
        <w:ind w:firstLine="709"/>
        <w:jc w:val="both"/>
        <w:rPr>
          <w:color w:val="000000"/>
          <w:sz w:val="26"/>
          <w:szCs w:val="26"/>
        </w:rPr>
      </w:pPr>
      <w:r w:rsidRPr="00123A78">
        <w:rPr>
          <w:color w:val="000000"/>
          <w:sz w:val="26"/>
          <w:szCs w:val="26"/>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 xml:space="preserve">4) установки рекламных конструкций, информационных щитов и указателей </w:t>
      </w:r>
      <w:bookmarkStart w:id="10" w:name="_Hlk82429992"/>
      <w:r w:rsidRPr="00123A78">
        <w:rPr>
          <w:color w:val="000000"/>
          <w:sz w:val="26"/>
          <w:szCs w:val="26"/>
        </w:rPr>
        <w:t xml:space="preserve">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w:t>
      </w:r>
      <w:r w:rsidRPr="00123A78">
        <w:rPr>
          <w:color w:val="000000"/>
          <w:sz w:val="26"/>
          <w:szCs w:val="26"/>
        </w:rPr>
        <w:lastRenderedPageBreak/>
        <w:t>нарушением технических требований и условий, подлежащих обязательному исполнению;</w:t>
      </w:r>
    </w:p>
    <w:bookmarkEnd w:id="10"/>
    <w:p w:rsidR="00FE6ACC" w:rsidRPr="00123A78" w:rsidRDefault="00FE6ACC" w:rsidP="00504D52">
      <w:pPr>
        <w:shd w:val="clear" w:color="auto" w:fill="FFFFFF"/>
        <w:ind w:firstLine="709"/>
        <w:jc w:val="both"/>
        <w:rPr>
          <w:color w:val="000000"/>
          <w:sz w:val="26"/>
          <w:szCs w:val="26"/>
        </w:rPr>
      </w:pPr>
      <w:r w:rsidRPr="00123A78">
        <w:rPr>
          <w:color w:val="000000"/>
          <w:sz w:val="26"/>
          <w:szCs w:val="26"/>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E6ACC" w:rsidRPr="00123A78" w:rsidRDefault="00FE6ACC" w:rsidP="00504D52">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lang w:eastAsia="ru-RU"/>
        </w:rPr>
        <w:t>6) невыполнения в установленный срок предписания об устранении выявленного нарушения обязательных требований.</w:t>
      </w:r>
    </w:p>
    <w:p w:rsidR="00FE6ACC" w:rsidRPr="00123A78" w:rsidRDefault="00FE6ACC" w:rsidP="00504D52">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123A78">
        <w:rPr>
          <w:sz w:val="26"/>
          <w:szCs w:val="26"/>
        </w:rPr>
        <w:t xml:space="preserve"> </w:t>
      </w:r>
      <w:r w:rsidRPr="00123A78">
        <w:rPr>
          <w:rFonts w:ascii="Times New Roman" w:hAnsi="Times New Roman" w:cs="Times New Roman"/>
          <w:color w:val="000000"/>
          <w:sz w:val="26"/>
          <w:szCs w:val="26"/>
        </w:rPr>
        <w:t>в области автомобильных дорог и дорожной деятельности, установленным в отношении автомобильных дорог местного значения.</w:t>
      </w:r>
    </w:p>
    <w:p w:rsidR="00FE6ACC" w:rsidRPr="00123A78" w:rsidRDefault="00FE6ACC" w:rsidP="00504D52">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FE6ACC" w:rsidRPr="00123A78" w:rsidRDefault="00FE6ACC" w:rsidP="00504D52">
      <w:pPr>
        <w:pStyle w:val="ConsPlusNormal"/>
        <w:ind w:firstLine="709"/>
        <w:jc w:val="both"/>
        <w:rPr>
          <w:rFonts w:ascii="Times New Roman" w:hAnsi="Times New Roman" w:cs="Times New Roman"/>
          <w:bCs/>
          <w:iCs/>
          <w:sz w:val="26"/>
          <w:szCs w:val="26"/>
        </w:rPr>
      </w:pPr>
      <w:r w:rsidRPr="00123A78">
        <w:rPr>
          <w:rFonts w:ascii="Times New Roman" w:hAnsi="Times New Roman" w:cs="Times New Roman"/>
          <w:bCs/>
          <w:iCs/>
          <w:sz w:val="26"/>
          <w:szCs w:val="26"/>
        </w:rPr>
        <w:t>Мероприятия Программы профилактики</w:t>
      </w:r>
      <w:r w:rsidRPr="00123A78">
        <w:rPr>
          <w:rFonts w:ascii="Times New Roman" w:hAnsi="Times New Roman" w:cs="Times New Roman"/>
          <w:iCs/>
          <w:color w:val="000000"/>
          <w:sz w:val="26"/>
          <w:szCs w:val="26"/>
        </w:rPr>
        <w:t xml:space="preserve"> будут способствовать </w:t>
      </w:r>
      <w:r w:rsidRPr="00123A78">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FE6ACC" w:rsidRPr="00123A78" w:rsidRDefault="00FE6ACC" w:rsidP="00504D52">
      <w:pPr>
        <w:pStyle w:val="s1"/>
        <w:shd w:val="clear" w:color="auto" w:fill="FFFFFF"/>
        <w:spacing w:before="0" w:beforeAutospacing="0" w:after="0" w:afterAutospacing="0"/>
        <w:jc w:val="center"/>
        <w:rPr>
          <w:color w:val="000000"/>
          <w:sz w:val="26"/>
          <w:szCs w:val="26"/>
        </w:rPr>
      </w:pPr>
    </w:p>
    <w:p w:rsidR="00FE6ACC" w:rsidRPr="00123A78" w:rsidRDefault="00FE6ACC" w:rsidP="00504D52">
      <w:pPr>
        <w:pStyle w:val="s1"/>
        <w:shd w:val="clear" w:color="auto" w:fill="FFFFFF"/>
        <w:spacing w:before="0" w:beforeAutospacing="0" w:after="0" w:afterAutospacing="0"/>
        <w:ind w:firstLine="709"/>
        <w:rPr>
          <w:color w:val="000000"/>
          <w:sz w:val="26"/>
          <w:szCs w:val="26"/>
        </w:rPr>
      </w:pPr>
      <w:r w:rsidRPr="00123A78">
        <w:rPr>
          <w:color w:val="000000"/>
          <w:sz w:val="26"/>
          <w:szCs w:val="26"/>
        </w:rPr>
        <w:t>2. Цели и задачи реализации Программы профилактики.</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2.1. Целями профилактики рисков причинения вреда (ущерба) охраняемым законом ценностям являются:</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1) стимулирование добросовестного соблюдения обязательных требований всеми контролируемыми лицами;</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2.2. Для достижения целей профилактики рисков причинения вреда (ущерба) охраняемым законом ценностям выполняются следующие задачи:</w:t>
      </w:r>
    </w:p>
    <w:p w:rsidR="00FE6ACC" w:rsidRPr="00123A78" w:rsidRDefault="00FE6ACC" w:rsidP="00504D52">
      <w:pPr>
        <w:shd w:val="clear" w:color="auto" w:fill="FFFFFF"/>
        <w:ind w:firstLine="709"/>
        <w:jc w:val="both"/>
        <w:rPr>
          <w:sz w:val="26"/>
          <w:szCs w:val="26"/>
        </w:rPr>
      </w:pPr>
      <w:r w:rsidRPr="00123A78">
        <w:rPr>
          <w:color w:val="000000"/>
          <w:sz w:val="26"/>
          <w:szCs w:val="26"/>
        </w:rPr>
        <w:t>1) анализ выявленных в результате проведения муниципального контроля на автомобильном транспорте нарушений обязательных требований</w:t>
      </w:r>
      <w:r w:rsidRPr="00123A78">
        <w:rPr>
          <w:sz w:val="26"/>
          <w:szCs w:val="26"/>
        </w:rPr>
        <w:t>;</w:t>
      </w:r>
    </w:p>
    <w:p w:rsidR="00FE6ACC" w:rsidRPr="00123A78" w:rsidRDefault="00FE6ACC" w:rsidP="00504D52">
      <w:pPr>
        <w:shd w:val="clear" w:color="auto" w:fill="FFFFFF"/>
        <w:ind w:firstLine="709"/>
        <w:jc w:val="both"/>
        <w:rPr>
          <w:sz w:val="26"/>
          <w:szCs w:val="26"/>
        </w:rPr>
      </w:pPr>
      <w:r w:rsidRPr="00123A78">
        <w:rPr>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FE6ACC" w:rsidRPr="005E766A" w:rsidRDefault="00FE6ACC" w:rsidP="005E766A">
      <w:pPr>
        <w:shd w:val="clear" w:color="auto" w:fill="FFFFFF"/>
        <w:ind w:firstLine="709"/>
        <w:jc w:val="both"/>
        <w:rPr>
          <w:sz w:val="26"/>
          <w:szCs w:val="26"/>
        </w:rPr>
      </w:pPr>
      <w:r w:rsidRPr="00123A78">
        <w:rPr>
          <w:sz w:val="26"/>
          <w:szCs w:val="26"/>
        </w:rPr>
        <w:t>3) организация и проведение профилактических мероприятий с учетом состояния подконтрольной среды</w:t>
      </w:r>
      <w:r w:rsidRPr="00123A78">
        <w:rPr>
          <w:color w:val="000000"/>
          <w:sz w:val="26"/>
          <w:szCs w:val="26"/>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123A78">
        <w:rPr>
          <w:sz w:val="26"/>
          <w:szCs w:val="26"/>
        </w:rPr>
        <w:t>.</w:t>
      </w:r>
    </w:p>
    <w:p w:rsidR="00FE6ACC" w:rsidRPr="00123A78" w:rsidRDefault="00FE6ACC" w:rsidP="00504D52">
      <w:pPr>
        <w:pStyle w:val="s1"/>
        <w:shd w:val="clear" w:color="auto" w:fill="FFFFFF"/>
        <w:spacing w:before="0" w:beforeAutospacing="0" w:after="0" w:afterAutospacing="0"/>
        <w:ind w:firstLine="709"/>
        <w:jc w:val="both"/>
        <w:rPr>
          <w:sz w:val="26"/>
          <w:szCs w:val="26"/>
        </w:rPr>
      </w:pPr>
      <w:r w:rsidRPr="00123A78">
        <w:rPr>
          <w:sz w:val="26"/>
          <w:szCs w:val="26"/>
        </w:rPr>
        <w:lastRenderedPageBreak/>
        <w:t>3. Перечень профилактических мероприятий, сроки (периодичность) их проведения.</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3.1. Перечень профилактических мероприятий, сроки (периодичность) их проведения представлены в таблице.</w:t>
      </w:r>
    </w:p>
    <w:p w:rsidR="00FE6ACC" w:rsidRDefault="00FE6ACC" w:rsidP="00504D52">
      <w:pPr>
        <w:pStyle w:val="s1"/>
        <w:shd w:val="clear" w:color="auto" w:fill="FFFFFF"/>
        <w:spacing w:before="0" w:beforeAutospacing="0" w:after="0" w:afterAutospacing="0"/>
        <w:ind w:firstLine="709"/>
        <w:jc w:val="both"/>
        <w:rPr>
          <w:color w:val="000000"/>
          <w:sz w:val="28"/>
          <w:szCs w:val="28"/>
        </w:rPr>
      </w:pPr>
    </w:p>
    <w:tbl>
      <w:tblPr>
        <w:tblW w:w="10440" w:type="dxa"/>
        <w:tblInd w:w="-585" w:type="dxa"/>
        <w:tblLayout w:type="fixed"/>
        <w:tblLook w:val="00A0" w:firstRow="1" w:lastRow="0" w:firstColumn="1" w:lastColumn="0" w:noHBand="0" w:noVBand="0"/>
      </w:tblPr>
      <w:tblGrid>
        <w:gridCol w:w="568"/>
        <w:gridCol w:w="2312"/>
        <w:gridCol w:w="2975"/>
        <w:gridCol w:w="2065"/>
        <w:gridCol w:w="2520"/>
      </w:tblGrid>
      <w:tr w:rsidR="00FE6ACC" w:rsidTr="006D1F68">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rsidP="006D1F68">
            <w:pPr>
              <w:ind w:left="-353" w:firstLine="353"/>
              <w:jc w:val="center"/>
              <w:rPr>
                <w:color w:val="000000"/>
                <w:lang w:eastAsia="en-US"/>
              </w:rPr>
            </w:pPr>
            <w:r>
              <w:rPr>
                <w:color w:val="000000"/>
                <w:lang w:eastAsia="en-US"/>
              </w:rPr>
              <w:t>№ п/п</w:t>
            </w:r>
          </w:p>
        </w:tc>
        <w:tc>
          <w:tcPr>
            <w:tcW w:w="2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Вид мероприятия</w:t>
            </w:r>
          </w:p>
        </w:tc>
        <w:tc>
          <w:tcPr>
            <w:tcW w:w="29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Содержание мероприятия</w:t>
            </w:r>
          </w:p>
        </w:tc>
        <w:tc>
          <w:tcPr>
            <w:tcW w:w="2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Срок реализации мероприятия</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4532CF" w:rsidP="00E976D9">
            <w:pPr>
              <w:jc w:val="center"/>
              <w:rPr>
                <w:color w:val="000000"/>
                <w:lang w:eastAsia="en-US"/>
              </w:rPr>
            </w:pPr>
            <w:r>
              <w:rPr>
                <w:color w:val="000000"/>
                <w:lang w:eastAsia="en-US"/>
              </w:rPr>
              <w:t>Ответственные</w:t>
            </w:r>
            <w:r w:rsidR="00FE6ACC">
              <w:rPr>
                <w:color w:val="000000"/>
                <w:lang w:eastAsia="en-US"/>
              </w:rPr>
              <w:t xml:space="preserve"> за реализацию мероприятия </w:t>
            </w:r>
          </w:p>
        </w:tc>
      </w:tr>
      <w:tr w:rsidR="004532CF" w:rsidTr="00407932">
        <w:trPr>
          <w:trHeight w:val="1656"/>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32CF" w:rsidRDefault="004532CF">
            <w:pPr>
              <w:jc w:val="center"/>
              <w:rPr>
                <w:color w:val="000000"/>
                <w:lang w:eastAsia="en-US"/>
              </w:rPr>
            </w:pPr>
            <w:r>
              <w:rPr>
                <w:color w:val="000000"/>
                <w:lang w:eastAsia="en-US"/>
              </w:rPr>
              <w:t>1</w:t>
            </w:r>
          </w:p>
        </w:tc>
        <w:tc>
          <w:tcPr>
            <w:tcW w:w="231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32CF" w:rsidRDefault="004532CF">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532CF" w:rsidRDefault="004532CF">
            <w:pPr>
              <w:shd w:val="clear" w:color="auto" w:fill="FFFFFF"/>
              <w:ind w:firstLine="187"/>
              <w:rPr>
                <w:color w:val="000000"/>
                <w:lang w:eastAsia="en-US"/>
              </w:rPr>
            </w:pPr>
          </w:p>
        </w:tc>
        <w:tc>
          <w:tcPr>
            <w:tcW w:w="2975" w:type="dxa"/>
            <w:tcBorders>
              <w:top w:val="single" w:sz="6" w:space="0" w:color="000000"/>
              <w:left w:val="single" w:sz="6" w:space="0" w:color="000000"/>
              <w:right w:val="single" w:sz="6" w:space="0" w:color="000000"/>
            </w:tcBorders>
            <w:tcMar>
              <w:top w:w="15" w:type="dxa"/>
              <w:left w:w="15" w:type="dxa"/>
              <w:bottom w:w="15" w:type="dxa"/>
              <w:right w:w="15" w:type="dxa"/>
            </w:tcMar>
          </w:tcPr>
          <w:p w:rsidR="004532CF" w:rsidRDefault="004532CF">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w:t>
            </w:r>
            <w:r w:rsidR="00E12E4B">
              <w:rPr>
                <w:color w:val="000000"/>
                <w:lang w:eastAsia="en-US"/>
              </w:rPr>
              <w:t>муниципального образования</w:t>
            </w:r>
          </w:p>
        </w:tc>
        <w:tc>
          <w:tcPr>
            <w:tcW w:w="2065" w:type="dxa"/>
            <w:tcBorders>
              <w:top w:val="single" w:sz="6" w:space="0" w:color="000000"/>
              <w:left w:val="single" w:sz="6" w:space="0" w:color="000000"/>
              <w:right w:val="single" w:sz="6" w:space="0" w:color="000000"/>
            </w:tcBorders>
            <w:tcMar>
              <w:top w:w="15" w:type="dxa"/>
              <w:left w:w="15" w:type="dxa"/>
              <w:bottom w:w="15" w:type="dxa"/>
              <w:right w:w="15" w:type="dxa"/>
            </w:tcMar>
          </w:tcPr>
          <w:p w:rsidR="004532CF" w:rsidRDefault="004532CF">
            <w:pPr>
              <w:jc w:val="center"/>
              <w:rPr>
                <w:color w:val="000000"/>
                <w:lang w:eastAsia="en-US"/>
              </w:rPr>
            </w:pPr>
            <w:r>
              <w:rPr>
                <w:color w:val="000000"/>
                <w:lang w:eastAsia="en-US"/>
              </w:rPr>
              <w:t xml:space="preserve">Ежегодно, </w:t>
            </w:r>
          </w:p>
          <w:p w:rsidR="004532CF" w:rsidRDefault="004532CF">
            <w:pPr>
              <w:jc w:val="center"/>
              <w:rPr>
                <w:color w:val="000000"/>
                <w:lang w:eastAsia="en-US"/>
              </w:rPr>
            </w:pPr>
            <w:r>
              <w:rPr>
                <w:color w:val="000000"/>
                <w:lang w:eastAsia="en-US"/>
              </w:rPr>
              <w:t>декабрь</w:t>
            </w:r>
          </w:p>
        </w:tc>
        <w:tc>
          <w:tcPr>
            <w:tcW w:w="2520" w:type="dxa"/>
            <w:tcBorders>
              <w:top w:val="single" w:sz="6" w:space="0" w:color="000000"/>
              <w:left w:val="single" w:sz="6" w:space="0" w:color="000000"/>
              <w:right w:val="single" w:sz="6" w:space="0" w:color="000000"/>
            </w:tcBorders>
            <w:tcMar>
              <w:top w:w="15" w:type="dxa"/>
              <w:left w:w="15" w:type="dxa"/>
              <w:bottom w:w="15" w:type="dxa"/>
              <w:right w:w="15" w:type="dxa"/>
            </w:tcMar>
          </w:tcPr>
          <w:p w:rsidR="004532CF" w:rsidRDefault="004532CF" w:rsidP="00E976D9">
            <w:pPr>
              <w:rPr>
                <w:i/>
                <w:iCs/>
                <w:color w:val="000000"/>
                <w:lang w:eastAsia="en-US"/>
              </w:rPr>
            </w:pPr>
            <w:r>
              <w:rPr>
                <w:color w:val="000000"/>
                <w:lang w:eastAsia="en-US"/>
              </w:rPr>
              <w:t>отдел по жилищно-коммунальному хозяйству и строительству</w:t>
            </w:r>
          </w:p>
        </w:tc>
      </w:tr>
      <w:tr w:rsidR="004532CF" w:rsidTr="006D1F68">
        <w:tc>
          <w:tcPr>
            <w:tcW w:w="568" w:type="dxa"/>
            <w:vMerge/>
            <w:tcBorders>
              <w:top w:val="single" w:sz="6" w:space="0" w:color="000000"/>
              <w:left w:val="single" w:sz="6" w:space="0" w:color="000000"/>
              <w:bottom w:val="single" w:sz="4" w:space="0" w:color="auto"/>
              <w:right w:val="single" w:sz="6" w:space="0" w:color="000000"/>
            </w:tcBorders>
            <w:vAlign w:val="center"/>
          </w:tcPr>
          <w:p w:rsidR="004532CF" w:rsidRDefault="004532CF">
            <w:pPr>
              <w:rPr>
                <w:color w:val="000000"/>
                <w:lang w:eastAsia="en-US"/>
              </w:rPr>
            </w:pPr>
          </w:p>
        </w:tc>
        <w:tc>
          <w:tcPr>
            <w:tcW w:w="2312" w:type="dxa"/>
            <w:vMerge/>
            <w:tcBorders>
              <w:top w:val="single" w:sz="6" w:space="0" w:color="000000"/>
              <w:left w:val="single" w:sz="6" w:space="0" w:color="000000"/>
              <w:bottom w:val="single" w:sz="4" w:space="0" w:color="auto"/>
              <w:right w:val="single" w:sz="6" w:space="0" w:color="000000"/>
            </w:tcBorders>
            <w:vAlign w:val="center"/>
          </w:tcPr>
          <w:p w:rsidR="004532CF" w:rsidRDefault="004532CF">
            <w:pPr>
              <w:rPr>
                <w:color w:val="000000"/>
                <w:lang w:eastAsia="en-US"/>
              </w:rPr>
            </w:pPr>
          </w:p>
        </w:tc>
        <w:tc>
          <w:tcPr>
            <w:tcW w:w="29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532CF" w:rsidRDefault="004532CF">
            <w:pPr>
              <w:rPr>
                <w:color w:val="000000"/>
                <w:shd w:val="clear" w:color="auto" w:fill="FFFFFF"/>
                <w:lang w:eastAsia="en-US"/>
              </w:rPr>
            </w:pPr>
            <w:r>
              <w:rPr>
                <w:color w:val="000000"/>
                <w:lang w:eastAsia="en-US"/>
              </w:rPr>
              <w:t>2</w:t>
            </w:r>
            <w:r w:rsidRPr="009D2A79">
              <w:rPr>
                <w:color w:val="000000"/>
                <w:lang w:eastAsia="en-US"/>
              </w:rPr>
              <w:t>. Размещение сведений по вопросам соблюдения обязательных требований</w:t>
            </w:r>
            <w:r w:rsidRPr="009D2A79">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532CF" w:rsidRDefault="004532CF">
            <w:pPr>
              <w:rPr>
                <w:color w:val="000000"/>
                <w:lang w:eastAsia="en-US"/>
              </w:rPr>
            </w:pPr>
          </w:p>
        </w:tc>
        <w:tc>
          <w:tcPr>
            <w:tcW w:w="2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32CF" w:rsidRDefault="004532CF">
            <w:pPr>
              <w:jc w:val="center"/>
              <w:rPr>
                <w:color w:val="000000"/>
                <w:lang w:eastAsia="en-US"/>
              </w:rPr>
            </w:pPr>
            <w:r>
              <w:rPr>
                <w:color w:val="000000"/>
                <w:lang w:eastAsia="en-US"/>
              </w:rPr>
              <w:t xml:space="preserve">Ежегодно, </w:t>
            </w:r>
          </w:p>
          <w:p w:rsidR="004532CF" w:rsidRDefault="004532CF">
            <w:pPr>
              <w:jc w:val="center"/>
              <w:rPr>
                <w:color w:val="000000"/>
                <w:lang w:eastAsia="en-US"/>
              </w:rPr>
            </w:pPr>
            <w:r>
              <w:rPr>
                <w:color w:val="000000"/>
                <w:lang w:eastAsia="en-US"/>
              </w:rPr>
              <w:t>декабрь</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32CF" w:rsidRPr="00284535" w:rsidRDefault="004532CF" w:rsidP="00A41E4A">
            <w:pPr>
              <w:rPr>
                <w:color w:val="000000"/>
                <w:lang w:eastAsia="en-US"/>
              </w:rPr>
            </w:pPr>
            <w:r>
              <w:rPr>
                <w:color w:val="000000"/>
                <w:lang w:eastAsia="en-US"/>
              </w:rPr>
              <w:t>отдел по жилищно-коммунальному хозяйству и строительству</w:t>
            </w:r>
          </w:p>
        </w:tc>
      </w:tr>
      <w:tr w:rsidR="00FE6ACC" w:rsidTr="006D1F68">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ACC" w:rsidRDefault="00FE6ACC">
            <w:pPr>
              <w:jc w:val="center"/>
              <w:rPr>
                <w:color w:val="000000"/>
                <w:lang w:val="en-US" w:eastAsia="en-US"/>
              </w:rPr>
            </w:pPr>
            <w:r>
              <w:rPr>
                <w:color w:val="000000"/>
                <w:lang w:eastAsia="en-US"/>
              </w:rPr>
              <w:t>2</w:t>
            </w:r>
          </w:p>
        </w:tc>
        <w:tc>
          <w:tcPr>
            <w:tcW w:w="2312" w:type="dxa"/>
            <w:vMerge w:val="restar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контроль на автомобильном </w:t>
            </w:r>
            <w:r>
              <w:rPr>
                <w:rFonts w:ascii="Times New Roman" w:hAnsi="Times New Roman" w:cs="Times New Roman"/>
                <w:color w:val="000000"/>
                <w:sz w:val="24"/>
                <w:szCs w:val="24"/>
              </w:rPr>
              <w:lastRenderedPageBreak/>
              <w:t>транспорте;</w:t>
            </w:r>
          </w:p>
          <w:p w:rsidR="00FE6ACC" w:rsidRDefault="00FE6ACC">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FE6ACC" w:rsidRDefault="00FE6ACC">
            <w:pPr>
              <w:rPr>
                <w:color w:val="000000"/>
                <w:lang w:eastAsia="en-US"/>
              </w:rPr>
            </w:pPr>
          </w:p>
        </w:tc>
        <w:tc>
          <w:tcPr>
            <w:tcW w:w="2975"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FE6ACC" w:rsidRDefault="00FE6ACC">
            <w:pPr>
              <w:pStyle w:val="s1"/>
              <w:shd w:val="clear" w:color="auto" w:fill="FFFFFF"/>
              <w:spacing w:before="0" w:beforeAutospacing="0" w:after="0" w:afterAutospacing="0"/>
              <w:rPr>
                <w:color w:val="000000"/>
                <w:lang w:eastAsia="en-US"/>
              </w:rPr>
            </w:pPr>
            <w:r>
              <w:rPr>
                <w:color w:val="000000"/>
                <w:lang w:eastAsia="en-US"/>
              </w:rPr>
              <w:lastRenderedPageBreak/>
              <w:t>1. Консультирование контролируемых лиц в устной форме по телефону, по видео-конференц-связи и на личном приеме</w:t>
            </w:r>
          </w:p>
          <w:p w:rsidR="00FE6ACC" w:rsidRDefault="00FE6ACC">
            <w:pPr>
              <w:pStyle w:val="s1"/>
              <w:shd w:val="clear" w:color="auto" w:fill="FFFFFF"/>
              <w:spacing w:before="0" w:beforeAutospacing="0" w:after="0" w:afterAutospacing="0"/>
              <w:rPr>
                <w:color w:val="000000"/>
                <w:lang w:eastAsia="en-US"/>
              </w:rPr>
            </w:pPr>
          </w:p>
        </w:tc>
        <w:tc>
          <w:tcPr>
            <w:tcW w:w="2065"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rsidP="00504D52">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FE6ACC" w:rsidRDefault="00FE6ACC">
            <w:pPr>
              <w:rPr>
                <w:color w:val="000000"/>
                <w:lang w:eastAsia="en-US"/>
              </w:rPr>
            </w:pPr>
          </w:p>
          <w:p w:rsidR="00FE6ACC" w:rsidRDefault="00FE6ACC">
            <w:pPr>
              <w:rPr>
                <w:color w:val="000000"/>
                <w:lang w:eastAsia="en-US"/>
              </w:rPr>
            </w:pP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4532CF" w:rsidP="00504D52">
            <w:pPr>
              <w:rPr>
                <w:color w:val="000000"/>
                <w:lang w:eastAsia="en-US"/>
              </w:rPr>
            </w:pPr>
            <w:r>
              <w:rPr>
                <w:color w:val="000000"/>
                <w:lang w:eastAsia="en-US"/>
              </w:rPr>
              <w:t>отдел по жилищно-коммунальному хозяйству и строительству</w:t>
            </w:r>
          </w:p>
        </w:tc>
      </w:tr>
      <w:tr w:rsidR="00FE6ACC" w:rsidTr="006D1F68">
        <w:tc>
          <w:tcPr>
            <w:tcW w:w="568" w:type="dxa"/>
            <w:vMerge/>
            <w:tcBorders>
              <w:top w:val="single" w:sz="6" w:space="0" w:color="000000"/>
              <w:left w:val="single" w:sz="4" w:space="0" w:color="auto"/>
              <w:bottom w:val="single" w:sz="4" w:space="0" w:color="auto"/>
              <w:right w:val="single" w:sz="4" w:space="0" w:color="auto"/>
            </w:tcBorders>
            <w:vAlign w:val="center"/>
          </w:tcPr>
          <w:p w:rsidR="00FE6ACC" w:rsidRPr="00553C47" w:rsidRDefault="00FE6ACC">
            <w:pPr>
              <w:rPr>
                <w:color w:val="000000"/>
                <w:lang w:eastAsia="en-US"/>
              </w:rPr>
            </w:pPr>
          </w:p>
        </w:tc>
        <w:tc>
          <w:tcPr>
            <w:tcW w:w="2312" w:type="dxa"/>
            <w:vMerge/>
            <w:tcBorders>
              <w:top w:val="single" w:sz="6" w:space="0" w:color="000000"/>
              <w:left w:val="single" w:sz="4" w:space="0" w:color="auto"/>
              <w:bottom w:val="single" w:sz="6" w:space="0" w:color="000000"/>
              <w:right w:val="single" w:sz="6" w:space="0" w:color="000000"/>
            </w:tcBorders>
            <w:vAlign w:val="center"/>
          </w:tcPr>
          <w:p w:rsidR="00FE6ACC" w:rsidRDefault="00FE6ACC">
            <w:pPr>
              <w:rPr>
                <w:color w:val="000000"/>
                <w:lang w:eastAsia="en-US"/>
              </w:rPr>
            </w:pPr>
          </w:p>
        </w:tc>
        <w:tc>
          <w:tcPr>
            <w:tcW w:w="2975"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tcPr>
          <w:p w:rsidR="00FE6ACC" w:rsidRDefault="00FE6ACC">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2065"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rsidP="00504D52">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FE6ACC" w:rsidRDefault="00FE6ACC">
            <w:pPr>
              <w:rPr>
                <w:color w:val="000000"/>
                <w:lang w:eastAsia="en-US"/>
              </w:rPr>
            </w:pP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4532CF" w:rsidP="00504D52">
            <w:pPr>
              <w:rPr>
                <w:color w:val="000000"/>
                <w:lang w:eastAsia="en-US"/>
              </w:rPr>
            </w:pPr>
            <w:r>
              <w:rPr>
                <w:color w:val="000000"/>
                <w:lang w:eastAsia="en-US"/>
              </w:rPr>
              <w:t>отдел по жилищно-коммунальному хозяйству и строительству</w:t>
            </w:r>
          </w:p>
        </w:tc>
      </w:tr>
      <w:tr w:rsidR="00FE6ACC" w:rsidTr="006D1F68">
        <w:tc>
          <w:tcPr>
            <w:tcW w:w="568" w:type="dxa"/>
            <w:vMerge/>
            <w:tcBorders>
              <w:top w:val="single" w:sz="6" w:space="0" w:color="000000"/>
              <w:left w:val="single" w:sz="4" w:space="0" w:color="auto"/>
              <w:bottom w:val="single" w:sz="4" w:space="0" w:color="auto"/>
              <w:right w:val="single" w:sz="4" w:space="0" w:color="auto"/>
            </w:tcBorders>
            <w:vAlign w:val="center"/>
          </w:tcPr>
          <w:p w:rsidR="00FE6ACC" w:rsidRPr="00553C47" w:rsidRDefault="00FE6ACC">
            <w:pPr>
              <w:rPr>
                <w:color w:val="000000"/>
                <w:lang w:eastAsia="en-US"/>
              </w:rPr>
            </w:pPr>
          </w:p>
        </w:tc>
        <w:tc>
          <w:tcPr>
            <w:tcW w:w="2312" w:type="dxa"/>
            <w:vMerge/>
            <w:tcBorders>
              <w:top w:val="single" w:sz="6" w:space="0" w:color="000000"/>
              <w:left w:val="single" w:sz="4" w:space="0" w:color="auto"/>
              <w:bottom w:val="single" w:sz="4" w:space="0" w:color="auto"/>
              <w:right w:val="single" w:sz="6" w:space="0" w:color="000000"/>
            </w:tcBorders>
            <w:vAlign w:val="center"/>
          </w:tcPr>
          <w:p w:rsidR="00FE6ACC" w:rsidRDefault="00FE6ACC">
            <w:pPr>
              <w:rPr>
                <w:color w:val="000000"/>
                <w:lang w:eastAsia="en-US"/>
              </w:rPr>
            </w:pPr>
          </w:p>
        </w:tc>
        <w:tc>
          <w:tcPr>
            <w:tcW w:w="2975" w:type="dxa"/>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tcPr>
          <w:p w:rsidR="00FE6ACC" w:rsidRDefault="00FE6ACC" w:rsidP="00504D52">
            <w:pPr>
              <w:pStyle w:val="s1"/>
              <w:shd w:val="clear" w:color="auto" w:fill="FFFFFF"/>
              <w:rPr>
                <w:rFonts w:ascii="PT Serif" w:hAnsi="PT Serif"/>
                <w:color w:val="22272F"/>
                <w:sz w:val="23"/>
                <w:szCs w:val="23"/>
                <w:lang w:eastAsia="en-US"/>
              </w:rPr>
            </w:pPr>
            <w:r>
              <w:rPr>
                <w:color w:val="000000"/>
                <w:lang w:eastAsia="en-US"/>
              </w:rPr>
              <w:t xml:space="preserve">3. Консультирование контролируемых лиц путем размещения на официальном сайте </w:t>
            </w:r>
            <w:r w:rsidR="00EF03ED">
              <w:rPr>
                <w:color w:val="000000"/>
                <w:lang w:eastAsia="en-US"/>
              </w:rPr>
              <w:t xml:space="preserve">муниципального образования </w:t>
            </w:r>
            <w:r>
              <w:rPr>
                <w:color w:val="000000"/>
                <w:lang w:eastAsia="en-US"/>
              </w:rPr>
              <w:t xml:space="preserve">письменного разъяснения, подписанного Главой (заместителем </w:t>
            </w:r>
            <w:r>
              <w:rPr>
                <w:color w:val="000000"/>
                <w:lang w:eastAsia="en-US"/>
              </w:rPr>
              <w:lastRenderedPageBreak/>
              <w:t>Главы) муниципального образования «Краснинский район»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065"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rsidP="00504D52">
            <w:pPr>
              <w:jc w:val="center"/>
              <w:rPr>
                <w:color w:val="000000"/>
                <w:lang w:eastAsia="en-US"/>
              </w:rPr>
            </w:pPr>
            <w:r>
              <w:rPr>
                <w:color w:val="000000"/>
                <w:lang w:eastAsia="en-US"/>
              </w:rPr>
              <w:lastRenderedPageBreak/>
              <w:t xml:space="preserve">В течение 30 дней со дня регистрации Администрацией пятого однотипного обращения контролируемых лиц и их </w:t>
            </w:r>
            <w:r>
              <w:rPr>
                <w:color w:val="000000"/>
                <w:lang w:eastAsia="en-US"/>
              </w:rPr>
              <w:lastRenderedPageBreak/>
              <w:t>представителей</w:t>
            </w:r>
          </w:p>
          <w:p w:rsidR="00FE6ACC" w:rsidRDefault="00FE6ACC">
            <w:pPr>
              <w:rPr>
                <w:color w:val="000000"/>
                <w:lang w:eastAsia="en-US"/>
              </w:rPr>
            </w:pP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4532CF">
            <w:pPr>
              <w:rPr>
                <w:color w:val="000000"/>
                <w:lang w:eastAsia="en-US"/>
              </w:rPr>
            </w:pPr>
            <w:r>
              <w:rPr>
                <w:color w:val="000000"/>
                <w:lang w:eastAsia="en-US"/>
              </w:rPr>
              <w:lastRenderedPageBreak/>
              <w:t xml:space="preserve">отдел по жилищно-коммунальному хозяйству и строительству </w:t>
            </w:r>
          </w:p>
        </w:tc>
      </w:tr>
    </w:tbl>
    <w:p w:rsidR="00FE6ACC" w:rsidRDefault="00FE6ACC" w:rsidP="00504D52">
      <w:pPr>
        <w:pStyle w:val="s1"/>
        <w:shd w:val="clear" w:color="auto" w:fill="FFFFFF"/>
        <w:spacing w:before="0" w:beforeAutospacing="0" w:after="0" w:afterAutospacing="0"/>
        <w:ind w:firstLine="709"/>
        <w:rPr>
          <w:color w:val="22272F"/>
          <w:sz w:val="28"/>
          <w:szCs w:val="28"/>
        </w:rPr>
      </w:pPr>
    </w:p>
    <w:p w:rsidR="00FE6ACC" w:rsidRPr="00123A78" w:rsidRDefault="00FE6ACC" w:rsidP="00504D52">
      <w:pPr>
        <w:pStyle w:val="s1"/>
        <w:shd w:val="clear" w:color="auto" w:fill="FFFFFF"/>
        <w:spacing w:before="0" w:beforeAutospacing="0" w:after="0" w:afterAutospacing="0"/>
        <w:ind w:firstLine="709"/>
        <w:jc w:val="both"/>
        <w:rPr>
          <w:sz w:val="26"/>
          <w:szCs w:val="26"/>
        </w:rPr>
      </w:pPr>
      <w:r w:rsidRPr="00123A78">
        <w:rPr>
          <w:sz w:val="26"/>
          <w:szCs w:val="26"/>
        </w:rPr>
        <w:t>4. Показатели результативности и эффективности программы профилактики</w:t>
      </w:r>
    </w:p>
    <w:p w:rsidR="00FE6ACC" w:rsidRPr="00123A78" w:rsidRDefault="00FE6ACC" w:rsidP="00504D52">
      <w:pPr>
        <w:autoSpaceDE w:val="0"/>
        <w:autoSpaceDN w:val="0"/>
        <w:adjustRightInd w:val="0"/>
        <w:ind w:firstLine="709"/>
        <w:jc w:val="both"/>
        <w:rPr>
          <w:sz w:val="26"/>
          <w:szCs w:val="26"/>
        </w:rPr>
      </w:pPr>
      <w:r w:rsidRPr="00123A78">
        <w:rPr>
          <w:sz w:val="26"/>
          <w:szCs w:val="26"/>
        </w:rPr>
        <w:t>Показатели результативности программы профилактики определяются в соответствии со следующей таблицей.</w:t>
      </w:r>
    </w:p>
    <w:p w:rsidR="00FE6ACC" w:rsidRDefault="00FE6ACC" w:rsidP="00504D52">
      <w:pPr>
        <w:jc w:val="both"/>
        <w:rPr>
          <w:i/>
          <w:sz w:val="28"/>
          <w:szCs w:val="28"/>
        </w:rPr>
      </w:pPr>
    </w:p>
    <w:tbl>
      <w:tblPr>
        <w:tblW w:w="10440" w:type="dxa"/>
        <w:tblInd w:w="-538" w:type="dxa"/>
        <w:tblLayout w:type="fixed"/>
        <w:tblCellMar>
          <w:top w:w="102" w:type="dxa"/>
          <w:left w:w="62" w:type="dxa"/>
          <w:bottom w:w="102" w:type="dxa"/>
          <w:right w:w="62" w:type="dxa"/>
        </w:tblCellMar>
        <w:tblLook w:val="00A0" w:firstRow="1" w:lastRow="0" w:firstColumn="1" w:lastColumn="0" w:noHBand="0" w:noVBand="0"/>
      </w:tblPr>
      <w:tblGrid>
        <w:gridCol w:w="600"/>
        <w:gridCol w:w="6720"/>
        <w:gridCol w:w="3120"/>
      </w:tblGrid>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 п/п</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Наименование показателя</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1.</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100 %</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Pr="00586A14" w:rsidRDefault="00FE6ACC">
            <w:pPr>
              <w:autoSpaceDE w:val="0"/>
              <w:autoSpaceDN w:val="0"/>
              <w:adjustRightInd w:val="0"/>
              <w:jc w:val="center"/>
              <w:rPr>
                <w:lang w:eastAsia="en-US"/>
              </w:rPr>
            </w:pPr>
            <w:r w:rsidRPr="00586A14">
              <w:rPr>
                <w:lang w:eastAsia="en-US"/>
              </w:rPr>
              <w:t>2.</w:t>
            </w:r>
          </w:p>
        </w:tc>
        <w:tc>
          <w:tcPr>
            <w:tcW w:w="6720" w:type="dxa"/>
            <w:tcBorders>
              <w:top w:val="single" w:sz="4" w:space="0" w:color="auto"/>
              <w:left w:val="single" w:sz="4" w:space="0" w:color="auto"/>
              <w:bottom w:val="single" w:sz="4" w:space="0" w:color="auto"/>
              <w:right w:val="single" w:sz="4" w:space="0" w:color="auto"/>
            </w:tcBorders>
          </w:tcPr>
          <w:p w:rsidR="00FE6ACC" w:rsidRPr="00586A14" w:rsidRDefault="00FE6ACC">
            <w:pPr>
              <w:autoSpaceDE w:val="0"/>
              <w:autoSpaceDN w:val="0"/>
              <w:adjustRightInd w:val="0"/>
              <w:jc w:val="both"/>
              <w:rPr>
                <w:lang w:eastAsia="en-US"/>
              </w:rPr>
            </w:pPr>
            <w:r w:rsidRPr="00586A14">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120" w:type="dxa"/>
            <w:tcBorders>
              <w:top w:val="single" w:sz="4" w:space="0" w:color="auto"/>
              <w:left w:val="single" w:sz="4" w:space="0" w:color="auto"/>
              <w:bottom w:val="single" w:sz="4" w:space="0" w:color="auto"/>
              <w:right w:val="single" w:sz="4" w:space="0" w:color="auto"/>
            </w:tcBorders>
          </w:tcPr>
          <w:p w:rsidR="00FE6ACC" w:rsidRPr="00586A14" w:rsidRDefault="00EE151C">
            <w:pPr>
              <w:autoSpaceDE w:val="0"/>
              <w:autoSpaceDN w:val="0"/>
              <w:adjustRightInd w:val="0"/>
              <w:jc w:val="center"/>
              <w:rPr>
                <w:lang w:eastAsia="en-US"/>
              </w:rPr>
            </w:pPr>
            <w:r>
              <w:rPr>
                <w:lang w:eastAsia="en-US"/>
              </w:rPr>
              <w:t>3</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3.</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0%</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4.</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0%</w:t>
            </w:r>
          </w:p>
        </w:tc>
      </w:tr>
    </w:tbl>
    <w:p w:rsidR="00FE6ACC" w:rsidRPr="00BC3A84" w:rsidRDefault="00FE6ACC" w:rsidP="00553C47">
      <w:pPr>
        <w:pStyle w:val="s1"/>
        <w:shd w:val="clear" w:color="auto" w:fill="FFFFFF"/>
        <w:spacing w:before="0" w:beforeAutospacing="0" w:after="0" w:afterAutospacing="0"/>
        <w:jc w:val="center"/>
        <w:rPr>
          <w:b/>
          <w:bCs/>
          <w:sz w:val="28"/>
          <w:szCs w:val="28"/>
        </w:rPr>
      </w:pPr>
    </w:p>
    <w:p w:rsidR="00FE6ACC" w:rsidRPr="00123A78" w:rsidRDefault="00FE6ACC" w:rsidP="00504D52">
      <w:pPr>
        <w:shd w:val="clear" w:color="auto" w:fill="FFFFFF"/>
        <w:ind w:firstLine="709"/>
        <w:jc w:val="both"/>
        <w:rPr>
          <w:color w:val="000000"/>
          <w:sz w:val="26"/>
          <w:szCs w:val="26"/>
        </w:rPr>
      </w:pPr>
      <w:r w:rsidRPr="00123A78">
        <w:rPr>
          <w:sz w:val="26"/>
          <w:szCs w:val="26"/>
        </w:rPr>
        <w:t>Под оценкой эффективности Программы профилактики понимается оценка изменения количества нарушений обязательных требований</w:t>
      </w:r>
      <w:r w:rsidRPr="00123A78">
        <w:rPr>
          <w:bCs/>
          <w:iCs/>
          <w:sz w:val="26"/>
          <w:szCs w:val="26"/>
        </w:rPr>
        <w:t xml:space="preserve"> по итогам проведенных профилактических мероприятий. </w:t>
      </w:r>
    </w:p>
    <w:p w:rsidR="00EE151C" w:rsidRPr="00CC4BF3" w:rsidRDefault="00EE151C" w:rsidP="00EE151C">
      <w:pPr>
        <w:jc w:val="both"/>
        <w:rPr>
          <w:sz w:val="26"/>
          <w:szCs w:val="26"/>
        </w:rPr>
      </w:pPr>
      <w:r>
        <w:rPr>
          <w:sz w:val="26"/>
          <w:szCs w:val="26"/>
        </w:rPr>
        <w:tab/>
      </w:r>
      <w:r w:rsidRPr="00CC4BF3">
        <w:rPr>
          <w:sz w:val="26"/>
          <w:szCs w:val="26"/>
        </w:rPr>
        <w:t xml:space="preserve">Оценка результативности и эффективности осуществления </w:t>
      </w:r>
      <w:r w:rsidRPr="00CC4BF3">
        <w:rPr>
          <w:color w:val="000000"/>
          <w:sz w:val="26"/>
          <w:szCs w:val="26"/>
        </w:rPr>
        <w:t>муниципального жилищного контроля в муниципальном образовании Краснинское городское поселение Краснинского района Смоленской области</w:t>
      </w:r>
      <w:r w:rsidRPr="00CC4BF3">
        <w:rPr>
          <w:sz w:val="26"/>
          <w:szCs w:val="26"/>
        </w:rPr>
        <w:t xml:space="preserve">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r>
        <w:rPr>
          <w:sz w:val="26"/>
          <w:szCs w:val="26"/>
        </w:rPr>
        <w:t>.</w:t>
      </w:r>
    </w:p>
    <w:p w:rsidR="00FE6ACC" w:rsidRPr="00123A78" w:rsidRDefault="00FE6ACC">
      <w:pPr>
        <w:rPr>
          <w:sz w:val="26"/>
          <w:szCs w:val="26"/>
        </w:rPr>
      </w:pPr>
    </w:p>
    <w:p w:rsidR="00FE6ACC" w:rsidRDefault="00FE6ACC" w:rsidP="00E367D7">
      <w:pPr>
        <w:jc w:val="both"/>
      </w:pPr>
    </w:p>
    <w:p w:rsidR="00FE6ACC" w:rsidRDefault="00FE6ACC"/>
    <w:sectPr w:rsidR="00FE6ACC" w:rsidSect="005E766A">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AB" w:rsidRDefault="00F943AB" w:rsidP="00553C47">
      <w:r>
        <w:separator/>
      </w:r>
    </w:p>
  </w:endnote>
  <w:endnote w:type="continuationSeparator" w:id="0">
    <w:p w:rsidR="00F943AB" w:rsidRDefault="00F943AB"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auto"/>
    <w:pitch w:val="default"/>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AB" w:rsidRDefault="00F943AB" w:rsidP="00553C47">
      <w:r>
        <w:separator/>
      </w:r>
    </w:p>
  </w:footnote>
  <w:footnote w:type="continuationSeparator" w:id="0">
    <w:p w:rsidR="00F943AB" w:rsidRDefault="00F943AB"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CC" w:rsidRDefault="00F943AB">
    <w:pPr>
      <w:pStyle w:val="a7"/>
      <w:jc w:val="center"/>
    </w:pPr>
    <w:r>
      <w:fldChar w:fldCharType="begin"/>
    </w:r>
    <w:r>
      <w:instrText xml:space="preserve"> PAGE   \* MERGEFORMAT </w:instrText>
    </w:r>
    <w:r>
      <w:fldChar w:fldCharType="separate"/>
    </w:r>
    <w:r w:rsidR="00C426E8">
      <w:rPr>
        <w:noProof/>
      </w:rPr>
      <w:t>2</w:t>
    </w:r>
    <w:r>
      <w:rPr>
        <w:noProof/>
      </w:rPr>
      <w:fldChar w:fldCharType="end"/>
    </w:r>
  </w:p>
  <w:p w:rsidR="00FE6ACC" w:rsidRDefault="00FE6AC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7"/>
    <w:rsid w:val="00023951"/>
    <w:rsid w:val="00050AB4"/>
    <w:rsid w:val="000551DA"/>
    <w:rsid w:val="00066B5E"/>
    <w:rsid w:val="000B3944"/>
    <w:rsid w:val="0010359A"/>
    <w:rsid w:val="00123A78"/>
    <w:rsid w:val="00160C38"/>
    <w:rsid w:val="00165632"/>
    <w:rsid w:val="0017164A"/>
    <w:rsid w:val="00196244"/>
    <w:rsid w:val="001B1F5C"/>
    <w:rsid w:val="001B3014"/>
    <w:rsid w:val="001C082A"/>
    <w:rsid w:val="00213241"/>
    <w:rsid w:val="00224386"/>
    <w:rsid w:val="00245F9B"/>
    <w:rsid w:val="00272AB2"/>
    <w:rsid w:val="0028121F"/>
    <w:rsid w:val="002B6D85"/>
    <w:rsid w:val="002D55A2"/>
    <w:rsid w:val="00303D11"/>
    <w:rsid w:val="00324517"/>
    <w:rsid w:val="003417F1"/>
    <w:rsid w:val="00350405"/>
    <w:rsid w:val="0038035E"/>
    <w:rsid w:val="0038509A"/>
    <w:rsid w:val="003C5C3F"/>
    <w:rsid w:val="003C7B05"/>
    <w:rsid w:val="003D227C"/>
    <w:rsid w:val="00403FEB"/>
    <w:rsid w:val="004532CF"/>
    <w:rsid w:val="004618A0"/>
    <w:rsid w:val="004701AE"/>
    <w:rsid w:val="00497BF8"/>
    <w:rsid w:val="004B776A"/>
    <w:rsid w:val="004C31F7"/>
    <w:rsid w:val="004E00DF"/>
    <w:rsid w:val="00501A23"/>
    <w:rsid w:val="00504D52"/>
    <w:rsid w:val="0050696D"/>
    <w:rsid w:val="00513E23"/>
    <w:rsid w:val="005234D9"/>
    <w:rsid w:val="00553C47"/>
    <w:rsid w:val="00555A87"/>
    <w:rsid w:val="00586A14"/>
    <w:rsid w:val="005A2D24"/>
    <w:rsid w:val="005C05DC"/>
    <w:rsid w:val="005C50E1"/>
    <w:rsid w:val="005E766A"/>
    <w:rsid w:val="005F79CC"/>
    <w:rsid w:val="00603096"/>
    <w:rsid w:val="00604425"/>
    <w:rsid w:val="0062377F"/>
    <w:rsid w:val="00626586"/>
    <w:rsid w:val="006363B1"/>
    <w:rsid w:val="00645342"/>
    <w:rsid w:val="006752E7"/>
    <w:rsid w:val="006768CB"/>
    <w:rsid w:val="00676FF8"/>
    <w:rsid w:val="00684FD0"/>
    <w:rsid w:val="00685BD4"/>
    <w:rsid w:val="006975BA"/>
    <w:rsid w:val="006C41DD"/>
    <w:rsid w:val="006D1F68"/>
    <w:rsid w:val="007412CE"/>
    <w:rsid w:val="00764917"/>
    <w:rsid w:val="00787F77"/>
    <w:rsid w:val="007A7E19"/>
    <w:rsid w:val="007F10BD"/>
    <w:rsid w:val="0080300C"/>
    <w:rsid w:val="00805635"/>
    <w:rsid w:val="008975D7"/>
    <w:rsid w:val="0091633A"/>
    <w:rsid w:val="0093573B"/>
    <w:rsid w:val="00951932"/>
    <w:rsid w:val="009539E1"/>
    <w:rsid w:val="0097528D"/>
    <w:rsid w:val="00976C9F"/>
    <w:rsid w:val="009833CB"/>
    <w:rsid w:val="009D2A79"/>
    <w:rsid w:val="009D4F82"/>
    <w:rsid w:val="009F0F44"/>
    <w:rsid w:val="009F16B7"/>
    <w:rsid w:val="00A05C24"/>
    <w:rsid w:val="00A14EF0"/>
    <w:rsid w:val="00A6589F"/>
    <w:rsid w:val="00A928B9"/>
    <w:rsid w:val="00AA75F7"/>
    <w:rsid w:val="00B03AFF"/>
    <w:rsid w:val="00B22228"/>
    <w:rsid w:val="00B231B5"/>
    <w:rsid w:val="00B25F21"/>
    <w:rsid w:val="00B40C1E"/>
    <w:rsid w:val="00B44101"/>
    <w:rsid w:val="00B5177A"/>
    <w:rsid w:val="00B52531"/>
    <w:rsid w:val="00B6376F"/>
    <w:rsid w:val="00B930DA"/>
    <w:rsid w:val="00BB00A9"/>
    <w:rsid w:val="00BC3A84"/>
    <w:rsid w:val="00BF2C05"/>
    <w:rsid w:val="00C00538"/>
    <w:rsid w:val="00C364D5"/>
    <w:rsid w:val="00C368B5"/>
    <w:rsid w:val="00C426E8"/>
    <w:rsid w:val="00C54644"/>
    <w:rsid w:val="00C54862"/>
    <w:rsid w:val="00C5509C"/>
    <w:rsid w:val="00C66B4A"/>
    <w:rsid w:val="00C71FE1"/>
    <w:rsid w:val="00C947C1"/>
    <w:rsid w:val="00CA7ADD"/>
    <w:rsid w:val="00CE775D"/>
    <w:rsid w:val="00CF7E53"/>
    <w:rsid w:val="00D015E2"/>
    <w:rsid w:val="00D02C7A"/>
    <w:rsid w:val="00D040E5"/>
    <w:rsid w:val="00D202E1"/>
    <w:rsid w:val="00D21A63"/>
    <w:rsid w:val="00D365D5"/>
    <w:rsid w:val="00D51CEC"/>
    <w:rsid w:val="00D712AE"/>
    <w:rsid w:val="00D72E3C"/>
    <w:rsid w:val="00D804CA"/>
    <w:rsid w:val="00DC3CF8"/>
    <w:rsid w:val="00DE2197"/>
    <w:rsid w:val="00E12E4B"/>
    <w:rsid w:val="00E145EB"/>
    <w:rsid w:val="00E251AF"/>
    <w:rsid w:val="00E367D7"/>
    <w:rsid w:val="00E37C2C"/>
    <w:rsid w:val="00E86767"/>
    <w:rsid w:val="00E976D9"/>
    <w:rsid w:val="00EA13E7"/>
    <w:rsid w:val="00EE151C"/>
    <w:rsid w:val="00EF03ED"/>
    <w:rsid w:val="00EF0EF0"/>
    <w:rsid w:val="00F02ADE"/>
    <w:rsid w:val="00F134EA"/>
    <w:rsid w:val="00F17BFD"/>
    <w:rsid w:val="00F31CFF"/>
    <w:rsid w:val="00F33F3F"/>
    <w:rsid w:val="00F36507"/>
    <w:rsid w:val="00F37291"/>
    <w:rsid w:val="00F62B6C"/>
    <w:rsid w:val="00F84DA4"/>
    <w:rsid w:val="00F90087"/>
    <w:rsid w:val="00F943AB"/>
    <w:rsid w:val="00FB317B"/>
    <w:rsid w:val="00FB7D27"/>
    <w:rsid w:val="00FC36B6"/>
    <w:rsid w:val="00FE6ACC"/>
    <w:rsid w:val="00FF2EA0"/>
    <w:rsid w:val="00FF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rPr>
      <w:rFonts w:ascii="Times New Roman" w:eastAsia="Times New Roman" w:hAnsi="Times New Roman"/>
      <w:sz w:val="24"/>
      <w:szCs w:val="24"/>
    </w:rPr>
  </w:style>
  <w:style w:type="paragraph" w:styleId="1">
    <w:name w:val="heading 1"/>
    <w:basedOn w:val="a"/>
    <w:link w:val="10"/>
    <w:uiPriority w:val="9"/>
    <w:qFormat/>
    <w:locked/>
    <w:rsid w:val="00D21A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53C47"/>
    <w:rPr>
      <w:sz w:val="20"/>
      <w:szCs w:val="20"/>
    </w:rPr>
  </w:style>
  <w:style w:type="character" w:customStyle="1" w:styleId="a4">
    <w:name w:val="Текст сноски Знак"/>
    <w:basedOn w:val="a0"/>
    <w:link w:val="a3"/>
    <w:uiPriority w:val="99"/>
    <w:semiHidden/>
    <w:locked/>
    <w:rsid w:val="00553C47"/>
    <w:rPr>
      <w:rFonts w:ascii="Times New Roman" w:hAnsi="Times New Roman" w:cs="Times New Roman"/>
      <w:sz w:val="20"/>
      <w:szCs w:val="20"/>
      <w:lang w:eastAsia="ru-RU"/>
    </w:rPr>
  </w:style>
  <w:style w:type="paragraph" w:styleId="2">
    <w:name w:val="Body Text 2"/>
    <w:basedOn w:val="a"/>
    <w:link w:val="20"/>
    <w:uiPriority w:val="99"/>
    <w:semiHidden/>
    <w:rsid w:val="00553C47"/>
    <w:pPr>
      <w:autoSpaceDE w:val="0"/>
      <w:autoSpaceDN w:val="0"/>
      <w:ind w:firstLine="709"/>
      <w:jc w:val="both"/>
    </w:pPr>
    <w:rPr>
      <w:rFonts w:ascii="Calibri" w:eastAsia="Calibri" w:hAnsi="Calibri"/>
    </w:rPr>
  </w:style>
  <w:style w:type="character" w:customStyle="1" w:styleId="20">
    <w:name w:val="Основной текст 2 Знак"/>
    <w:basedOn w:val="a0"/>
    <w:link w:val="2"/>
    <w:uiPriority w:val="99"/>
    <w:semiHidden/>
    <w:locked/>
    <w:rsid w:val="00553C47"/>
    <w:rPr>
      <w:rFonts w:cs="Times New Roman"/>
      <w:sz w:val="24"/>
      <w:szCs w:val="24"/>
      <w:lang w:eastAsia="ru-RU"/>
    </w:rPr>
  </w:style>
  <w:style w:type="paragraph" w:customStyle="1" w:styleId="s1">
    <w:name w:val="s_1"/>
    <w:basedOn w:val="a"/>
    <w:uiPriority w:val="99"/>
    <w:rsid w:val="00553C47"/>
    <w:pPr>
      <w:spacing w:before="100" w:beforeAutospacing="1" w:after="100" w:afterAutospacing="1"/>
    </w:pPr>
  </w:style>
  <w:style w:type="paragraph" w:customStyle="1" w:styleId="ConsPlusNormal">
    <w:name w:val="ConsPlusNormal"/>
    <w:uiPriority w:val="99"/>
    <w:rsid w:val="00553C47"/>
    <w:pPr>
      <w:suppressAutoHyphens/>
      <w:autoSpaceDE w:val="0"/>
      <w:ind w:firstLine="720"/>
    </w:pPr>
    <w:rPr>
      <w:rFonts w:ascii="Arial" w:eastAsia="Times New Roman" w:hAnsi="Arial" w:cs="Arial"/>
      <w:lang w:eastAsia="zh-CN"/>
    </w:rPr>
  </w:style>
  <w:style w:type="character" w:styleId="a5">
    <w:name w:val="footnote reference"/>
    <w:basedOn w:val="a0"/>
    <w:uiPriority w:val="99"/>
    <w:semiHidden/>
    <w:rsid w:val="00553C47"/>
    <w:rPr>
      <w:rFonts w:cs="Times New Roman"/>
      <w:vertAlign w:val="superscript"/>
    </w:rPr>
  </w:style>
  <w:style w:type="paragraph" w:styleId="a6">
    <w:name w:val="List Paragraph"/>
    <w:basedOn w:val="a"/>
    <w:uiPriority w:val="99"/>
    <w:qFormat/>
    <w:rsid w:val="00603096"/>
    <w:pPr>
      <w:ind w:left="720"/>
      <w:contextualSpacing/>
    </w:pPr>
  </w:style>
  <w:style w:type="paragraph" w:styleId="a7">
    <w:name w:val="header"/>
    <w:basedOn w:val="a"/>
    <w:link w:val="a8"/>
    <w:uiPriority w:val="99"/>
    <w:rsid w:val="006975BA"/>
    <w:pPr>
      <w:tabs>
        <w:tab w:val="center" w:pos="4677"/>
        <w:tab w:val="right" w:pos="9355"/>
      </w:tabs>
    </w:pPr>
  </w:style>
  <w:style w:type="character" w:customStyle="1" w:styleId="a8">
    <w:name w:val="Верхний колонтитул Знак"/>
    <w:basedOn w:val="a0"/>
    <w:link w:val="a7"/>
    <w:uiPriority w:val="99"/>
    <w:locked/>
    <w:rsid w:val="006975BA"/>
    <w:rPr>
      <w:rFonts w:ascii="Times New Roman" w:hAnsi="Times New Roman" w:cs="Times New Roman"/>
      <w:sz w:val="24"/>
      <w:szCs w:val="24"/>
      <w:lang w:eastAsia="ru-RU"/>
    </w:rPr>
  </w:style>
  <w:style w:type="paragraph" w:styleId="a9">
    <w:name w:val="footer"/>
    <w:basedOn w:val="a"/>
    <w:link w:val="aa"/>
    <w:uiPriority w:val="99"/>
    <w:semiHidden/>
    <w:rsid w:val="006975BA"/>
    <w:pPr>
      <w:tabs>
        <w:tab w:val="center" w:pos="4677"/>
        <w:tab w:val="right" w:pos="9355"/>
      </w:tabs>
    </w:pPr>
  </w:style>
  <w:style w:type="character" w:customStyle="1" w:styleId="aa">
    <w:name w:val="Нижний колонтитул Знак"/>
    <w:basedOn w:val="a0"/>
    <w:link w:val="a9"/>
    <w:uiPriority w:val="99"/>
    <w:semiHidden/>
    <w:locked/>
    <w:rsid w:val="006975BA"/>
    <w:rPr>
      <w:rFonts w:ascii="Times New Roman" w:hAnsi="Times New Roman" w:cs="Times New Roman"/>
      <w:sz w:val="24"/>
      <w:szCs w:val="24"/>
      <w:lang w:eastAsia="ru-RU"/>
    </w:rPr>
  </w:style>
  <w:style w:type="paragraph" w:customStyle="1" w:styleId="11">
    <w:name w:val="Без интервала1"/>
    <w:uiPriority w:val="99"/>
    <w:rsid w:val="00FC36B6"/>
    <w:rPr>
      <w:rFonts w:ascii="Times New Roman" w:hAnsi="Times New Roman"/>
      <w:sz w:val="24"/>
      <w:szCs w:val="24"/>
    </w:rPr>
  </w:style>
  <w:style w:type="paragraph" w:customStyle="1" w:styleId="western">
    <w:name w:val="western"/>
    <w:basedOn w:val="a"/>
    <w:uiPriority w:val="99"/>
    <w:rsid w:val="00050AB4"/>
    <w:pPr>
      <w:suppressAutoHyphens/>
      <w:spacing w:before="100" w:after="100" w:line="100" w:lineRule="atLeast"/>
    </w:pPr>
    <w:rPr>
      <w:rFonts w:eastAsia="Calibri"/>
      <w:lang w:eastAsia="ar-SA"/>
    </w:rPr>
  </w:style>
  <w:style w:type="paragraph" w:styleId="ab">
    <w:name w:val="Normal (Web)"/>
    <w:basedOn w:val="a"/>
    <w:uiPriority w:val="99"/>
    <w:rsid w:val="00050AB4"/>
    <w:pPr>
      <w:spacing w:before="100" w:beforeAutospacing="1" w:after="100" w:afterAutospacing="1"/>
    </w:pPr>
    <w:rPr>
      <w:rFonts w:eastAsia="Calibri"/>
    </w:rPr>
  </w:style>
  <w:style w:type="paragraph" w:styleId="ac">
    <w:name w:val="Body Text Indent"/>
    <w:basedOn w:val="a"/>
    <w:link w:val="ad"/>
    <w:uiPriority w:val="99"/>
    <w:unhideWhenUsed/>
    <w:rsid w:val="00EA13E7"/>
    <w:pPr>
      <w:spacing w:after="120"/>
      <w:ind w:left="283"/>
    </w:pPr>
  </w:style>
  <w:style w:type="character" w:customStyle="1" w:styleId="ad">
    <w:name w:val="Основной текст с отступом Знак"/>
    <w:basedOn w:val="a0"/>
    <w:link w:val="ac"/>
    <w:uiPriority w:val="99"/>
    <w:rsid w:val="00EA13E7"/>
    <w:rPr>
      <w:rFonts w:ascii="Times New Roman" w:eastAsia="Times New Roman" w:hAnsi="Times New Roman"/>
      <w:sz w:val="24"/>
      <w:szCs w:val="24"/>
    </w:rPr>
  </w:style>
  <w:style w:type="character" w:customStyle="1" w:styleId="10">
    <w:name w:val="Заголовок 1 Знак"/>
    <w:basedOn w:val="a0"/>
    <w:link w:val="1"/>
    <w:uiPriority w:val="9"/>
    <w:rsid w:val="00D21A63"/>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rPr>
      <w:rFonts w:ascii="Times New Roman" w:eastAsia="Times New Roman" w:hAnsi="Times New Roman"/>
      <w:sz w:val="24"/>
      <w:szCs w:val="24"/>
    </w:rPr>
  </w:style>
  <w:style w:type="paragraph" w:styleId="1">
    <w:name w:val="heading 1"/>
    <w:basedOn w:val="a"/>
    <w:link w:val="10"/>
    <w:uiPriority w:val="9"/>
    <w:qFormat/>
    <w:locked/>
    <w:rsid w:val="00D21A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53C47"/>
    <w:rPr>
      <w:sz w:val="20"/>
      <w:szCs w:val="20"/>
    </w:rPr>
  </w:style>
  <w:style w:type="character" w:customStyle="1" w:styleId="a4">
    <w:name w:val="Текст сноски Знак"/>
    <w:basedOn w:val="a0"/>
    <w:link w:val="a3"/>
    <w:uiPriority w:val="99"/>
    <w:semiHidden/>
    <w:locked/>
    <w:rsid w:val="00553C47"/>
    <w:rPr>
      <w:rFonts w:ascii="Times New Roman" w:hAnsi="Times New Roman" w:cs="Times New Roman"/>
      <w:sz w:val="20"/>
      <w:szCs w:val="20"/>
      <w:lang w:eastAsia="ru-RU"/>
    </w:rPr>
  </w:style>
  <w:style w:type="paragraph" w:styleId="2">
    <w:name w:val="Body Text 2"/>
    <w:basedOn w:val="a"/>
    <w:link w:val="20"/>
    <w:uiPriority w:val="99"/>
    <w:semiHidden/>
    <w:rsid w:val="00553C47"/>
    <w:pPr>
      <w:autoSpaceDE w:val="0"/>
      <w:autoSpaceDN w:val="0"/>
      <w:ind w:firstLine="709"/>
      <w:jc w:val="both"/>
    </w:pPr>
    <w:rPr>
      <w:rFonts w:ascii="Calibri" w:eastAsia="Calibri" w:hAnsi="Calibri"/>
    </w:rPr>
  </w:style>
  <w:style w:type="character" w:customStyle="1" w:styleId="20">
    <w:name w:val="Основной текст 2 Знак"/>
    <w:basedOn w:val="a0"/>
    <w:link w:val="2"/>
    <w:uiPriority w:val="99"/>
    <w:semiHidden/>
    <w:locked/>
    <w:rsid w:val="00553C47"/>
    <w:rPr>
      <w:rFonts w:cs="Times New Roman"/>
      <w:sz w:val="24"/>
      <w:szCs w:val="24"/>
      <w:lang w:eastAsia="ru-RU"/>
    </w:rPr>
  </w:style>
  <w:style w:type="paragraph" w:customStyle="1" w:styleId="s1">
    <w:name w:val="s_1"/>
    <w:basedOn w:val="a"/>
    <w:uiPriority w:val="99"/>
    <w:rsid w:val="00553C47"/>
    <w:pPr>
      <w:spacing w:before="100" w:beforeAutospacing="1" w:after="100" w:afterAutospacing="1"/>
    </w:pPr>
  </w:style>
  <w:style w:type="paragraph" w:customStyle="1" w:styleId="ConsPlusNormal">
    <w:name w:val="ConsPlusNormal"/>
    <w:uiPriority w:val="99"/>
    <w:rsid w:val="00553C47"/>
    <w:pPr>
      <w:suppressAutoHyphens/>
      <w:autoSpaceDE w:val="0"/>
      <w:ind w:firstLine="720"/>
    </w:pPr>
    <w:rPr>
      <w:rFonts w:ascii="Arial" w:eastAsia="Times New Roman" w:hAnsi="Arial" w:cs="Arial"/>
      <w:lang w:eastAsia="zh-CN"/>
    </w:rPr>
  </w:style>
  <w:style w:type="character" w:styleId="a5">
    <w:name w:val="footnote reference"/>
    <w:basedOn w:val="a0"/>
    <w:uiPriority w:val="99"/>
    <w:semiHidden/>
    <w:rsid w:val="00553C47"/>
    <w:rPr>
      <w:rFonts w:cs="Times New Roman"/>
      <w:vertAlign w:val="superscript"/>
    </w:rPr>
  </w:style>
  <w:style w:type="paragraph" w:styleId="a6">
    <w:name w:val="List Paragraph"/>
    <w:basedOn w:val="a"/>
    <w:uiPriority w:val="99"/>
    <w:qFormat/>
    <w:rsid w:val="00603096"/>
    <w:pPr>
      <w:ind w:left="720"/>
      <w:contextualSpacing/>
    </w:pPr>
  </w:style>
  <w:style w:type="paragraph" w:styleId="a7">
    <w:name w:val="header"/>
    <w:basedOn w:val="a"/>
    <w:link w:val="a8"/>
    <w:uiPriority w:val="99"/>
    <w:rsid w:val="006975BA"/>
    <w:pPr>
      <w:tabs>
        <w:tab w:val="center" w:pos="4677"/>
        <w:tab w:val="right" w:pos="9355"/>
      </w:tabs>
    </w:pPr>
  </w:style>
  <w:style w:type="character" w:customStyle="1" w:styleId="a8">
    <w:name w:val="Верхний колонтитул Знак"/>
    <w:basedOn w:val="a0"/>
    <w:link w:val="a7"/>
    <w:uiPriority w:val="99"/>
    <w:locked/>
    <w:rsid w:val="006975BA"/>
    <w:rPr>
      <w:rFonts w:ascii="Times New Roman" w:hAnsi="Times New Roman" w:cs="Times New Roman"/>
      <w:sz w:val="24"/>
      <w:szCs w:val="24"/>
      <w:lang w:eastAsia="ru-RU"/>
    </w:rPr>
  </w:style>
  <w:style w:type="paragraph" w:styleId="a9">
    <w:name w:val="footer"/>
    <w:basedOn w:val="a"/>
    <w:link w:val="aa"/>
    <w:uiPriority w:val="99"/>
    <w:semiHidden/>
    <w:rsid w:val="006975BA"/>
    <w:pPr>
      <w:tabs>
        <w:tab w:val="center" w:pos="4677"/>
        <w:tab w:val="right" w:pos="9355"/>
      </w:tabs>
    </w:pPr>
  </w:style>
  <w:style w:type="character" w:customStyle="1" w:styleId="aa">
    <w:name w:val="Нижний колонтитул Знак"/>
    <w:basedOn w:val="a0"/>
    <w:link w:val="a9"/>
    <w:uiPriority w:val="99"/>
    <w:semiHidden/>
    <w:locked/>
    <w:rsid w:val="006975BA"/>
    <w:rPr>
      <w:rFonts w:ascii="Times New Roman" w:hAnsi="Times New Roman" w:cs="Times New Roman"/>
      <w:sz w:val="24"/>
      <w:szCs w:val="24"/>
      <w:lang w:eastAsia="ru-RU"/>
    </w:rPr>
  </w:style>
  <w:style w:type="paragraph" w:customStyle="1" w:styleId="11">
    <w:name w:val="Без интервала1"/>
    <w:uiPriority w:val="99"/>
    <w:rsid w:val="00FC36B6"/>
    <w:rPr>
      <w:rFonts w:ascii="Times New Roman" w:hAnsi="Times New Roman"/>
      <w:sz w:val="24"/>
      <w:szCs w:val="24"/>
    </w:rPr>
  </w:style>
  <w:style w:type="paragraph" w:customStyle="1" w:styleId="western">
    <w:name w:val="western"/>
    <w:basedOn w:val="a"/>
    <w:uiPriority w:val="99"/>
    <w:rsid w:val="00050AB4"/>
    <w:pPr>
      <w:suppressAutoHyphens/>
      <w:spacing w:before="100" w:after="100" w:line="100" w:lineRule="atLeast"/>
    </w:pPr>
    <w:rPr>
      <w:rFonts w:eastAsia="Calibri"/>
      <w:lang w:eastAsia="ar-SA"/>
    </w:rPr>
  </w:style>
  <w:style w:type="paragraph" w:styleId="ab">
    <w:name w:val="Normal (Web)"/>
    <w:basedOn w:val="a"/>
    <w:uiPriority w:val="99"/>
    <w:rsid w:val="00050AB4"/>
    <w:pPr>
      <w:spacing w:before="100" w:beforeAutospacing="1" w:after="100" w:afterAutospacing="1"/>
    </w:pPr>
    <w:rPr>
      <w:rFonts w:eastAsia="Calibri"/>
    </w:rPr>
  </w:style>
  <w:style w:type="paragraph" w:styleId="ac">
    <w:name w:val="Body Text Indent"/>
    <w:basedOn w:val="a"/>
    <w:link w:val="ad"/>
    <w:uiPriority w:val="99"/>
    <w:unhideWhenUsed/>
    <w:rsid w:val="00EA13E7"/>
    <w:pPr>
      <w:spacing w:after="120"/>
      <w:ind w:left="283"/>
    </w:pPr>
  </w:style>
  <w:style w:type="character" w:customStyle="1" w:styleId="ad">
    <w:name w:val="Основной текст с отступом Знак"/>
    <w:basedOn w:val="a0"/>
    <w:link w:val="ac"/>
    <w:uiPriority w:val="99"/>
    <w:rsid w:val="00EA13E7"/>
    <w:rPr>
      <w:rFonts w:ascii="Times New Roman" w:eastAsia="Times New Roman" w:hAnsi="Times New Roman"/>
      <w:sz w:val="24"/>
      <w:szCs w:val="24"/>
    </w:rPr>
  </w:style>
  <w:style w:type="character" w:customStyle="1" w:styleId="10">
    <w:name w:val="Заголовок 1 Знак"/>
    <w:basedOn w:val="a0"/>
    <w:link w:val="1"/>
    <w:uiPriority w:val="9"/>
    <w:rsid w:val="00D21A63"/>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51790">
      <w:marLeft w:val="0"/>
      <w:marRight w:val="0"/>
      <w:marTop w:val="0"/>
      <w:marBottom w:val="0"/>
      <w:divBdr>
        <w:top w:val="none" w:sz="0" w:space="0" w:color="auto"/>
        <w:left w:val="none" w:sz="0" w:space="0" w:color="auto"/>
        <w:bottom w:val="none" w:sz="0" w:space="0" w:color="auto"/>
        <w:right w:val="none" w:sz="0" w:space="0" w:color="auto"/>
      </w:divBdr>
    </w:div>
    <w:div w:id="1150560145">
      <w:bodyDiv w:val="1"/>
      <w:marLeft w:val="0"/>
      <w:marRight w:val="0"/>
      <w:marTop w:val="0"/>
      <w:marBottom w:val="0"/>
      <w:divBdr>
        <w:top w:val="none" w:sz="0" w:space="0" w:color="auto"/>
        <w:left w:val="none" w:sz="0" w:space="0" w:color="auto"/>
        <w:bottom w:val="none" w:sz="0" w:space="0" w:color="auto"/>
        <w:right w:val="none" w:sz="0" w:space="0" w:color="auto"/>
      </w:divBdr>
    </w:div>
    <w:div w:id="19984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39029-5A9A-4B73-B5C9-B20AD802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2</cp:revision>
  <cp:lastPrinted>2023-12-21T07:09:00Z</cp:lastPrinted>
  <dcterms:created xsi:type="dcterms:W3CDTF">2024-03-19T09:42:00Z</dcterms:created>
  <dcterms:modified xsi:type="dcterms:W3CDTF">2024-03-19T09:42:00Z</dcterms:modified>
</cp:coreProperties>
</file>