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B" w:rsidRDefault="00903697" w:rsidP="00CE6A7B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</w:t>
      </w:r>
      <w:r w:rsidR="00CE6A7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-137160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A7B">
        <w:rPr>
          <w:b/>
          <w:lang w:val="ru-RU"/>
        </w:rPr>
        <w:t xml:space="preserve">    </w:t>
      </w:r>
    </w:p>
    <w:p w:rsidR="00CE6A7B" w:rsidRDefault="00CE6A7B" w:rsidP="00CE6A7B">
      <w:pPr>
        <w:jc w:val="center"/>
        <w:rPr>
          <w:b/>
        </w:rPr>
      </w:pPr>
    </w:p>
    <w:p w:rsidR="00CE6A7B" w:rsidRDefault="00CE6A7B" w:rsidP="00CE6A7B">
      <w:pPr>
        <w:jc w:val="center"/>
        <w:rPr>
          <w:b/>
        </w:rPr>
      </w:pPr>
    </w:p>
    <w:p w:rsidR="00CE6A7B" w:rsidRDefault="00CE6A7B" w:rsidP="00CE6A7B">
      <w:pPr>
        <w:jc w:val="center"/>
        <w:rPr>
          <w:b/>
        </w:rPr>
      </w:pPr>
    </w:p>
    <w:p w:rsidR="00CE6A7B" w:rsidRPr="008E64F2" w:rsidRDefault="00CE6A7B" w:rsidP="00CE6A7B">
      <w:pPr>
        <w:jc w:val="center"/>
        <w:rPr>
          <w:b/>
        </w:rPr>
      </w:pPr>
    </w:p>
    <w:p w:rsidR="00CE6A7B" w:rsidRPr="00CE6A7B" w:rsidRDefault="00CE6A7B" w:rsidP="00CE6A7B">
      <w:pPr>
        <w:jc w:val="center"/>
        <w:rPr>
          <w:b/>
          <w:sz w:val="28"/>
          <w:szCs w:val="28"/>
        </w:rPr>
      </w:pPr>
      <w:r w:rsidRPr="00CE6A7B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E6A7B" w:rsidRDefault="00CE6A7B" w:rsidP="00CE6A7B">
      <w:pPr>
        <w:pStyle w:val="10"/>
        <w:rPr>
          <w:color w:val="000000"/>
        </w:rPr>
      </w:pPr>
    </w:p>
    <w:p w:rsidR="00CE6A7B" w:rsidRDefault="00CE6A7B" w:rsidP="00CE6A7B">
      <w:pPr>
        <w:pStyle w:val="10"/>
        <w:jc w:val="center"/>
        <w:rPr>
          <w:b/>
          <w:color w:val="000000"/>
          <w:sz w:val="32"/>
          <w:szCs w:val="32"/>
        </w:rPr>
      </w:pPr>
    </w:p>
    <w:p w:rsidR="00CE6A7B" w:rsidRPr="00DF0329" w:rsidRDefault="00CE6A7B" w:rsidP="00CE6A7B">
      <w:pPr>
        <w:pStyle w:val="10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CE6A7B" w:rsidRDefault="00CE6A7B" w:rsidP="00CE6A7B">
      <w:pPr>
        <w:jc w:val="both"/>
      </w:pPr>
    </w:p>
    <w:p w:rsidR="00CE6A7B" w:rsidRPr="008E64F2" w:rsidRDefault="00CE6A7B" w:rsidP="00CE6A7B">
      <w:pPr>
        <w:jc w:val="both"/>
        <w:rPr>
          <w:u w:val="single"/>
        </w:rPr>
      </w:pPr>
      <w:r w:rsidRPr="008E64F2">
        <w:t xml:space="preserve">от </w:t>
      </w:r>
      <w:r>
        <w:rPr>
          <w:u w:val="single"/>
        </w:rPr>
        <w:t>19</w:t>
      </w:r>
      <w:r w:rsidRPr="008E64F2">
        <w:rPr>
          <w:u w:val="single"/>
        </w:rPr>
        <w:t>.12.2022</w:t>
      </w:r>
      <w:r w:rsidRPr="008E64F2">
        <w:t xml:space="preserve">  № </w:t>
      </w:r>
      <w:r>
        <w:rPr>
          <w:u w:val="single"/>
        </w:rPr>
        <w:t>603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D370FC">
        <w:rPr>
          <w:sz w:val="28"/>
          <w:szCs w:val="28"/>
        </w:rPr>
        <w:t xml:space="preserve"> от 16.12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D370FC">
        <w:rPr>
          <w:sz w:val="28"/>
          <w:szCs w:val="28"/>
        </w:rPr>
        <w:t>1-СМ/40/67</w:t>
      </w:r>
      <w:r w:rsidR="007C7D9B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</w:t>
      </w:r>
      <w:r w:rsidR="00D370FC">
        <w:rPr>
          <w:sz w:val="28"/>
          <w:szCs w:val="28"/>
        </w:rPr>
        <w:t>егории земель сельскохозяйственного назначения</w:t>
      </w:r>
      <w:r w:rsidR="00E66023">
        <w:rPr>
          <w:sz w:val="28"/>
          <w:szCs w:val="28"/>
        </w:rPr>
        <w:t>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D370FC">
        <w:rPr>
          <w:sz w:val="28"/>
          <w:szCs w:val="28"/>
        </w:rPr>
        <w:t>вблизи деревни Варечки</w:t>
      </w:r>
      <w:r w:rsidR="007C7D9B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454C5B">
        <w:rPr>
          <w:sz w:val="28"/>
          <w:szCs w:val="28"/>
        </w:rPr>
        <w:t>площадью 353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D370FC">
        <w:rPr>
          <w:sz w:val="28"/>
          <w:szCs w:val="28"/>
        </w:rPr>
        <w:t>67:11:1120101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пункты и иное предназначенное для осуществления передачи электрической </w:t>
      </w:r>
      <w:r w:rsidR="00EB1D9D">
        <w:rPr>
          <w:sz w:val="28"/>
          <w:szCs w:val="28"/>
        </w:rPr>
        <w:lastRenderedPageBreak/>
        <w:t>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D370FC">
        <w:rPr>
          <w:sz w:val="28"/>
          <w:szCs w:val="28"/>
        </w:rPr>
        <w:t xml:space="preserve"> плане территории, площадью 353</w:t>
      </w:r>
      <w:r w:rsidR="008748A2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EB1D9D">
        <w:rPr>
          <w:sz w:val="28"/>
          <w:szCs w:val="28"/>
        </w:rPr>
        <w:t xml:space="preserve">ское поселение, </w:t>
      </w:r>
      <w:r w:rsidR="00D370FC">
        <w:rPr>
          <w:sz w:val="28"/>
          <w:szCs w:val="28"/>
        </w:rPr>
        <w:t>вблизи деревни Варечки</w:t>
      </w:r>
      <w:r>
        <w:rPr>
          <w:sz w:val="28"/>
          <w:szCs w:val="28"/>
        </w:rPr>
        <w:t xml:space="preserve">, </w:t>
      </w:r>
      <w:r w:rsidR="00D370FC">
        <w:rPr>
          <w:sz w:val="28"/>
          <w:szCs w:val="28"/>
        </w:rPr>
        <w:t>кадастровый квартал 67:11:1120101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 xml:space="preserve">атегория земель- земли </w:t>
      </w:r>
      <w:r w:rsidR="00D370FC">
        <w:rPr>
          <w:sz w:val="28"/>
          <w:szCs w:val="28"/>
        </w:rPr>
        <w:t>сельскохозяйственного назначения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CE" w:rsidRDefault="007D6CCE">
      <w:r>
        <w:separator/>
      </w:r>
    </w:p>
  </w:endnote>
  <w:endnote w:type="continuationSeparator" w:id="1">
    <w:p w:rsidR="007D6CCE" w:rsidRDefault="007D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CE" w:rsidRDefault="007D6CCE">
      <w:r>
        <w:separator/>
      </w:r>
    </w:p>
  </w:footnote>
  <w:footnote w:type="continuationSeparator" w:id="1">
    <w:p w:rsidR="007D6CCE" w:rsidRDefault="007D6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6CCE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73D30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E6A7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E6A7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E6A7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2022-11-24T14:10:00Z</cp:lastPrinted>
  <dcterms:created xsi:type="dcterms:W3CDTF">2022-12-20T07:19:00Z</dcterms:created>
  <dcterms:modified xsi:type="dcterms:W3CDTF">2022-12-20T07:19:00Z</dcterms:modified>
</cp:coreProperties>
</file>