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E7" w:rsidRDefault="007E15E7" w:rsidP="007E15E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5E7" w:rsidRDefault="007E15E7" w:rsidP="007E15E7">
      <w:pPr>
        <w:jc w:val="center"/>
        <w:rPr>
          <w:b/>
        </w:rPr>
      </w:pPr>
    </w:p>
    <w:p w:rsidR="007E15E7" w:rsidRPr="008E64F2" w:rsidRDefault="007E15E7" w:rsidP="007E15E7">
      <w:pPr>
        <w:jc w:val="center"/>
        <w:rPr>
          <w:b/>
        </w:rPr>
      </w:pPr>
    </w:p>
    <w:p w:rsidR="007E15E7" w:rsidRDefault="007E15E7" w:rsidP="007E15E7">
      <w:pPr>
        <w:jc w:val="center"/>
        <w:rPr>
          <w:b/>
        </w:rPr>
      </w:pPr>
    </w:p>
    <w:p w:rsidR="007E15E7" w:rsidRDefault="007E15E7" w:rsidP="007E15E7">
      <w:pPr>
        <w:jc w:val="center"/>
        <w:rPr>
          <w:b/>
        </w:rPr>
      </w:pPr>
    </w:p>
    <w:p w:rsidR="007E15E7" w:rsidRDefault="007E15E7" w:rsidP="007E15E7">
      <w:pPr>
        <w:jc w:val="center"/>
        <w:rPr>
          <w:b/>
        </w:rPr>
      </w:pPr>
    </w:p>
    <w:p w:rsidR="007E15E7" w:rsidRDefault="007E15E7" w:rsidP="007E15E7">
      <w:pPr>
        <w:jc w:val="center"/>
        <w:rPr>
          <w:b/>
        </w:rPr>
      </w:pPr>
    </w:p>
    <w:p w:rsidR="007E15E7" w:rsidRPr="00E23F87" w:rsidRDefault="007E15E7" w:rsidP="007E15E7">
      <w:pPr>
        <w:jc w:val="center"/>
        <w:rPr>
          <w:b/>
          <w:sz w:val="28"/>
          <w:szCs w:val="28"/>
        </w:rPr>
      </w:pPr>
      <w:r w:rsidRPr="00E23F8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7E15E7" w:rsidRPr="00E23F87" w:rsidRDefault="007E15E7" w:rsidP="007E15E7">
      <w:pPr>
        <w:pStyle w:val="1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E23F87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7E15E7" w:rsidRDefault="007E15E7" w:rsidP="007E15E7">
      <w:pPr>
        <w:jc w:val="both"/>
      </w:pPr>
    </w:p>
    <w:p w:rsidR="007E15E7" w:rsidRPr="0072785D" w:rsidRDefault="007E15E7" w:rsidP="007E15E7">
      <w:pPr>
        <w:jc w:val="both"/>
        <w:rPr>
          <w:sz w:val="24"/>
          <w:szCs w:val="24"/>
          <w:u w:val="single"/>
        </w:rPr>
      </w:pPr>
      <w:r w:rsidRPr="0072785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</w:t>
      </w:r>
      <w:r w:rsidRPr="0072785D">
        <w:rPr>
          <w:sz w:val="24"/>
          <w:szCs w:val="24"/>
          <w:u w:val="single"/>
        </w:rPr>
        <w:t>.12.2022</w:t>
      </w:r>
      <w:r w:rsidRPr="0072785D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627</w:t>
      </w:r>
    </w:p>
    <w:p w:rsidR="0073411B" w:rsidRDefault="0073411B" w:rsidP="007E15E7">
      <w:pPr>
        <w:pStyle w:val="41"/>
        <w:shd w:val="clear" w:color="auto" w:fill="auto"/>
        <w:spacing w:before="0" w:after="0" w:line="240" w:lineRule="auto"/>
        <w:ind w:right="181"/>
        <w:jc w:val="center"/>
        <w:rPr>
          <w:rStyle w:val="4"/>
          <w:rFonts w:ascii="Times New Roman" w:hAnsi="Times New Roman" w:cs="Times New Roman"/>
          <w:color w:val="000000"/>
        </w:rPr>
      </w:pPr>
    </w:p>
    <w:p w:rsidR="0073411B" w:rsidRDefault="0073411B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73411B" w:rsidRDefault="0073411B" w:rsidP="00EC551A">
      <w:pPr>
        <w:pStyle w:val="41"/>
        <w:shd w:val="clear" w:color="auto" w:fill="auto"/>
        <w:spacing w:before="0" w:after="0" w:line="240" w:lineRule="auto"/>
        <w:ind w:right="4819"/>
        <w:jc w:val="both"/>
        <w:rPr>
          <w:rStyle w:val="4"/>
          <w:rFonts w:ascii="Times New Roman" w:hAnsi="Times New Roman" w:cs="Times New Roman"/>
          <w:color w:val="000000"/>
        </w:rPr>
      </w:pPr>
    </w:p>
    <w:p w:rsidR="0073411B" w:rsidRDefault="0073411B" w:rsidP="00EC551A">
      <w:pPr>
        <w:pStyle w:val="41"/>
        <w:shd w:val="clear" w:color="auto" w:fill="auto"/>
        <w:spacing w:before="0" w:after="0" w:line="240" w:lineRule="auto"/>
        <w:ind w:right="4819"/>
        <w:jc w:val="both"/>
        <w:rPr>
          <w:rStyle w:val="4"/>
          <w:rFonts w:ascii="Times New Roman" w:hAnsi="Times New Roman" w:cs="Times New Roman"/>
          <w:color w:val="000000"/>
        </w:rPr>
      </w:pPr>
    </w:p>
    <w:p w:rsidR="0073411B" w:rsidRPr="000B1B53" w:rsidRDefault="0073411B" w:rsidP="00EC551A">
      <w:pPr>
        <w:pStyle w:val="41"/>
        <w:shd w:val="clear" w:color="auto" w:fill="auto"/>
        <w:spacing w:before="0" w:after="0" w:line="240" w:lineRule="auto"/>
        <w:ind w:right="4819"/>
        <w:jc w:val="both"/>
        <w:rPr>
          <w:rStyle w:val="4"/>
          <w:rFonts w:ascii="Times New Roman" w:hAnsi="Times New Roman" w:cs="Times New Roman"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t>О внесении изменений в муниципальную программу «Развитие физической культуры и спорта в муниципальном образовании  «Краснинский район» Смоленской области»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73411B" w:rsidRPr="000B1B53" w:rsidRDefault="0073411B" w:rsidP="00EC551A">
      <w:pPr>
        <w:ind w:firstLine="709"/>
        <w:jc w:val="both"/>
        <w:rPr>
          <w:rStyle w:val="4"/>
          <w:b w:val="0"/>
          <w:bCs w:val="0"/>
          <w:shd w:val="clear" w:color="auto" w:fill="auto"/>
        </w:rPr>
      </w:pPr>
      <w:r w:rsidRPr="000B1B53">
        <w:rPr>
          <w:rStyle w:val="4"/>
          <w:color w:val="000000"/>
        </w:rPr>
        <w:t xml:space="preserve"> </w:t>
      </w:r>
      <w:r w:rsidRPr="000B1B53">
        <w:rPr>
          <w:color w:val="000000"/>
          <w:sz w:val="26"/>
          <w:szCs w:val="26"/>
        </w:rPr>
        <w:t>В соответствии со статьей 179,179.3 Бюджетного кодекса Российской Федерации</w:t>
      </w:r>
      <w:r w:rsidRPr="000B1B53">
        <w:rPr>
          <w:sz w:val="26"/>
          <w:szCs w:val="26"/>
        </w:rPr>
        <w:t xml:space="preserve">, постановлением Администрации муниципального образования «Краснинский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0B1B53">
        <w:rPr>
          <w:color w:val="000000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«Краснинский район» Смоленской области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t>постановляет: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73411B" w:rsidRPr="000B1B53" w:rsidRDefault="0073411B" w:rsidP="00EC551A">
      <w:pPr>
        <w:pStyle w:val="41"/>
        <w:shd w:val="clear" w:color="auto" w:fill="auto"/>
        <w:spacing w:before="0" w:after="0" w:line="240" w:lineRule="auto"/>
        <w:ind w:right="181"/>
        <w:jc w:val="both"/>
        <w:rPr>
          <w:rStyle w:val="4"/>
          <w:rFonts w:ascii="Times New Roman" w:hAnsi="Times New Roman" w:cs="Times New Roman"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tab/>
        <w:t>1. Внести изменения  в муниципальную программу «Развитие физической культуры и спорта в муниципальном образовании  «Краснинский район» Смоленской области», утвержденную  постановлением Администрации муниципального образования  «Краснинский район» Смоленской области от 15.11.2013 года № 516 (в редакции постановлений Администрации муниципального образования  «Краснинский район» Смоленской области от 28.07.2015 №335; от 10.11.2016 № 521; от 14.12.2016 № 591; от 16.02.2017 № 62; от 16.03.2017 № 127; от 27.03.2017 №148; от 18.04.2017 № 198; от 19.02.2018 № 92; от 03.04.2018 № 153; от 19.02.2019 № 59; от 21.02.2019 № 62; от 12.02.2020 № 58; от 30.12.2020 №578; от 03.03.2021 №88; от 30.12.2021 №583), изложив в новой   редакции (прилагается).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t xml:space="preserve">       </w:t>
      </w:r>
      <w:r>
        <w:rPr>
          <w:rStyle w:val="4"/>
          <w:rFonts w:ascii="Times New Roman" w:hAnsi="Times New Roman" w:cs="Times New Roman"/>
          <w:color w:val="000000"/>
        </w:rPr>
        <w:t xml:space="preserve">  </w:t>
      </w:r>
      <w:r w:rsidRPr="000B1B53">
        <w:rPr>
          <w:rStyle w:val="4"/>
          <w:rFonts w:ascii="Times New Roman" w:hAnsi="Times New Roman" w:cs="Times New Roman"/>
          <w:color w:val="000000"/>
        </w:rPr>
        <w:t>2.  Контроль  за  исполнением настоящего постановления оставляю за собой.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</w:p>
    <w:p w:rsidR="0073411B" w:rsidRPr="000B1B53" w:rsidRDefault="0073411B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</w:p>
    <w:p w:rsidR="0073411B" w:rsidRPr="000B1B53" w:rsidRDefault="0073411B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lastRenderedPageBreak/>
        <w:t xml:space="preserve">«Краснинский район» </w:t>
      </w:r>
    </w:p>
    <w:p w:rsidR="0073411B" w:rsidRPr="000B1B53" w:rsidRDefault="0073411B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0"/>
          <w:rFonts w:ascii="Times New Roman" w:hAnsi="Times New Roman" w:cs="Times New Roman"/>
          <w:b/>
          <w:bCs/>
          <w:color w:val="000000"/>
        </w:rPr>
      </w:pPr>
      <w:r w:rsidRPr="000B1B53">
        <w:rPr>
          <w:rStyle w:val="4"/>
          <w:rFonts w:ascii="Times New Roman" w:hAnsi="Times New Roman" w:cs="Times New Roman"/>
          <w:color w:val="000000"/>
        </w:rPr>
        <w:t>Смоленской области</w:t>
      </w:r>
      <w:r w:rsidRPr="000B1B53">
        <w:rPr>
          <w:rStyle w:val="4"/>
          <w:rFonts w:ascii="Times New Roman" w:hAnsi="Times New Roman" w:cs="Times New Roman"/>
          <w:color w:val="000000"/>
        </w:rPr>
        <w:tab/>
      </w:r>
      <w:r w:rsidRPr="000B1B53">
        <w:rPr>
          <w:rStyle w:val="4"/>
          <w:rFonts w:ascii="Times New Roman" w:hAnsi="Times New Roman" w:cs="Times New Roman"/>
          <w:b/>
          <w:bCs/>
          <w:color w:val="000000"/>
        </w:rPr>
        <w:t xml:space="preserve">                                                        </w:t>
      </w:r>
      <w:r w:rsidR="00B470D4">
        <w:rPr>
          <w:rStyle w:val="4"/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Style w:val="4"/>
          <w:rFonts w:ascii="Times New Roman" w:hAnsi="Times New Roman" w:cs="Times New Roman"/>
          <w:b/>
          <w:bCs/>
          <w:color w:val="000000"/>
        </w:rPr>
        <w:t xml:space="preserve">  </w:t>
      </w:r>
      <w:r w:rsidRPr="000B1B53">
        <w:rPr>
          <w:rStyle w:val="4"/>
          <w:rFonts w:ascii="Times New Roman" w:hAnsi="Times New Roman" w:cs="Times New Roman"/>
          <w:b/>
          <w:bCs/>
          <w:color w:val="000000"/>
        </w:rPr>
        <w:t xml:space="preserve">   С.В. Архипенков</w:t>
      </w:r>
    </w:p>
    <w:p w:rsidR="0073411B" w:rsidRPr="000B1B53" w:rsidRDefault="0073411B" w:rsidP="00EC551A">
      <w:pPr>
        <w:rPr>
          <w:b/>
          <w:bCs/>
          <w:sz w:val="26"/>
          <w:szCs w:val="26"/>
        </w:rPr>
      </w:pPr>
    </w:p>
    <w:p w:rsidR="0073411B" w:rsidRPr="000B1B53" w:rsidRDefault="0073411B" w:rsidP="00EC551A">
      <w:pPr>
        <w:jc w:val="both"/>
        <w:rPr>
          <w:sz w:val="26"/>
          <w:szCs w:val="26"/>
        </w:rPr>
      </w:pPr>
    </w:p>
    <w:p w:rsidR="00B470D4" w:rsidRPr="00B470D4" w:rsidRDefault="00B470D4" w:rsidP="00B470D4">
      <w:pPr>
        <w:shd w:val="clear" w:color="auto" w:fill="FFFFFF"/>
        <w:jc w:val="right"/>
        <w:rPr>
          <w:sz w:val="26"/>
          <w:szCs w:val="26"/>
        </w:rPr>
      </w:pPr>
      <w:r w:rsidRPr="00B470D4">
        <w:rPr>
          <w:sz w:val="26"/>
          <w:szCs w:val="26"/>
        </w:rPr>
        <w:t>УТВЕРЖДЕНА</w:t>
      </w:r>
    </w:p>
    <w:p w:rsidR="00B470D4" w:rsidRPr="00B470D4" w:rsidRDefault="00B470D4" w:rsidP="00B470D4">
      <w:pPr>
        <w:shd w:val="clear" w:color="auto" w:fill="FFFFFF"/>
        <w:jc w:val="right"/>
        <w:rPr>
          <w:sz w:val="26"/>
          <w:szCs w:val="26"/>
        </w:rPr>
      </w:pPr>
      <w:r w:rsidRPr="00B470D4">
        <w:rPr>
          <w:sz w:val="26"/>
          <w:szCs w:val="26"/>
        </w:rPr>
        <w:t>постановлением Администрации</w:t>
      </w:r>
    </w:p>
    <w:p w:rsidR="00B470D4" w:rsidRPr="00B470D4" w:rsidRDefault="00B470D4" w:rsidP="00B470D4">
      <w:pPr>
        <w:shd w:val="clear" w:color="auto" w:fill="FFFFFF"/>
        <w:jc w:val="right"/>
        <w:rPr>
          <w:sz w:val="26"/>
          <w:szCs w:val="26"/>
        </w:rPr>
      </w:pPr>
      <w:r w:rsidRPr="00B470D4">
        <w:rPr>
          <w:sz w:val="26"/>
          <w:szCs w:val="26"/>
        </w:rPr>
        <w:t>муниципального образования</w:t>
      </w:r>
    </w:p>
    <w:p w:rsidR="00B470D4" w:rsidRPr="00B470D4" w:rsidRDefault="00B470D4" w:rsidP="00B470D4">
      <w:pPr>
        <w:shd w:val="clear" w:color="auto" w:fill="FFFFFF"/>
        <w:jc w:val="right"/>
        <w:rPr>
          <w:sz w:val="26"/>
          <w:szCs w:val="26"/>
        </w:rPr>
      </w:pPr>
      <w:r w:rsidRPr="00B470D4">
        <w:rPr>
          <w:sz w:val="26"/>
          <w:szCs w:val="26"/>
        </w:rPr>
        <w:t>«Краснинский район»</w:t>
      </w:r>
    </w:p>
    <w:p w:rsidR="00B470D4" w:rsidRPr="00B470D4" w:rsidRDefault="00B470D4" w:rsidP="00B470D4">
      <w:pPr>
        <w:shd w:val="clear" w:color="auto" w:fill="FFFFFF"/>
        <w:ind w:left="-426"/>
        <w:jc w:val="center"/>
        <w:rPr>
          <w:sz w:val="26"/>
          <w:szCs w:val="26"/>
        </w:rPr>
      </w:pPr>
      <w:r w:rsidRPr="00B470D4">
        <w:rPr>
          <w:sz w:val="26"/>
          <w:szCs w:val="26"/>
        </w:rPr>
        <w:t xml:space="preserve">                </w:t>
      </w:r>
      <w:r w:rsidR="004E1E54">
        <w:rPr>
          <w:sz w:val="26"/>
          <w:szCs w:val="26"/>
        </w:rPr>
        <w:t xml:space="preserve">       </w:t>
      </w:r>
      <w:r w:rsidRPr="00B470D4">
        <w:rPr>
          <w:sz w:val="26"/>
          <w:szCs w:val="26"/>
        </w:rPr>
        <w:t xml:space="preserve">                                                                </w:t>
      </w:r>
      <w:r w:rsidR="004E1E54">
        <w:rPr>
          <w:sz w:val="26"/>
          <w:szCs w:val="26"/>
        </w:rPr>
        <w:t xml:space="preserve">                           </w:t>
      </w:r>
      <w:r w:rsidRPr="00B470D4">
        <w:rPr>
          <w:sz w:val="26"/>
          <w:szCs w:val="26"/>
        </w:rPr>
        <w:t>Смоленской области</w:t>
      </w:r>
    </w:p>
    <w:p w:rsidR="00B470D4" w:rsidRPr="004E1E54" w:rsidRDefault="00B470D4" w:rsidP="00B470D4">
      <w:pPr>
        <w:shd w:val="clear" w:color="auto" w:fill="FFFFFF"/>
        <w:jc w:val="right"/>
        <w:rPr>
          <w:sz w:val="26"/>
          <w:szCs w:val="26"/>
          <w:u w:val="single"/>
        </w:rPr>
      </w:pPr>
      <w:r w:rsidRPr="00B470D4">
        <w:rPr>
          <w:sz w:val="26"/>
          <w:szCs w:val="26"/>
        </w:rPr>
        <w:t xml:space="preserve">от </w:t>
      </w:r>
      <w:r w:rsidR="004E1E54">
        <w:rPr>
          <w:sz w:val="26"/>
          <w:szCs w:val="26"/>
          <w:u w:val="single"/>
        </w:rPr>
        <w:t>29.12.2022</w:t>
      </w:r>
      <w:r w:rsidRPr="00B470D4">
        <w:rPr>
          <w:sz w:val="26"/>
          <w:szCs w:val="26"/>
        </w:rPr>
        <w:t xml:space="preserve"> № </w:t>
      </w:r>
      <w:r w:rsidR="004E1E54" w:rsidRPr="004E1E54">
        <w:rPr>
          <w:sz w:val="26"/>
          <w:szCs w:val="26"/>
          <w:u w:val="single"/>
        </w:rPr>
        <w:t>627</w:t>
      </w:r>
    </w:p>
    <w:p w:rsidR="00B470D4" w:rsidRPr="00B470D4" w:rsidRDefault="00B470D4" w:rsidP="00B470D4">
      <w:pPr>
        <w:shd w:val="clear" w:color="auto" w:fill="FFFFFF"/>
        <w:jc w:val="center"/>
        <w:rPr>
          <w:sz w:val="26"/>
          <w:szCs w:val="26"/>
        </w:rPr>
      </w:pPr>
    </w:p>
    <w:p w:rsidR="00B470D4" w:rsidRPr="00B470D4" w:rsidRDefault="00B470D4" w:rsidP="00B470D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470D4">
        <w:rPr>
          <w:rFonts w:ascii="Arial" w:hAnsi="Arial" w:cs="Arial"/>
          <w:sz w:val="26"/>
          <w:szCs w:val="26"/>
        </w:rPr>
        <w:br/>
      </w:r>
      <w:r w:rsidRPr="00B470D4">
        <w:rPr>
          <w:b/>
          <w:sz w:val="26"/>
          <w:szCs w:val="26"/>
        </w:rPr>
        <w:t>МУНИЦИПАЛЬНАЯ ПРОГРАММА</w:t>
      </w:r>
      <w:r w:rsidRPr="00B470D4">
        <w:rPr>
          <w:b/>
          <w:sz w:val="26"/>
          <w:szCs w:val="26"/>
        </w:rPr>
        <w:br/>
        <w:t>«РАЗВИТИЕ ФИЗИЧЕСКОЙ КУЛЬТУРЫ И СПОРТА В МУНИЦИПАЛЬНОМ ОБРАЗОВАНИИ «КРАСНИНСКИЙ РАЙОН» СМОЛЕНСКОЙ ОБЛАСТИ»</w:t>
      </w:r>
    </w:p>
    <w:p w:rsidR="00B470D4" w:rsidRPr="00B470D4" w:rsidRDefault="00B470D4" w:rsidP="00B470D4">
      <w:pPr>
        <w:jc w:val="center"/>
        <w:rPr>
          <w:sz w:val="26"/>
          <w:szCs w:val="26"/>
        </w:rPr>
      </w:pPr>
    </w:p>
    <w:p w:rsidR="00B470D4" w:rsidRPr="00B470D4" w:rsidRDefault="00B470D4" w:rsidP="00B470D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 Стратегические приоритеты в сфере реализации муниципальной программы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40"/>
        <w:jc w:val="both"/>
        <w:rPr>
          <w:sz w:val="26"/>
          <w:szCs w:val="26"/>
        </w:rPr>
      </w:pPr>
    </w:p>
    <w:p w:rsidR="00B470D4" w:rsidRPr="00B470D4" w:rsidRDefault="00B470D4" w:rsidP="004E1E54">
      <w:pPr>
        <w:autoSpaceDE w:val="0"/>
        <w:autoSpaceDN w:val="0"/>
        <w:adjustRightInd w:val="0"/>
        <w:ind w:right="-284" w:firstLine="540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Физическое и духовное здоровье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40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Также 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укреплению физического, а вместе с ним и духовного здоровья любого человека и общества в целом.</w:t>
      </w:r>
    </w:p>
    <w:p w:rsidR="00B470D4" w:rsidRPr="00B470D4" w:rsidRDefault="00B470D4" w:rsidP="004E1E54">
      <w:pPr>
        <w:ind w:right="-284" w:firstLine="540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В районе функционирует 43 спортивных сооружения. Ежегодно проводится немало физкультурно-оздоровительных и спортивных мероприятий для населения (за 2022 год таких мероприятий проведено 108). Также наши спортсмены принимают участие в областных, Всероссийских и Международных соревнованиях. В районе ежегодно проходят 2 международных спортивных турнира по футболу и волейболу – они уже стали традиционными. </w:t>
      </w:r>
    </w:p>
    <w:p w:rsidR="00B470D4" w:rsidRPr="00B470D4" w:rsidRDefault="00B470D4" w:rsidP="004E1E54">
      <w:pPr>
        <w:ind w:right="-284" w:firstLine="540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Традиционно высоких результатов добиваются наши спортсмены по волейболу, легкой атлетике, гиревому спорту: призовые места во Всероссийских соревнованиях, областных соревнованиях по видам спорта.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Для детей, подростков и взрослых работают секции по 8 видам спорта. 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Но в данной сфере существует немало проблем, требующих неотложного решения: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 - низкая обеспеченность спортивными сооружениями (около 70% от нормативной потребности);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 - неудовлетворительное состояние многих спортивных сооружений;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- нехватка спортивного инвентаря;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-  небольшой процент охвата населения занятиями физической культурой и спортом (около </w:t>
      </w:r>
      <w:r w:rsidRPr="00B470D4">
        <w:rPr>
          <w:bCs/>
          <w:sz w:val="26"/>
          <w:szCs w:val="26"/>
          <w:shd w:val="clear" w:color="auto" w:fill="F2F9FF"/>
        </w:rPr>
        <w:t>22.79</w:t>
      </w:r>
      <w:r w:rsidRPr="00B470D4">
        <w:rPr>
          <w:sz w:val="26"/>
          <w:szCs w:val="26"/>
        </w:rPr>
        <w:t xml:space="preserve"> %);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39"/>
        <w:jc w:val="both"/>
        <w:rPr>
          <w:sz w:val="26"/>
          <w:szCs w:val="26"/>
        </w:rPr>
      </w:pPr>
      <w:r w:rsidRPr="00B470D4">
        <w:rPr>
          <w:sz w:val="26"/>
          <w:szCs w:val="26"/>
        </w:rPr>
        <w:lastRenderedPageBreak/>
        <w:t>- недостаточное информирование населения о работе спортивных сооружений, секций, спортивных мероприятиях.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40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Финансирование в сфере физической культуры и спорта на 1 жителя муниципального образования « Краснинский район» составило: в 2020 году – 33,3 рублей, 2021- году 33,3 рублей, в 2022 году – 33,3 рублей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540"/>
        <w:jc w:val="both"/>
        <w:rPr>
          <w:sz w:val="26"/>
          <w:szCs w:val="26"/>
        </w:rPr>
      </w:pPr>
      <w:r w:rsidRPr="00B470D4">
        <w:rPr>
          <w:sz w:val="26"/>
          <w:szCs w:val="26"/>
        </w:rPr>
        <w:t>В муниципальном образовании «Краснинский район» эксплуатируется 1 стадион, 31 плоскостных спортивных сооружений, 11 спортивных залов. Около 40 процентов указанных сооружений являются нестабильно функционирующими или аварийными.</w:t>
      </w:r>
    </w:p>
    <w:p w:rsidR="00B470D4" w:rsidRPr="00B470D4" w:rsidRDefault="00B470D4" w:rsidP="004E1E5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      Для привлечения к участию в физкультурно-оздоровительных и массовых спортивных мероприятиях молодежи необходимо создать условия для их проведения по месту жительства и отдыха, что подразумевает реконструкцию и строительство современных универсальных спортивных площадок и спортивных городков. Необходимо улучшить информационное освещение и материальное обеспечение массовых спортивных соревнований с целью привлечения к участию в них еще большего числа жителей Краснинского района.</w:t>
      </w:r>
    </w:p>
    <w:p w:rsidR="00B470D4" w:rsidRPr="00B470D4" w:rsidRDefault="00B470D4" w:rsidP="004E1E5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     Однако в настоящее время существует потребность в дополнительном финансировании спорта и в создании современной спортивной материально-технической базы. Данная работа возможна при консолидации усилий всех заинтересованных сторон и выделении средств из бюджетов различных уровней.</w:t>
      </w:r>
    </w:p>
    <w:p w:rsidR="00B470D4" w:rsidRPr="00B470D4" w:rsidRDefault="00B470D4" w:rsidP="004E1E54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B470D4">
        <w:rPr>
          <w:sz w:val="26"/>
          <w:szCs w:val="26"/>
        </w:rPr>
        <w:t xml:space="preserve">В муниципальном образовании «Краснинский район Смоленской области действует муниципальное бюджетное учреждение дополнительного образования «Детско-юношеская спортивная школа» </w:t>
      </w:r>
      <w:proofErr w:type="spellStart"/>
      <w:r w:rsidRPr="00B470D4">
        <w:rPr>
          <w:sz w:val="26"/>
          <w:szCs w:val="26"/>
        </w:rPr>
        <w:t>пгт</w:t>
      </w:r>
      <w:proofErr w:type="spellEnd"/>
      <w:r w:rsidRPr="00B470D4">
        <w:rPr>
          <w:sz w:val="26"/>
          <w:szCs w:val="26"/>
        </w:rPr>
        <w:t xml:space="preserve">. Красный Смоленской области. В МБУДО «ДЮСШ» </w:t>
      </w:r>
      <w:proofErr w:type="spellStart"/>
      <w:r w:rsidRPr="00B470D4">
        <w:rPr>
          <w:sz w:val="26"/>
          <w:szCs w:val="26"/>
        </w:rPr>
        <w:t>учебно</w:t>
      </w:r>
      <w:proofErr w:type="spellEnd"/>
      <w:r w:rsidRPr="00B470D4">
        <w:rPr>
          <w:sz w:val="26"/>
          <w:szCs w:val="26"/>
        </w:rPr>
        <w:t xml:space="preserve"> - тренировочный процесс строится по дополнительным </w:t>
      </w:r>
      <w:proofErr w:type="spellStart"/>
      <w:r w:rsidRPr="00B470D4">
        <w:rPr>
          <w:sz w:val="26"/>
          <w:szCs w:val="26"/>
        </w:rPr>
        <w:t>общеразвивающим</w:t>
      </w:r>
      <w:proofErr w:type="spellEnd"/>
      <w:r w:rsidRPr="00B470D4">
        <w:rPr>
          <w:sz w:val="26"/>
          <w:szCs w:val="26"/>
        </w:rPr>
        <w:t xml:space="preserve">, </w:t>
      </w:r>
      <w:proofErr w:type="spellStart"/>
      <w:r w:rsidRPr="00B470D4">
        <w:rPr>
          <w:sz w:val="26"/>
          <w:szCs w:val="26"/>
        </w:rPr>
        <w:t>предпрофессиональным</w:t>
      </w:r>
      <w:proofErr w:type="spellEnd"/>
      <w:r w:rsidRPr="00B470D4">
        <w:rPr>
          <w:sz w:val="26"/>
          <w:szCs w:val="26"/>
        </w:rPr>
        <w:t xml:space="preserve"> программам и программам спортивной подготовки, где занимаются 380 учащихся.  Более 50% учащихся принимают участие в муниципальных, зональных, областных, Всероссийских, международных спортивных соревнованиях.</w:t>
      </w:r>
    </w:p>
    <w:p w:rsidR="00B470D4" w:rsidRPr="00B470D4" w:rsidRDefault="00B470D4" w:rsidP="004E1E54">
      <w:pPr>
        <w:keepNext/>
        <w:keepLines/>
        <w:shd w:val="clear" w:color="auto" w:fill="FFFFFF"/>
        <w:ind w:right="-284"/>
        <w:textAlignment w:val="baseline"/>
        <w:outlineLvl w:val="3"/>
        <w:rPr>
          <w:rFonts w:eastAsiaTheme="majorEastAsia"/>
          <w:bCs/>
          <w:iCs/>
          <w:sz w:val="26"/>
          <w:szCs w:val="26"/>
        </w:rPr>
      </w:pPr>
    </w:p>
    <w:p w:rsidR="00B470D4" w:rsidRPr="00B470D4" w:rsidRDefault="00B470D4" w:rsidP="00B470D4">
      <w:pPr>
        <w:keepNext/>
        <w:keepLines/>
        <w:shd w:val="clear" w:color="auto" w:fill="FFFFFF"/>
        <w:textAlignment w:val="baseline"/>
        <w:outlineLvl w:val="3"/>
        <w:rPr>
          <w:rFonts w:eastAsiaTheme="majorEastAsia"/>
          <w:bCs/>
          <w:iCs/>
          <w:sz w:val="26"/>
          <w:szCs w:val="26"/>
        </w:rPr>
      </w:pPr>
    </w:p>
    <w:p w:rsidR="00B470D4" w:rsidRPr="00B470D4" w:rsidRDefault="00B470D4" w:rsidP="00B470D4">
      <w:pPr>
        <w:keepNext/>
        <w:keepLines/>
        <w:shd w:val="clear" w:color="auto" w:fill="FFFFFF"/>
        <w:jc w:val="center"/>
        <w:textAlignment w:val="baseline"/>
        <w:outlineLvl w:val="3"/>
        <w:rPr>
          <w:rFonts w:eastAsiaTheme="majorEastAsia"/>
          <w:b/>
          <w:bCs/>
          <w:iCs/>
          <w:sz w:val="26"/>
          <w:szCs w:val="26"/>
        </w:rPr>
      </w:pPr>
      <w:r w:rsidRPr="00B470D4">
        <w:rPr>
          <w:rFonts w:eastAsiaTheme="majorEastAsia"/>
          <w:b/>
          <w:bCs/>
          <w:iCs/>
          <w:sz w:val="26"/>
          <w:szCs w:val="26"/>
        </w:rPr>
        <w:t>ПАСПОРТ</w:t>
      </w:r>
    </w:p>
    <w:p w:rsidR="00B470D4" w:rsidRPr="00B470D4" w:rsidRDefault="00B470D4" w:rsidP="00B470D4">
      <w:pPr>
        <w:keepNext/>
        <w:keepLines/>
        <w:shd w:val="clear" w:color="auto" w:fill="FFFFFF"/>
        <w:jc w:val="center"/>
        <w:textAlignment w:val="baseline"/>
        <w:outlineLvl w:val="3"/>
        <w:rPr>
          <w:rFonts w:eastAsiaTheme="majorEastAsia"/>
          <w:bCs/>
          <w:iCs/>
          <w:sz w:val="26"/>
          <w:szCs w:val="26"/>
        </w:rPr>
      </w:pPr>
      <w:r w:rsidRPr="00B470D4">
        <w:rPr>
          <w:rFonts w:eastAsiaTheme="majorEastAsia"/>
          <w:bCs/>
          <w:iCs/>
          <w:sz w:val="26"/>
          <w:szCs w:val="26"/>
        </w:rPr>
        <w:t xml:space="preserve">муниципальной программы </w:t>
      </w:r>
    </w:p>
    <w:p w:rsidR="00B470D4" w:rsidRPr="00B470D4" w:rsidRDefault="00B470D4" w:rsidP="00B470D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70D4">
        <w:rPr>
          <w:sz w:val="26"/>
          <w:szCs w:val="26"/>
        </w:rPr>
        <w:t xml:space="preserve">«Развитие физической культуры и спорта в муниципальном образовании «Краснинский район» Смоленской области» </w:t>
      </w:r>
    </w:p>
    <w:p w:rsidR="00B470D4" w:rsidRPr="00B470D4" w:rsidRDefault="00B470D4" w:rsidP="00B470D4">
      <w:pPr>
        <w:ind w:firstLine="540"/>
        <w:jc w:val="both"/>
        <w:rPr>
          <w:b/>
          <w:spacing w:val="2"/>
          <w:sz w:val="26"/>
          <w:szCs w:val="26"/>
        </w:rPr>
      </w:pPr>
    </w:p>
    <w:p w:rsidR="00B470D4" w:rsidRPr="00B470D4" w:rsidRDefault="00B470D4" w:rsidP="00B470D4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B470D4">
        <w:rPr>
          <w:b/>
          <w:sz w:val="26"/>
          <w:szCs w:val="26"/>
        </w:rPr>
        <w:t xml:space="preserve"> </w:t>
      </w:r>
      <w:r w:rsidRPr="00B470D4">
        <w:rPr>
          <w:sz w:val="26"/>
          <w:szCs w:val="26"/>
        </w:rPr>
        <w:t>Основные положения</w:t>
      </w:r>
      <w:r w:rsidRPr="00B470D4">
        <w:rPr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9"/>
        <w:gridCol w:w="6046"/>
      </w:tblGrid>
      <w:tr w:rsidR="00B470D4" w:rsidRPr="007C3839" w:rsidTr="00A649AC">
        <w:trPr>
          <w:trHeight w:val="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0D4" w:rsidRPr="007C3839" w:rsidRDefault="00B470D4" w:rsidP="00A649AC">
            <w:pPr>
              <w:rPr>
                <w:sz w:val="2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0D4" w:rsidRPr="007C3839" w:rsidRDefault="00B470D4" w:rsidP="00A649AC">
            <w:pPr>
              <w:rPr>
                <w:sz w:val="2"/>
                <w:szCs w:val="24"/>
              </w:rPr>
            </w:pPr>
          </w:p>
        </w:tc>
      </w:tr>
      <w:tr w:rsidR="00B470D4" w:rsidRPr="007C3839" w:rsidTr="00A649AC">
        <w:trPr>
          <w:trHeight w:val="540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textAlignment w:val="baseline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keepNext/>
              <w:keepLines/>
              <w:shd w:val="clear" w:color="auto" w:fill="FFFFFF"/>
              <w:jc w:val="center"/>
              <w:textAlignment w:val="baseline"/>
              <w:outlineLvl w:val="3"/>
              <w:rPr>
                <w:rFonts w:eastAsiaTheme="majorEastAsia"/>
                <w:b/>
                <w:bCs/>
                <w:iCs/>
              </w:rPr>
            </w:pPr>
            <w:r w:rsidRPr="007C3839">
              <w:rPr>
                <w:rFonts w:eastAsiaTheme="majorEastAsia"/>
                <w:bCs/>
                <w:iCs/>
              </w:rPr>
              <w:t>Отдел культуры и спорта</w:t>
            </w:r>
            <w:r w:rsidRPr="007C383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</w:t>
            </w:r>
            <w:r w:rsidRPr="007C3839">
              <w:rPr>
                <w:rFonts w:asciiTheme="majorHAnsi" w:eastAsiaTheme="majorEastAsia" w:hAnsiTheme="majorHAnsi" w:cstheme="majorBidi"/>
                <w:bCs/>
                <w:iCs/>
              </w:rPr>
              <w:t xml:space="preserve"> </w:t>
            </w:r>
            <w:r w:rsidRPr="007C3839">
              <w:rPr>
                <w:rFonts w:eastAsiaTheme="majorEastAsia"/>
                <w:bCs/>
                <w:iCs/>
              </w:rPr>
              <w:t>Администрации</w:t>
            </w:r>
            <w:r w:rsidRPr="007C3839">
              <w:rPr>
                <w:rFonts w:eastAsiaTheme="majorEastAsia"/>
                <w:b/>
                <w:bCs/>
                <w:i/>
                <w:iCs/>
              </w:rPr>
              <w:t xml:space="preserve">  </w:t>
            </w:r>
            <w:r w:rsidRPr="007C3839">
              <w:rPr>
                <w:rFonts w:eastAsiaTheme="majorEastAsia"/>
                <w:bCs/>
                <w:iCs/>
              </w:rPr>
              <w:t>муниципального образования «Краснинский район» Смоленской области"</w:t>
            </w:r>
          </w:p>
        </w:tc>
      </w:tr>
      <w:tr w:rsidR="00B470D4" w:rsidRPr="007C3839" w:rsidTr="00A649AC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textAlignment w:val="baseline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Период реализации</w:t>
            </w:r>
            <w:r w:rsidRPr="007C3839">
              <w:rPr>
                <w:sz w:val="24"/>
                <w:szCs w:val="24"/>
              </w:rP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textAlignment w:val="baseline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1-й этап: 2014 - 2021 годы;</w:t>
            </w:r>
          </w:p>
          <w:p w:rsidR="00B470D4" w:rsidRPr="007C3839" w:rsidRDefault="00B470D4" w:rsidP="00A649A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этап: 2022 - 2024</w:t>
            </w:r>
            <w:r w:rsidRPr="007C3839">
              <w:rPr>
                <w:sz w:val="24"/>
                <w:szCs w:val="24"/>
              </w:rPr>
              <w:t xml:space="preserve"> годы</w:t>
            </w:r>
          </w:p>
        </w:tc>
      </w:tr>
      <w:tr w:rsidR="00B470D4" w:rsidRPr="007C3839" w:rsidTr="00A649AC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textAlignment w:val="baseline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Цели муниципальной программы</w:t>
            </w:r>
            <w:r w:rsidRPr="007C3839">
              <w:rPr>
                <w:sz w:val="24"/>
                <w:szCs w:val="24"/>
              </w:rP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7C3839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массового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3839">
              <w:rPr>
                <w:rFonts w:ascii="Times New Roman" w:eastAsia="Times New Roman" w:hAnsi="Times New Roman" w:cs="Times New Roman"/>
                <w:lang w:eastAsia="ru-RU"/>
              </w:rPr>
              <w:t>порта</w:t>
            </w:r>
            <w:r w:rsidRPr="007C3839">
              <w:rPr>
                <w:rFonts w:ascii="Times New Roman" w:hAnsi="Times New Roman" w:cs="Times New Roman"/>
                <w:bCs/>
              </w:rPr>
              <w:t xml:space="preserve"> и приобщение населения к массовым занятиям физической культурой и спортом.</w:t>
            </w:r>
          </w:p>
          <w:p w:rsidR="00B470D4" w:rsidRPr="007C3839" w:rsidRDefault="00B470D4" w:rsidP="00A649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39">
              <w:rPr>
                <w:rFonts w:ascii="Times New Roman" w:eastAsia="Calibri" w:hAnsi="Times New Roman" w:cs="Times New Roman"/>
              </w:rPr>
              <w:t>Создание благоприятных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B470D4" w:rsidRPr="007C3839" w:rsidTr="00A649AC">
        <w:trPr>
          <w:trHeight w:val="268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textAlignment w:val="baseline"/>
            </w:pPr>
            <w:r w:rsidRPr="007C3839">
              <w:t xml:space="preserve">Объем финансового обеспечения за весь период </w:t>
            </w:r>
            <w:r w:rsidRPr="007C3839">
              <w:lastRenderedPageBreak/>
              <w:t>реализации (по годам реализации и в разрезе источников финансирования на очередной финансовый год и 1, 2-й годы планового периода)</w:t>
            </w:r>
            <w:r w:rsidRPr="007C3839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rFonts w:eastAsia="Arial Unicode MS"/>
                <w:sz w:val="24"/>
                <w:szCs w:val="24"/>
              </w:rPr>
              <w:lastRenderedPageBreak/>
              <w:t>Общий объем финансирования составляет</w:t>
            </w:r>
            <w:r w:rsidRPr="007C38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17552,6</w:t>
            </w:r>
            <w:r w:rsidRPr="007C3839">
              <w:rPr>
                <w:sz w:val="24"/>
                <w:szCs w:val="24"/>
              </w:rPr>
              <w:t xml:space="preserve">   </w:t>
            </w:r>
            <w:r w:rsidRPr="007C3839">
              <w:rPr>
                <w:rFonts w:eastAsia="Arial Unicode MS"/>
                <w:sz w:val="24"/>
                <w:szCs w:val="24"/>
              </w:rPr>
              <w:t xml:space="preserve">тыс. рублей, </w:t>
            </w:r>
          </w:p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lastRenderedPageBreak/>
              <w:t>в том числе:</w:t>
            </w:r>
          </w:p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 xml:space="preserve">этап </w:t>
            </w:r>
            <w:r w:rsidRPr="007C3839">
              <w:rPr>
                <w:sz w:val="24"/>
                <w:szCs w:val="24"/>
                <w:lang w:val="en-US"/>
              </w:rPr>
              <w:t>I</w:t>
            </w:r>
            <w:r w:rsidRPr="007C3839">
              <w:rPr>
                <w:sz w:val="24"/>
                <w:szCs w:val="24"/>
              </w:rPr>
              <w:t>: 2014 – 2021 –   12771,7  тыс. рублей из них:</w:t>
            </w:r>
          </w:p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 xml:space="preserve">этап </w:t>
            </w:r>
            <w:r w:rsidRPr="007C3839">
              <w:rPr>
                <w:sz w:val="24"/>
                <w:szCs w:val="24"/>
                <w:lang w:val="en-US"/>
              </w:rPr>
              <w:t>II</w:t>
            </w:r>
            <w:r w:rsidRPr="007C3839">
              <w:rPr>
                <w:sz w:val="24"/>
                <w:szCs w:val="24"/>
              </w:rPr>
              <w:t xml:space="preserve">: 2022 – 2025 –  </w:t>
            </w:r>
            <w:r>
              <w:rPr>
                <w:sz w:val="24"/>
                <w:szCs w:val="24"/>
              </w:rPr>
              <w:t>4780,9</w:t>
            </w:r>
            <w:r w:rsidRPr="007C3839">
              <w:rPr>
                <w:sz w:val="24"/>
                <w:szCs w:val="24"/>
              </w:rPr>
              <w:t xml:space="preserve"> тыс. рублей.</w:t>
            </w:r>
          </w:p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средства федерального бюджета –   3 431,7 тыс. рублей;</w:t>
            </w:r>
          </w:p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 xml:space="preserve">средства областного бюджета –   </w:t>
            </w:r>
            <w:r>
              <w:rPr>
                <w:sz w:val="24"/>
                <w:szCs w:val="24"/>
              </w:rPr>
              <w:t>702,0</w:t>
            </w:r>
            <w:r w:rsidRPr="007C3839">
              <w:rPr>
                <w:sz w:val="24"/>
                <w:szCs w:val="24"/>
              </w:rPr>
              <w:t xml:space="preserve">  тыс. рублей;</w:t>
            </w:r>
          </w:p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средства местного бюджета –    64</w:t>
            </w:r>
            <w:r>
              <w:rPr>
                <w:sz w:val="24"/>
                <w:szCs w:val="24"/>
              </w:rPr>
              <w:t>7</w:t>
            </w:r>
            <w:r w:rsidRPr="007C38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C3839">
              <w:rPr>
                <w:sz w:val="24"/>
                <w:szCs w:val="24"/>
              </w:rPr>
              <w:t xml:space="preserve">   тыс. рублей;</w:t>
            </w:r>
          </w:p>
          <w:p w:rsidR="00B470D4" w:rsidRDefault="00B470D4" w:rsidP="00A649AC">
            <w:pPr>
              <w:pStyle w:val="formattext"/>
              <w:spacing w:before="0" w:beforeAutospacing="0" w:after="0" w:afterAutospacing="0"/>
              <w:textAlignment w:val="baseline"/>
            </w:pPr>
            <w:r w:rsidRPr="007C3839">
              <w:t>средства внебюджетных источников –  0   тыс. рублей.</w:t>
            </w:r>
          </w:p>
          <w:p w:rsidR="00B470D4" w:rsidRDefault="00B470D4" w:rsidP="00A649AC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очередной финансовый год – всего 390,1 тыс.рублей, из них: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местных бюджетов – 390,1 тыс. рублей;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внебюджетных источников – 0 тыс.рублей;</w:t>
            </w:r>
          </w:p>
          <w:p w:rsidR="00B470D4" w:rsidRDefault="00B470D4" w:rsidP="00A649AC">
            <w:pPr>
              <w:shd w:val="clear" w:color="auto" w:fill="FFFFFF"/>
              <w:rPr>
                <w:rFonts w:eastAsia="Calibri"/>
              </w:rPr>
            </w:pP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 xml:space="preserve">1- </w:t>
            </w:r>
            <w:proofErr w:type="spellStart"/>
            <w:r w:rsidRPr="008659D3">
              <w:rPr>
                <w:rFonts w:eastAsia="Calibri"/>
              </w:rPr>
              <w:t>й</w:t>
            </w:r>
            <w:proofErr w:type="spellEnd"/>
            <w:r w:rsidRPr="008659D3">
              <w:rPr>
                <w:rFonts w:eastAsia="Calibri"/>
              </w:rPr>
              <w:t xml:space="preserve"> год планового периода –4390,8 тыс. рублей, из</w:t>
            </w:r>
            <w:r>
              <w:rPr>
                <w:rFonts w:eastAsia="Calibri"/>
              </w:rPr>
              <w:t xml:space="preserve"> </w:t>
            </w:r>
            <w:r w:rsidRPr="008659D3">
              <w:rPr>
                <w:rFonts w:eastAsia="Calibri"/>
              </w:rPr>
              <w:t>них: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федерального бюджета –3431,7 тыс. рублей;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областного бюджета – 702,0 тыс. рублей;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местных бюджетов – 257,1 тыс. рублей;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внебюджетных источников – 0 тыс.рублей;</w:t>
            </w:r>
          </w:p>
          <w:p w:rsidR="00B470D4" w:rsidRDefault="00B470D4" w:rsidP="00A649AC">
            <w:pPr>
              <w:shd w:val="clear" w:color="auto" w:fill="FFFFFF"/>
              <w:rPr>
                <w:rFonts w:eastAsia="Calibri"/>
              </w:rPr>
            </w:pP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2-й год планового периода – 0,0 тыс. рублей, из</w:t>
            </w:r>
            <w:r>
              <w:rPr>
                <w:rFonts w:eastAsia="Calibri"/>
              </w:rPr>
              <w:t xml:space="preserve"> </w:t>
            </w:r>
            <w:r w:rsidRPr="008659D3">
              <w:rPr>
                <w:rFonts w:eastAsia="Calibri"/>
              </w:rPr>
              <w:t>них:</w:t>
            </w:r>
          </w:p>
          <w:p w:rsidR="00B470D4" w:rsidRPr="008659D3" w:rsidRDefault="00B470D4" w:rsidP="00A649AC">
            <w:pPr>
              <w:shd w:val="clear" w:color="auto" w:fill="FFFFFF"/>
              <w:rPr>
                <w:rFonts w:eastAsia="Calibri"/>
              </w:rPr>
            </w:pPr>
            <w:r w:rsidRPr="008659D3">
              <w:rPr>
                <w:rFonts w:eastAsia="Calibri"/>
              </w:rPr>
              <w:t>средства местных бюджетов – 0,0 тыс. рублей;</w:t>
            </w:r>
          </w:p>
          <w:p w:rsidR="00B470D4" w:rsidRPr="007C3839" w:rsidRDefault="00B470D4" w:rsidP="00A649AC">
            <w:pPr>
              <w:shd w:val="clear" w:color="auto" w:fill="FFFFFF"/>
            </w:pPr>
          </w:p>
        </w:tc>
      </w:tr>
    </w:tbl>
    <w:p w:rsidR="00B470D4" w:rsidRPr="00B470D4" w:rsidRDefault="00B470D4" w:rsidP="00B470D4">
      <w:pPr>
        <w:rPr>
          <w:b/>
          <w:sz w:val="26"/>
          <w:szCs w:val="26"/>
        </w:rPr>
      </w:pP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Показатели муниципальной программы</w:t>
      </w:r>
    </w:p>
    <w:p w:rsidR="00B470D4" w:rsidRPr="007C3839" w:rsidRDefault="00B470D4" w:rsidP="00B470D4">
      <w:pPr>
        <w:jc w:val="center"/>
        <w:rPr>
          <w:b/>
          <w:sz w:val="24"/>
          <w:szCs w:val="24"/>
        </w:rPr>
      </w:pPr>
    </w:p>
    <w:tbl>
      <w:tblPr>
        <w:tblW w:w="4695" w:type="pct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1202"/>
        <w:gridCol w:w="1898"/>
        <w:gridCol w:w="1388"/>
        <w:gridCol w:w="1184"/>
        <w:gridCol w:w="1186"/>
      </w:tblGrid>
      <w:tr w:rsidR="00B470D4" w:rsidRPr="007C3839" w:rsidTr="00A649AC">
        <w:trPr>
          <w:tblHeader/>
          <w:jc w:val="center"/>
        </w:trPr>
        <w:tc>
          <w:tcPr>
            <w:tcW w:w="1184" w:type="pct"/>
            <w:vMerge w:val="restar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Cs w:val="24"/>
              </w:rPr>
            </w:pPr>
            <w:r w:rsidRPr="007C3839">
              <w:rPr>
                <w:rFonts w:eastAsia="Calibri"/>
                <w:szCs w:val="24"/>
              </w:rPr>
              <w:t>Наименование показателя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B470D4" w:rsidRPr="007C3839" w:rsidRDefault="00B470D4" w:rsidP="00A649AC">
            <w:pPr>
              <w:ind w:firstLine="23"/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</w:rPr>
              <w:t>Единица измерения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B470D4" w:rsidRPr="007C3839" w:rsidRDefault="00B470D4" w:rsidP="00A649AC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Базовое значение показателя</w:t>
            </w:r>
          </w:p>
          <w:p w:rsidR="00B470D4" w:rsidRPr="007C3839" w:rsidRDefault="00B470D4" w:rsidP="00A649AC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(в году, предшествующем очередному финансовому году) 2021</w:t>
            </w:r>
          </w:p>
        </w:tc>
        <w:tc>
          <w:tcPr>
            <w:tcW w:w="2091" w:type="pct"/>
            <w:gridSpan w:val="3"/>
            <w:shd w:val="clear" w:color="auto" w:fill="auto"/>
            <w:vAlign w:val="center"/>
          </w:tcPr>
          <w:p w:rsidR="00B470D4" w:rsidRDefault="00B470D4" w:rsidP="00A649AC">
            <w:pPr>
              <w:ind w:left="1609" w:hanging="758"/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 xml:space="preserve"> Планируемое значение</w:t>
            </w:r>
          </w:p>
          <w:p w:rsidR="00B470D4" w:rsidRPr="007C3839" w:rsidRDefault="00B470D4" w:rsidP="00A649AC">
            <w:pPr>
              <w:ind w:left="1609" w:hanging="758"/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показателя</w:t>
            </w:r>
          </w:p>
        </w:tc>
      </w:tr>
      <w:tr w:rsidR="00B470D4" w:rsidRPr="007C3839" w:rsidTr="00A649AC">
        <w:trPr>
          <w:trHeight w:val="448"/>
          <w:tblHeader/>
          <w:jc w:val="center"/>
        </w:trPr>
        <w:tc>
          <w:tcPr>
            <w:tcW w:w="1184" w:type="pct"/>
            <w:vMerge/>
            <w:shd w:val="clear" w:color="auto" w:fill="auto"/>
            <w:vAlign w:val="center"/>
          </w:tcPr>
          <w:p w:rsidR="00B470D4" w:rsidRPr="007C3839" w:rsidRDefault="00B470D4" w:rsidP="00A649AC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B470D4" w:rsidRPr="007C3839" w:rsidRDefault="00B470D4" w:rsidP="00A649AC">
            <w:pPr>
              <w:ind w:firstLine="851"/>
              <w:rPr>
                <w:rFonts w:eastAsia="Calibri"/>
                <w:szCs w:val="24"/>
                <w:shd w:val="clear" w:color="auto" w:fill="FFFFFF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B470D4" w:rsidRPr="007C3839" w:rsidRDefault="00B470D4" w:rsidP="00A649AC">
            <w:pPr>
              <w:ind w:firstLine="851"/>
              <w:jc w:val="center"/>
              <w:rPr>
                <w:rFonts w:eastAsia="Calibri"/>
                <w:szCs w:val="24"/>
                <w:shd w:val="clear" w:color="auto" w:fill="FFFFFF"/>
              </w:rPr>
            </w:pPr>
          </w:p>
        </w:tc>
        <w:tc>
          <w:tcPr>
            <w:tcW w:w="772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очередной финансовый год</w:t>
            </w:r>
          </w:p>
          <w:p w:rsidR="00B470D4" w:rsidRPr="007C3839" w:rsidRDefault="00B470D4" w:rsidP="00A649AC">
            <w:pPr>
              <w:rPr>
                <w:rFonts w:eastAsia="Calibri"/>
                <w:spacing w:val="-2"/>
                <w:szCs w:val="24"/>
                <w:lang w:val="en-US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2022</w:t>
            </w:r>
          </w:p>
        </w:tc>
        <w:tc>
          <w:tcPr>
            <w:tcW w:w="659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1-й год планового периода</w:t>
            </w:r>
          </w:p>
          <w:p w:rsidR="00B470D4" w:rsidRPr="007C3839" w:rsidRDefault="00B470D4" w:rsidP="00A649AC">
            <w:pPr>
              <w:rPr>
                <w:rFonts w:eastAsia="Calibri"/>
                <w:spacing w:val="-2"/>
                <w:szCs w:val="24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2023</w:t>
            </w:r>
          </w:p>
        </w:tc>
        <w:tc>
          <w:tcPr>
            <w:tcW w:w="660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Cs w:val="24"/>
                <w:shd w:val="clear" w:color="auto" w:fill="FFFFFF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2-й год планового периода</w:t>
            </w:r>
          </w:p>
          <w:p w:rsidR="00B470D4" w:rsidRPr="007C3839" w:rsidRDefault="00B470D4" w:rsidP="00A649AC">
            <w:pPr>
              <w:rPr>
                <w:rFonts w:eastAsia="Calibri"/>
                <w:szCs w:val="24"/>
              </w:rPr>
            </w:pPr>
            <w:r w:rsidRPr="007C3839">
              <w:rPr>
                <w:rFonts w:eastAsia="Calibri"/>
                <w:szCs w:val="24"/>
                <w:shd w:val="clear" w:color="auto" w:fill="FFFFFF"/>
              </w:rPr>
              <w:t>2024</w:t>
            </w:r>
          </w:p>
        </w:tc>
      </w:tr>
      <w:tr w:rsidR="00B470D4" w:rsidRPr="007C3839" w:rsidTr="00A649AC">
        <w:trPr>
          <w:trHeight w:val="282"/>
          <w:tblHeader/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B470D4" w:rsidRPr="007C3839" w:rsidRDefault="00B470D4" w:rsidP="00A649AC">
            <w:pPr>
              <w:ind w:firstLine="851"/>
              <w:rPr>
                <w:rFonts w:eastAsia="Calibri"/>
                <w:szCs w:val="24"/>
              </w:rPr>
            </w:pPr>
            <w:r w:rsidRPr="007C3839">
              <w:rPr>
                <w:rFonts w:eastAsia="Calibri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Cs w:val="24"/>
              </w:rPr>
            </w:pPr>
            <w:r w:rsidRPr="007C3839">
              <w:rPr>
                <w:rFonts w:eastAsia="Calibri"/>
                <w:spacing w:val="-2"/>
                <w:szCs w:val="24"/>
              </w:rPr>
              <w:t>2</w:t>
            </w:r>
          </w:p>
        </w:tc>
        <w:tc>
          <w:tcPr>
            <w:tcW w:w="1056" w:type="pct"/>
            <w:shd w:val="clear" w:color="auto" w:fill="auto"/>
          </w:tcPr>
          <w:p w:rsidR="00B470D4" w:rsidRPr="007C3839" w:rsidRDefault="00B470D4" w:rsidP="00A649AC">
            <w:pPr>
              <w:ind w:firstLine="851"/>
              <w:rPr>
                <w:rFonts w:eastAsia="Calibri"/>
                <w:spacing w:val="-2"/>
                <w:szCs w:val="24"/>
              </w:rPr>
            </w:pPr>
            <w:r w:rsidRPr="007C3839">
              <w:rPr>
                <w:rFonts w:eastAsia="Calibri"/>
                <w:spacing w:val="-2"/>
                <w:szCs w:val="24"/>
              </w:rPr>
              <w:t>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Cs w:val="24"/>
              </w:rPr>
            </w:pPr>
            <w:r w:rsidRPr="007C3839">
              <w:rPr>
                <w:rFonts w:eastAsia="Calibri"/>
                <w:spacing w:val="-2"/>
                <w:szCs w:val="24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Cs w:val="24"/>
              </w:rPr>
            </w:pPr>
            <w:r w:rsidRPr="007C3839">
              <w:rPr>
                <w:rFonts w:eastAsia="Calibri"/>
                <w:spacing w:val="-2"/>
                <w:szCs w:val="24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zCs w:val="24"/>
              </w:rPr>
            </w:pPr>
            <w:r w:rsidRPr="007C3839">
              <w:rPr>
                <w:rFonts w:eastAsia="Calibri"/>
                <w:szCs w:val="24"/>
              </w:rPr>
              <w:t>6</w:t>
            </w:r>
          </w:p>
        </w:tc>
      </w:tr>
      <w:tr w:rsidR="00B470D4" w:rsidRPr="007C3839" w:rsidTr="00A649AC">
        <w:trPr>
          <w:trHeight w:val="433"/>
          <w:tblHeader/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B470D4" w:rsidRPr="00F066AE" w:rsidRDefault="00B470D4" w:rsidP="00A649AC">
            <w:pPr>
              <w:spacing w:line="230" w:lineRule="auto"/>
              <w:rPr>
                <w:rFonts w:eastAsia="Calibri"/>
                <w:spacing w:val="-2"/>
              </w:rPr>
            </w:pPr>
            <w:r w:rsidRPr="00F066AE">
              <w:t>Численность населения МО «Краснинский район» Смоленской области, систематически занимающихся физической культурой   и спортом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Чел.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2260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2280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2300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2320</w:t>
            </w:r>
          </w:p>
        </w:tc>
      </w:tr>
      <w:tr w:rsidR="00B470D4" w:rsidRPr="007C3839" w:rsidTr="00A649AC">
        <w:trPr>
          <w:trHeight w:val="433"/>
          <w:tblHeader/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B470D4" w:rsidRPr="00F066AE" w:rsidRDefault="00B470D4" w:rsidP="00A649AC">
            <w:pPr>
              <w:spacing w:line="230" w:lineRule="auto"/>
            </w:pPr>
            <w:r w:rsidRPr="00F066AE">
              <w:t>Количество спортивных сооружений находящихся на территории муниципального образования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Ед.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470D4" w:rsidRPr="00F066AE" w:rsidRDefault="00B470D4" w:rsidP="00A649AC">
            <w:pPr>
              <w:ind w:firstLine="27"/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43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43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43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43</w:t>
            </w:r>
          </w:p>
        </w:tc>
      </w:tr>
      <w:tr w:rsidR="00B470D4" w:rsidRPr="007C3839" w:rsidTr="00A649AC">
        <w:trPr>
          <w:trHeight w:val="433"/>
          <w:tblHeader/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both"/>
            </w:pPr>
            <w:r w:rsidRPr="00F066AE">
              <w:rPr>
                <w:rFonts w:eastAsia="Calibri"/>
              </w:rPr>
              <w:t>Количество проведенных районных, областных, Всероссийских и Международных соревнований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Ед.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470D4" w:rsidRPr="00F066AE" w:rsidRDefault="00B470D4" w:rsidP="00A649AC">
            <w:pPr>
              <w:ind w:firstLine="27"/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 xml:space="preserve">108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108</w:t>
            </w:r>
          </w:p>
        </w:tc>
      </w:tr>
      <w:tr w:rsidR="00B470D4" w:rsidRPr="007C3839" w:rsidTr="00A649AC">
        <w:trPr>
          <w:trHeight w:val="433"/>
          <w:tblHeader/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both"/>
              <w:rPr>
                <w:rFonts w:eastAsia="Calibri"/>
              </w:rPr>
            </w:pPr>
            <w:r w:rsidRPr="00F066AE">
              <w:t>Количество подготовленных спортсменов массовых разрядов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Чел.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470D4" w:rsidRPr="00F066AE" w:rsidRDefault="00B470D4" w:rsidP="00A649AC">
            <w:pPr>
              <w:ind w:firstLine="27"/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106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106</w:t>
            </w:r>
          </w:p>
        </w:tc>
      </w:tr>
      <w:tr w:rsidR="00B470D4" w:rsidRPr="007C3839" w:rsidTr="00A649AC">
        <w:trPr>
          <w:trHeight w:val="433"/>
          <w:tblHeader/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B470D4" w:rsidRPr="00F066AE" w:rsidRDefault="00B470D4" w:rsidP="00A649AC">
            <w:pPr>
              <w:shd w:val="clear" w:color="auto" w:fill="FFFFFF"/>
            </w:pPr>
            <w:r w:rsidRPr="00F066AE">
              <w:lastRenderedPageBreak/>
              <w:t>Численность населения (в возрасте от 6 до 18 лет), принявшего участие в выполнении нормативов испытаний (тестов) ВФСК «Готов к труду и обороне» (ГТО)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Чел.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250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270</w:t>
            </w:r>
          </w:p>
        </w:tc>
      </w:tr>
    </w:tbl>
    <w:p w:rsidR="00B470D4" w:rsidRDefault="00B470D4" w:rsidP="00B470D4">
      <w:pPr>
        <w:widowControl w:val="0"/>
        <w:autoSpaceDE w:val="0"/>
        <w:autoSpaceDN w:val="0"/>
        <w:adjustRightInd w:val="0"/>
        <w:jc w:val="right"/>
      </w:pP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</w:pPr>
      <w:r w:rsidRPr="007C3839">
        <w:tab/>
      </w:r>
    </w:p>
    <w:p w:rsidR="00B470D4" w:rsidRDefault="00B470D4" w:rsidP="00B470D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470D4" w:rsidRDefault="00B470D4" w:rsidP="00B470D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C3839">
        <w:rPr>
          <w:bCs/>
        </w:rPr>
        <w:t xml:space="preserve">Приложение к паспорту </w:t>
      </w: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C3839">
        <w:rPr>
          <w:bCs/>
        </w:rPr>
        <w:t xml:space="preserve">муниципальной программы </w:t>
      </w: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</w:pPr>
      <w:r w:rsidRPr="007C3839">
        <w:t>«Развитие физической культуры и спорта</w:t>
      </w: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</w:pPr>
      <w:r w:rsidRPr="007C3839">
        <w:t>в муниципальном образовании</w:t>
      </w: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</w:pPr>
      <w:r w:rsidRPr="007C3839">
        <w:t xml:space="preserve"> «Краснинский район» </w:t>
      </w:r>
    </w:p>
    <w:p w:rsidR="00B470D4" w:rsidRPr="007C3839" w:rsidRDefault="00B470D4" w:rsidP="00B470D4">
      <w:pPr>
        <w:widowControl w:val="0"/>
        <w:autoSpaceDE w:val="0"/>
        <w:autoSpaceDN w:val="0"/>
        <w:adjustRightInd w:val="0"/>
        <w:jc w:val="right"/>
      </w:pPr>
      <w:r w:rsidRPr="007C3839">
        <w:t xml:space="preserve">Смоленской области» </w:t>
      </w:r>
    </w:p>
    <w:p w:rsidR="00B470D4" w:rsidRPr="007C3839" w:rsidRDefault="00B470D4" w:rsidP="00B470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</w:p>
    <w:p w:rsidR="00B470D4" w:rsidRPr="00B470D4" w:rsidRDefault="00B470D4" w:rsidP="00B470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sz w:val="26"/>
          <w:szCs w:val="26"/>
        </w:rPr>
      </w:pPr>
      <w:r w:rsidRPr="00B470D4">
        <w:rPr>
          <w:bCs/>
          <w:sz w:val="26"/>
          <w:szCs w:val="26"/>
        </w:rPr>
        <w:t>Сведения о показателях муниципальной программы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764"/>
        <w:gridCol w:w="3100"/>
        <w:gridCol w:w="5633"/>
      </w:tblGrid>
      <w:tr w:rsidR="00B470D4" w:rsidRPr="007C3839" w:rsidTr="00A649AC">
        <w:trPr>
          <w:trHeight w:val="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0D4" w:rsidRPr="007C3839" w:rsidRDefault="00B470D4" w:rsidP="00A649AC">
            <w:pPr>
              <w:rPr>
                <w:sz w:val="2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0D4" w:rsidRPr="007C3839" w:rsidRDefault="00B470D4" w:rsidP="00A649AC">
            <w:pPr>
              <w:rPr>
                <w:sz w:val="2"/>
                <w:szCs w:val="24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0D4" w:rsidRPr="007C3839" w:rsidRDefault="00B470D4" w:rsidP="00A649AC">
            <w:pPr>
              <w:rPr>
                <w:sz w:val="2"/>
                <w:szCs w:val="24"/>
              </w:rPr>
            </w:pPr>
          </w:p>
        </w:tc>
      </w:tr>
      <w:tr w:rsidR="00B470D4" w:rsidRPr="007C3839" w:rsidTr="00A649AC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3839">
              <w:t xml:space="preserve">N </w:t>
            </w:r>
            <w:proofErr w:type="spellStart"/>
            <w:r w:rsidRPr="007C3839">
              <w:t>п</w:t>
            </w:r>
            <w:proofErr w:type="spellEnd"/>
            <w:r w:rsidRPr="007C3839">
              <w:t>/</w:t>
            </w:r>
            <w:proofErr w:type="spellStart"/>
            <w:r w:rsidRPr="007C3839"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3839">
              <w:t>Наименование показателя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3839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70D4" w:rsidRPr="007C3839" w:rsidTr="00A649AC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3839"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3839">
              <w:t>2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3839">
              <w:t>3</w:t>
            </w:r>
          </w:p>
        </w:tc>
      </w:tr>
      <w:tr w:rsidR="00B470D4" w:rsidRPr="007C3839" w:rsidTr="00A649AC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C3839">
              <w:rPr>
                <w:sz w:val="22"/>
                <w:szCs w:val="22"/>
              </w:rPr>
              <w:t>1.</w:t>
            </w:r>
            <w:r w:rsidRPr="007C3839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70D4" w:rsidRPr="007C3839" w:rsidRDefault="00B470D4" w:rsidP="00A649AC">
            <w:pPr>
              <w:spacing w:line="230" w:lineRule="auto"/>
              <w:rPr>
                <w:rFonts w:eastAsia="Calibri"/>
                <w:spacing w:val="-2"/>
              </w:rPr>
            </w:pPr>
            <w:r w:rsidRPr="007C3839">
              <w:t>Численность населения МО «Краснинский район» Смоленской области, систематически занимающихся физической культурой и спортом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0D4" w:rsidRPr="007C3839" w:rsidRDefault="00B470D4" w:rsidP="00A649AC">
            <w:r w:rsidRPr="007C3839">
              <w:t>Показатели определяются на основе данных  статистических отчетов по форме  1,3,5-ФК</w:t>
            </w:r>
          </w:p>
        </w:tc>
      </w:tr>
      <w:tr w:rsidR="00B470D4" w:rsidRPr="007C3839" w:rsidTr="00A649AC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C3839">
              <w:rPr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0D4" w:rsidRPr="007C3839" w:rsidRDefault="00B470D4" w:rsidP="00A649AC">
            <w:pPr>
              <w:spacing w:line="230" w:lineRule="auto"/>
            </w:pPr>
            <w:r w:rsidRPr="007C3839">
              <w:t>Количество спортивных сооружений находящихся на территории муниципального образования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0D4" w:rsidRPr="007C3839" w:rsidRDefault="00B470D4" w:rsidP="00A649AC">
            <w:r w:rsidRPr="007C3839">
              <w:t>Показатели определяются на основе данных  статистических отчетов по форме  1,3,5-ФК</w:t>
            </w:r>
          </w:p>
        </w:tc>
      </w:tr>
      <w:tr w:rsidR="00B470D4" w:rsidRPr="007C3839" w:rsidTr="00A649AC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C3839">
              <w:rPr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0D4" w:rsidRPr="007C3839" w:rsidRDefault="00B470D4" w:rsidP="00A649AC">
            <w:pPr>
              <w:jc w:val="both"/>
            </w:pPr>
            <w:r w:rsidRPr="007C3839">
              <w:rPr>
                <w:rFonts w:eastAsia="Calibri"/>
              </w:rPr>
              <w:t>Количество проведенных районных, областных, Всероссийских и Международных соревнований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0D4" w:rsidRPr="007C3839" w:rsidRDefault="00B470D4" w:rsidP="00A649AC">
            <w:r w:rsidRPr="007C3839">
              <w:t>Количество проведенных мероприятий по факту</w:t>
            </w:r>
          </w:p>
        </w:tc>
      </w:tr>
      <w:tr w:rsidR="00B470D4" w:rsidRPr="007C3839" w:rsidTr="00A649AC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0D4" w:rsidRPr="007C3839" w:rsidRDefault="00B470D4" w:rsidP="00A649A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C3839">
              <w:rPr>
                <w:sz w:val="22"/>
                <w:szCs w:val="22"/>
              </w:rPr>
              <w:t>4.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0D4" w:rsidRPr="007C3839" w:rsidRDefault="00B470D4" w:rsidP="00A649AC">
            <w:pPr>
              <w:jc w:val="both"/>
              <w:rPr>
                <w:rFonts w:eastAsia="Calibri"/>
              </w:rPr>
            </w:pPr>
            <w:r w:rsidRPr="007C3839">
              <w:t>Количество подготовленных спортсменов массовых разрядов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0D4" w:rsidRPr="007C3839" w:rsidRDefault="00B470D4" w:rsidP="00A649AC">
            <w:r w:rsidRPr="007C3839">
              <w:t>Показатели определяются на основе данных  статистических отчетов по форме   5-ФК</w:t>
            </w:r>
          </w:p>
        </w:tc>
      </w:tr>
    </w:tbl>
    <w:p w:rsidR="00B470D4" w:rsidRPr="00B470D4" w:rsidRDefault="00B470D4" w:rsidP="00B470D4">
      <w:pPr>
        <w:contextualSpacing/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Структура муниципальной программы</w:t>
      </w:r>
    </w:p>
    <w:p w:rsidR="00B470D4" w:rsidRPr="00B470D4" w:rsidRDefault="00B470D4" w:rsidP="00B470D4">
      <w:pPr>
        <w:contextualSpacing/>
        <w:jc w:val="center"/>
        <w:rPr>
          <w:b/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12"/>
        <w:gridCol w:w="11"/>
        <w:gridCol w:w="36"/>
        <w:gridCol w:w="3384"/>
        <w:gridCol w:w="13"/>
        <w:gridCol w:w="6"/>
        <w:gridCol w:w="21"/>
        <w:gridCol w:w="2105"/>
      </w:tblGrid>
      <w:tr w:rsidR="00B470D4" w:rsidRPr="007C3839" w:rsidTr="00A649AC">
        <w:trPr>
          <w:trHeight w:val="562"/>
        </w:trPr>
        <w:tc>
          <w:tcPr>
            <w:tcW w:w="357" w:type="pct"/>
            <w:shd w:val="clear" w:color="auto" w:fill="auto"/>
            <w:vAlign w:val="center"/>
            <w:hideMark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№№</w:t>
            </w:r>
            <w:r w:rsidRPr="007C3839">
              <w:rPr>
                <w:sz w:val="24"/>
                <w:szCs w:val="24"/>
              </w:rPr>
              <w:br/>
            </w:r>
            <w:proofErr w:type="spellStart"/>
            <w:r w:rsidRPr="007C3839">
              <w:rPr>
                <w:sz w:val="24"/>
                <w:szCs w:val="24"/>
              </w:rPr>
              <w:t>п</w:t>
            </w:r>
            <w:proofErr w:type="spellEnd"/>
            <w:r w:rsidRPr="007C3839">
              <w:rPr>
                <w:sz w:val="24"/>
                <w:szCs w:val="24"/>
              </w:rPr>
              <w:t>/</w:t>
            </w:r>
            <w:proofErr w:type="spellStart"/>
            <w:r w:rsidRPr="007C38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pct"/>
            <w:gridSpan w:val="2"/>
            <w:shd w:val="clear" w:color="auto" w:fill="auto"/>
            <w:vAlign w:val="center"/>
            <w:hideMark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33" w:type="pct"/>
            <w:gridSpan w:val="4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Связь с показателями*</w:t>
            </w:r>
          </w:p>
        </w:tc>
      </w:tr>
      <w:tr w:rsidR="00B470D4" w:rsidRPr="007C3839" w:rsidTr="00A649AC">
        <w:trPr>
          <w:trHeight w:val="170"/>
        </w:trPr>
        <w:tc>
          <w:tcPr>
            <w:tcW w:w="357" w:type="pct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2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3</w:t>
            </w:r>
          </w:p>
        </w:tc>
        <w:tc>
          <w:tcPr>
            <w:tcW w:w="1133" w:type="pct"/>
            <w:gridSpan w:val="4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4</w:t>
            </w:r>
          </w:p>
        </w:tc>
      </w:tr>
      <w:tr w:rsidR="00B470D4" w:rsidRPr="007C3839" w:rsidTr="00A649AC">
        <w:trPr>
          <w:trHeight w:val="264"/>
        </w:trPr>
        <w:tc>
          <w:tcPr>
            <w:tcW w:w="357" w:type="pct"/>
            <w:shd w:val="clear" w:color="auto" w:fill="auto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3" w:type="pct"/>
            <w:gridSpan w:val="8"/>
            <w:shd w:val="clear" w:color="auto" w:fill="auto"/>
            <w:vAlign w:val="center"/>
          </w:tcPr>
          <w:p w:rsidR="00B470D4" w:rsidRPr="007C3839" w:rsidRDefault="00B470D4" w:rsidP="00A64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1. Региональный проект «Спорт - норма жизни»</w:t>
            </w:r>
          </w:p>
        </w:tc>
      </w:tr>
      <w:tr w:rsidR="00B470D4" w:rsidRPr="007C3839" w:rsidTr="00A649AC">
        <w:trPr>
          <w:trHeight w:val="719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4643" w:type="pct"/>
            <w:gridSpan w:val="8"/>
            <w:shd w:val="clear" w:color="auto" w:fill="auto"/>
            <w:vAlign w:val="center"/>
          </w:tcPr>
          <w:p w:rsidR="00B470D4" w:rsidRPr="000D2D30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0D2D30">
              <w:rPr>
                <w:shd w:val="clear" w:color="auto" w:fill="FFFFFF"/>
              </w:rPr>
              <w:t xml:space="preserve">Руководитель регионального проекта - начальник Главного управления спорта Смоленской области </w:t>
            </w:r>
            <w:proofErr w:type="spellStart"/>
            <w:r w:rsidRPr="000D2D30">
              <w:rPr>
                <w:shd w:val="clear" w:color="auto" w:fill="FFFFFF"/>
              </w:rPr>
              <w:t>Заенчковский</w:t>
            </w:r>
            <w:proofErr w:type="spellEnd"/>
            <w:r w:rsidRPr="000D2D30">
              <w:rPr>
                <w:shd w:val="clear" w:color="auto" w:fill="FFFFFF"/>
              </w:rPr>
              <w:t xml:space="preserve"> Эдуард </w:t>
            </w:r>
            <w:proofErr w:type="spellStart"/>
            <w:r w:rsidRPr="000D2D30">
              <w:rPr>
                <w:shd w:val="clear" w:color="auto" w:fill="FFFFFF"/>
              </w:rPr>
              <w:t>Марьянович</w:t>
            </w:r>
            <w:proofErr w:type="spellEnd"/>
            <w:r w:rsidRPr="000D2D30">
              <w:t xml:space="preserve">, </w:t>
            </w:r>
            <w:r w:rsidRPr="000D2D30">
              <w:rPr>
                <w:shd w:val="clear" w:color="auto" w:fill="FFFFFF"/>
              </w:rPr>
              <w:t xml:space="preserve">срок реализации – 2021- </w:t>
            </w:r>
            <w:r w:rsidRPr="000D2D30">
              <w:t>2024 год</w:t>
            </w:r>
          </w:p>
        </w:tc>
      </w:tr>
      <w:tr w:rsidR="00B470D4" w:rsidRPr="007C3839" w:rsidTr="00A649AC">
        <w:trPr>
          <w:trHeight w:val="264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F066AE">
              <w:t>1.1.</w:t>
            </w:r>
          </w:p>
        </w:tc>
        <w:tc>
          <w:tcPr>
            <w:tcW w:w="1697" w:type="pct"/>
            <w:shd w:val="clear" w:color="auto" w:fill="auto"/>
          </w:tcPr>
          <w:p w:rsidR="00B470D4" w:rsidRPr="00CC4CD5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CC4CD5">
              <w:rPr>
                <w:shd w:val="clear" w:color="auto" w:fill="FFFFFF"/>
              </w:rPr>
              <w:t xml:space="preserve">Созданы для всех категорий и групп населения условия для занятий физической культурой и </w:t>
            </w:r>
            <w:r w:rsidRPr="00CC4CD5">
              <w:rPr>
                <w:shd w:val="clear" w:color="auto" w:fill="FFFFFF"/>
              </w:rPr>
              <w:lastRenderedPageBreak/>
              <w:t xml:space="preserve">спортом </w:t>
            </w:r>
          </w:p>
        </w:tc>
        <w:tc>
          <w:tcPr>
            <w:tcW w:w="1820" w:type="pct"/>
            <w:gridSpan w:val="4"/>
            <w:shd w:val="clear" w:color="auto" w:fill="auto"/>
          </w:tcPr>
          <w:p w:rsidR="00B470D4" w:rsidRPr="00CC4CD5" w:rsidRDefault="00B470D4" w:rsidP="00A649A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CD5">
              <w:rPr>
                <w:sz w:val="20"/>
                <w:szCs w:val="20"/>
                <w:shd w:val="clear" w:color="auto" w:fill="FFFFFF"/>
              </w:rPr>
              <w:lastRenderedPageBreak/>
              <w:t xml:space="preserve">В организации, осуществляющие спортивную подготовку, поставлено новое спортивное оборудование и </w:t>
            </w:r>
            <w:r w:rsidRPr="00CC4CD5">
              <w:rPr>
                <w:sz w:val="20"/>
                <w:szCs w:val="20"/>
                <w:shd w:val="clear" w:color="auto" w:fill="FFFFFF"/>
              </w:rPr>
              <w:lastRenderedPageBreak/>
              <w:t>инвентарь</w:t>
            </w:r>
          </w:p>
        </w:tc>
        <w:tc>
          <w:tcPr>
            <w:tcW w:w="1126" w:type="pct"/>
            <w:gridSpan w:val="3"/>
            <w:shd w:val="clear" w:color="auto" w:fill="auto"/>
          </w:tcPr>
          <w:p w:rsidR="00B470D4" w:rsidRPr="00CC4CD5" w:rsidRDefault="00B470D4" w:rsidP="00A649AC">
            <w:pPr>
              <w:shd w:val="clear" w:color="auto" w:fill="FFFFFF"/>
            </w:pPr>
            <w:r w:rsidRPr="00CC4CD5">
              <w:lastRenderedPageBreak/>
              <w:t xml:space="preserve">Численность населения (в возрасте от 6 до 18 лет), </w:t>
            </w:r>
            <w:r w:rsidRPr="00CC4CD5">
              <w:lastRenderedPageBreak/>
              <w:t>принявшего участие в выполнении нормативов испытаний (тестов) ВФСК «Готов к труду и обороне» (ГТО)</w:t>
            </w:r>
          </w:p>
        </w:tc>
      </w:tr>
      <w:tr w:rsidR="00B470D4" w:rsidRPr="007C3839" w:rsidTr="00A649AC">
        <w:trPr>
          <w:trHeight w:val="264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4643" w:type="pct"/>
            <w:gridSpan w:val="8"/>
            <w:shd w:val="clear" w:color="auto" w:fill="auto"/>
            <w:vAlign w:val="center"/>
          </w:tcPr>
          <w:p w:rsidR="00B470D4" w:rsidRPr="000D2D30" w:rsidRDefault="00B470D4" w:rsidP="00A649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D30">
              <w:t>2. Ведомственный проект «</w:t>
            </w:r>
            <w:r w:rsidRPr="000D2D30">
              <w:rPr>
                <w:color w:val="000000"/>
                <w:shd w:val="clear" w:color="auto" w:fill="FFFFFF"/>
              </w:rPr>
              <w:t>Развитие физической культуры и массового спорта</w:t>
            </w:r>
            <w:r w:rsidRPr="000D2D30">
              <w:t>»</w:t>
            </w:r>
          </w:p>
        </w:tc>
      </w:tr>
      <w:tr w:rsidR="00B470D4" w:rsidRPr="007C3839" w:rsidTr="00A649AC">
        <w:trPr>
          <w:trHeight w:val="264"/>
        </w:trPr>
        <w:tc>
          <w:tcPr>
            <w:tcW w:w="357" w:type="pct"/>
            <w:shd w:val="clear" w:color="auto" w:fill="auto"/>
          </w:tcPr>
          <w:p w:rsidR="00B470D4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4643" w:type="pct"/>
            <w:gridSpan w:val="8"/>
            <w:shd w:val="clear" w:color="auto" w:fill="auto"/>
          </w:tcPr>
          <w:p w:rsidR="00B470D4" w:rsidRPr="00B844FD" w:rsidRDefault="00B470D4" w:rsidP="00A649A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844FD">
              <w:rPr>
                <w:sz w:val="22"/>
                <w:szCs w:val="22"/>
              </w:rPr>
              <w:t>Руководитель ведомственного проекта - заместитель начальника Главного управления спорта Смоленской области Кирюшкин Виктор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B844FD">
              <w:rPr>
                <w:sz w:val="22"/>
                <w:szCs w:val="22"/>
                <w:shd w:val="clear" w:color="auto" w:fill="FFFFFF"/>
              </w:rPr>
              <w:t xml:space="preserve">срок реализации – </w:t>
            </w:r>
            <w:r>
              <w:rPr>
                <w:shd w:val="clear" w:color="auto" w:fill="FFFFFF"/>
              </w:rPr>
              <w:t>2022-</w:t>
            </w:r>
            <w:r>
              <w:t>2024</w:t>
            </w:r>
            <w:r w:rsidRPr="00B844FD">
              <w:rPr>
                <w:sz w:val="22"/>
                <w:szCs w:val="22"/>
              </w:rPr>
              <w:t xml:space="preserve"> год</w:t>
            </w:r>
          </w:p>
        </w:tc>
      </w:tr>
      <w:tr w:rsidR="00B470D4" w:rsidRPr="007C3839" w:rsidTr="00A649AC">
        <w:trPr>
          <w:trHeight w:val="264"/>
        </w:trPr>
        <w:tc>
          <w:tcPr>
            <w:tcW w:w="357" w:type="pct"/>
            <w:shd w:val="clear" w:color="auto" w:fill="auto"/>
          </w:tcPr>
          <w:p w:rsidR="00B470D4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t>2.1.1</w:t>
            </w:r>
          </w:p>
        </w:tc>
        <w:tc>
          <w:tcPr>
            <w:tcW w:w="1722" w:type="pct"/>
            <w:gridSpan w:val="3"/>
            <w:shd w:val="clear" w:color="auto" w:fill="auto"/>
          </w:tcPr>
          <w:p w:rsidR="00B470D4" w:rsidRPr="00CC4CD5" w:rsidRDefault="00B470D4" w:rsidP="00A649A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CD5">
              <w:rPr>
                <w:sz w:val="20"/>
                <w:szCs w:val="20"/>
              </w:rPr>
              <w:t>Обеспечено развитие инфраструктуры физической культуры и спорта</w:t>
            </w:r>
            <w:r w:rsidRPr="00CC4CD5">
              <w:rPr>
                <w:sz w:val="20"/>
                <w:szCs w:val="20"/>
              </w:rPr>
              <w:br/>
            </w:r>
          </w:p>
        </w:tc>
        <w:tc>
          <w:tcPr>
            <w:tcW w:w="1809" w:type="pct"/>
            <w:gridSpan w:val="4"/>
            <w:shd w:val="clear" w:color="auto" w:fill="auto"/>
          </w:tcPr>
          <w:p w:rsidR="00B470D4" w:rsidRPr="00CC4CD5" w:rsidRDefault="00B470D4" w:rsidP="00A649A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CD5">
              <w:rPr>
                <w:sz w:val="20"/>
                <w:szCs w:val="20"/>
              </w:rPr>
              <w:t xml:space="preserve">Осуществлены: создание новых, реконструкция и ремонт имеющихся объектов спорта 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B470D4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t>- ч</w:t>
            </w:r>
            <w:r w:rsidRPr="00CC4CD5">
              <w:t>исленность населения (в возрасте от 6 до 18 лет), принявшего участие в выполнении нормативов испытаний (тестов) ВФСК «Готов к труду и обороне» (ГТО)</w:t>
            </w:r>
          </w:p>
          <w:p w:rsidR="00B470D4" w:rsidRPr="00CC4CD5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t>- к</w:t>
            </w:r>
            <w:r w:rsidRPr="002B0512">
              <w:t>оличество мероприятий, проведенных Центром Тестирования по оце</w:t>
            </w:r>
            <w:r>
              <w:t>нке выполнения нормативов ВФСК «</w:t>
            </w:r>
            <w:r w:rsidRPr="002B0512">
              <w:t>Готов к труду и обороне</w:t>
            </w:r>
            <w:r>
              <w:t>»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643" w:type="pct"/>
            <w:gridSpan w:val="8"/>
            <w:shd w:val="clear" w:color="auto" w:fill="auto"/>
          </w:tcPr>
          <w:p w:rsidR="00B470D4" w:rsidRPr="00F066AE" w:rsidRDefault="00B470D4" w:rsidP="00A649A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6AE">
              <w:t xml:space="preserve">3. Комплексы процессных мероприятий 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F066AE">
              <w:t>1</w:t>
            </w:r>
          </w:p>
          <w:p w:rsidR="00B470D4" w:rsidRPr="00F066AE" w:rsidRDefault="00B470D4" w:rsidP="00A649AC">
            <w:r w:rsidRPr="00F066AE">
              <w:t>3.1</w:t>
            </w:r>
          </w:p>
        </w:tc>
        <w:tc>
          <w:tcPr>
            <w:tcW w:w="4643" w:type="pct"/>
            <w:gridSpan w:val="8"/>
            <w:shd w:val="clear" w:color="auto" w:fill="auto"/>
          </w:tcPr>
          <w:p w:rsidR="00B470D4" w:rsidRPr="00294D8B" w:rsidRDefault="00B470D4" w:rsidP="00A649AC">
            <w:pPr>
              <w:widowControl w:val="0"/>
              <w:autoSpaceDE w:val="0"/>
              <w:autoSpaceDN w:val="0"/>
              <w:adjustRightInd w:val="0"/>
              <w:ind w:left="338"/>
              <w:jc w:val="center"/>
            </w:pPr>
            <w:r w:rsidRPr="00294D8B">
              <w:t>Комплекс процессных мероприятий</w:t>
            </w:r>
          </w:p>
          <w:p w:rsidR="00B470D4" w:rsidRPr="00F066AE" w:rsidRDefault="00B470D4" w:rsidP="00A649A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294D8B">
              <w:t>«</w:t>
            </w:r>
            <w:r w:rsidRPr="00294D8B">
              <w:rPr>
                <w:color w:val="000000"/>
                <w:shd w:val="clear" w:color="auto" w:fill="FFFFFF"/>
              </w:rPr>
              <w:t>Проведение спортивных мероприятий, обеспечение подготовки и участия в спортивных соревнованиях, спартакиадах, фестивалях</w:t>
            </w:r>
            <w:r w:rsidRPr="00294D8B">
              <w:t>»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4643" w:type="pct"/>
            <w:gridSpan w:val="8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066AE">
              <w:t>Ответственный за выполнение комплекса процессных мероприятий (Самусева Галина Николаевна – начальник отдела культуры и спорта Администрации муниципального образования Администрации муниципального образования «Краснинский район» Смоленской области)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  <w:ind w:right="-292"/>
            </w:pPr>
            <w:r w:rsidRPr="00F066AE">
              <w:t>3.1.</w:t>
            </w:r>
            <w:r>
              <w:t>1</w:t>
            </w:r>
          </w:p>
        </w:tc>
        <w:tc>
          <w:tcPr>
            <w:tcW w:w="1703" w:type="pct"/>
            <w:gridSpan w:val="2"/>
            <w:shd w:val="clear" w:color="auto" w:fill="auto"/>
          </w:tcPr>
          <w:p w:rsidR="00B470D4" w:rsidRPr="00A64F32" w:rsidRDefault="00B470D4" w:rsidP="00A649AC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A64F32">
              <w:rPr>
                <w:shd w:val="clear" w:color="auto" w:fill="FFFFFF"/>
              </w:rPr>
              <w:t>Созданы условия для вовлечения жителей района в систематические занятия физической культурой и спортом</w:t>
            </w:r>
          </w:p>
        </w:tc>
        <w:tc>
          <w:tcPr>
            <w:tcW w:w="1817" w:type="pct"/>
            <w:gridSpan w:val="4"/>
            <w:shd w:val="clear" w:color="auto" w:fill="auto"/>
          </w:tcPr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F32">
              <w:rPr>
                <w:shd w:val="clear" w:color="auto" w:fill="FFFFFF"/>
              </w:rPr>
              <w:t>Жители Краснинского района вовлечены в систематические занятия физической культурой и спортом посредством проведения районных, областных спортивно-массовых мероприятий, фестивалей, спартакиад.</w:t>
            </w:r>
          </w:p>
        </w:tc>
        <w:tc>
          <w:tcPr>
            <w:tcW w:w="1123" w:type="pct"/>
            <w:gridSpan w:val="2"/>
            <w:shd w:val="clear" w:color="auto" w:fill="auto"/>
          </w:tcPr>
          <w:p w:rsidR="00B470D4" w:rsidRPr="00A64F32" w:rsidRDefault="00B470D4" w:rsidP="00A649AC">
            <w:r w:rsidRPr="00A64F32">
              <w:t>-</w:t>
            </w:r>
            <w:r w:rsidRPr="00A64F32">
              <w:rPr>
                <w:rFonts w:eastAsia="Calibri"/>
              </w:rPr>
              <w:t>количество проведенных районных, областных, Всероссийских и Международных соревнований</w:t>
            </w:r>
            <w:r w:rsidRPr="00A64F32">
              <w:t>;</w:t>
            </w:r>
          </w:p>
          <w:p w:rsidR="00B470D4" w:rsidRPr="00A64F32" w:rsidRDefault="00B470D4" w:rsidP="00A649AC">
            <w:pPr>
              <w:rPr>
                <w:rFonts w:eastAsia="Calibri"/>
              </w:rPr>
            </w:pPr>
            <w:r w:rsidRPr="00A64F32">
              <w:t xml:space="preserve">- </w:t>
            </w:r>
            <w:r w:rsidRPr="00A64F32">
              <w:rPr>
                <w:rFonts w:eastAsia="Calibri"/>
              </w:rPr>
              <w:t>численность лиц систематически занимающихся физической культурой и спортом;</w:t>
            </w:r>
          </w:p>
          <w:p w:rsidR="00B470D4" w:rsidRPr="00A64F32" w:rsidRDefault="00B470D4" w:rsidP="00A649AC">
            <w:r w:rsidRPr="00A64F32">
              <w:t>- обеспеченность спортивными сооружениями и спортивным инвентарем по отношению к нормативной потребности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F066AE">
              <w:t>3.2</w:t>
            </w:r>
          </w:p>
        </w:tc>
        <w:tc>
          <w:tcPr>
            <w:tcW w:w="4643" w:type="pct"/>
            <w:gridSpan w:val="8"/>
            <w:shd w:val="clear" w:color="auto" w:fill="auto"/>
          </w:tcPr>
          <w:p w:rsidR="00B470D4" w:rsidRPr="00294D8B" w:rsidRDefault="00B470D4" w:rsidP="00A649AC">
            <w:pPr>
              <w:widowControl w:val="0"/>
              <w:autoSpaceDE w:val="0"/>
              <w:autoSpaceDN w:val="0"/>
              <w:adjustRightInd w:val="0"/>
              <w:ind w:left="338"/>
              <w:jc w:val="center"/>
            </w:pPr>
            <w:r w:rsidRPr="00294D8B">
              <w:t xml:space="preserve">Комплекс процессных мероприятий </w:t>
            </w:r>
          </w:p>
          <w:p w:rsidR="00B470D4" w:rsidRPr="00294D8B" w:rsidRDefault="00B470D4" w:rsidP="00A649AC">
            <w:pPr>
              <w:widowControl w:val="0"/>
              <w:autoSpaceDE w:val="0"/>
              <w:autoSpaceDN w:val="0"/>
              <w:adjustRightInd w:val="0"/>
              <w:ind w:left="338"/>
              <w:jc w:val="center"/>
            </w:pPr>
            <w:r w:rsidRPr="00294D8B">
              <w:t>«</w:t>
            </w:r>
            <w:r w:rsidRPr="00294D8B">
              <w:rPr>
                <w:color w:val="000000"/>
                <w:shd w:val="clear" w:color="auto" w:fill="FFFFFF"/>
              </w:rPr>
              <w:t>Реализация установленных функций в сфере физической культуры и спорта</w:t>
            </w:r>
            <w:r w:rsidRPr="00294D8B">
              <w:t>»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3" w:type="pct"/>
            <w:gridSpan w:val="8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066AE">
              <w:t xml:space="preserve">Ответственный за выполнение комплекса процессных мероприятий (Круглей Юлия Сергеевна – начальник отдела образования Администрации муниципального образования «Краснинский </w:t>
            </w:r>
            <w:r>
              <w:t>район» Смоленской</w:t>
            </w:r>
            <w:r w:rsidRPr="00F066AE">
              <w:t>)</w:t>
            </w:r>
          </w:p>
        </w:tc>
      </w:tr>
      <w:tr w:rsidR="00B470D4" w:rsidRPr="007C3839" w:rsidTr="00A649AC">
        <w:trPr>
          <w:trHeight w:val="247"/>
        </w:trPr>
        <w:tc>
          <w:tcPr>
            <w:tcW w:w="357" w:type="pct"/>
            <w:shd w:val="clear" w:color="auto" w:fill="auto"/>
          </w:tcPr>
          <w:p w:rsidR="00B470D4" w:rsidRPr="00F066AE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F066AE">
              <w:t>3.2.1</w:t>
            </w:r>
          </w:p>
        </w:tc>
        <w:tc>
          <w:tcPr>
            <w:tcW w:w="1703" w:type="pct"/>
            <w:gridSpan w:val="2"/>
            <w:shd w:val="clear" w:color="auto" w:fill="auto"/>
          </w:tcPr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64F32">
              <w:rPr>
                <w:shd w:val="clear" w:color="auto" w:fill="FFFFFF"/>
              </w:rPr>
              <w:t xml:space="preserve">- Формирование знаний, умений и </w:t>
            </w:r>
            <w:r w:rsidRPr="00A64F32">
              <w:rPr>
                <w:shd w:val="clear" w:color="auto" w:fill="FFFFFF"/>
              </w:rPr>
              <w:lastRenderedPageBreak/>
              <w:t>навыков, необходимых спортсменам для самостоятельного использования средств физической культуры в процессе своего самосовершенствования.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64F32">
              <w:rPr>
                <w:shd w:val="clear" w:color="auto" w:fill="FFFFFF"/>
              </w:rPr>
              <w:t>- Формирование интереса к занятиям физической культурой и спортом.</w:t>
            </w:r>
          </w:p>
        </w:tc>
        <w:tc>
          <w:tcPr>
            <w:tcW w:w="1807" w:type="pct"/>
            <w:gridSpan w:val="2"/>
            <w:shd w:val="clear" w:color="auto" w:fill="auto"/>
          </w:tcPr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A64F32">
              <w:lastRenderedPageBreak/>
              <w:t xml:space="preserve">- обеспечение организационных, </w:t>
            </w:r>
            <w:r w:rsidRPr="00A64F32">
              <w:lastRenderedPageBreak/>
              <w:t>информационных, научно-методических условий и нормативно-правовых обеспечений развития физической культуры и спорта;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A64F32">
              <w:t>- обеспечение доступности и качественного оказания муниципальной услуги по предоставлению услуг в сфере физической культуры и спорта, поддержки и развития массовых мероприятий с детьми.</w:t>
            </w:r>
          </w:p>
        </w:tc>
        <w:tc>
          <w:tcPr>
            <w:tcW w:w="1133" w:type="pct"/>
            <w:gridSpan w:val="4"/>
            <w:shd w:val="clear" w:color="auto" w:fill="auto"/>
          </w:tcPr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A64F32">
              <w:lastRenderedPageBreak/>
              <w:t xml:space="preserve">- количество </w:t>
            </w:r>
            <w:r w:rsidRPr="00A64F32">
              <w:lastRenderedPageBreak/>
              <w:t xml:space="preserve">человеко-часов 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A64F32">
              <w:t>- доля родителей, удовлетворенных качеством услуги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4F32">
              <w:t xml:space="preserve">- доля детей, принявших участие в региональных, </w:t>
            </w:r>
            <w:r w:rsidRPr="00A64F32">
              <w:rPr>
                <w:rFonts w:eastAsia="Calibri"/>
              </w:rPr>
              <w:t>Всероссийских и Международных соревнованиях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4F32">
              <w:rPr>
                <w:rFonts w:eastAsia="Calibri"/>
              </w:rPr>
              <w:t>- доля детей, осваивающих дополнительные общеобразовательные программы в образовательном учреждении в общей численности детей и молодежи от 5 до 18 лет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4F32">
              <w:rPr>
                <w:rFonts w:eastAsia="Calibri"/>
              </w:rPr>
              <w:t xml:space="preserve">- доля детей, ставших победителями и призерами </w:t>
            </w:r>
            <w:r w:rsidRPr="00A64F32">
              <w:t xml:space="preserve">региональных, </w:t>
            </w:r>
            <w:r w:rsidRPr="00A64F32">
              <w:rPr>
                <w:rFonts w:eastAsia="Calibri"/>
              </w:rPr>
              <w:t>Всероссийских и Международных соревнованиях</w:t>
            </w:r>
          </w:p>
          <w:p w:rsidR="00B470D4" w:rsidRPr="00A64F32" w:rsidRDefault="00B470D4" w:rsidP="00A649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64F32">
              <w:rPr>
                <w:rFonts w:eastAsia="Calibri"/>
              </w:rPr>
              <w:t>-</w:t>
            </w:r>
            <w:r w:rsidRPr="00A64F32">
              <w:t xml:space="preserve"> Количество подготовленных спортсменов массовых разрядов</w:t>
            </w:r>
          </w:p>
        </w:tc>
      </w:tr>
    </w:tbl>
    <w:p w:rsidR="00B470D4" w:rsidRDefault="00B470D4" w:rsidP="00B470D4">
      <w:pPr>
        <w:jc w:val="center"/>
        <w:rPr>
          <w:sz w:val="28"/>
          <w:szCs w:val="28"/>
        </w:rPr>
      </w:pP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Финансовое обеспечение муниципальной программы</w:t>
      </w:r>
    </w:p>
    <w:p w:rsidR="00B470D4" w:rsidRPr="00B470D4" w:rsidRDefault="00B470D4" w:rsidP="00B470D4">
      <w:pPr>
        <w:jc w:val="center"/>
        <w:rPr>
          <w:sz w:val="26"/>
          <w:szCs w:val="26"/>
        </w:rPr>
      </w:pPr>
    </w:p>
    <w:tbl>
      <w:tblPr>
        <w:tblW w:w="4665" w:type="pct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38"/>
        <w:gridCol w:w="1420"/>
        <w:gridCol w:w="1416"/>
        <w:gridCol w:w="1416"/>
        <w:gridCol w:w="1740"/>
      </w:tblGrid>
      <w:tr w:rsidR="00B470D4" w:rsidRPr="007C3839" w:rsidTr="00B470D4">
        <w:tc>
          <w:tcPr>
            <w:tcW w:w="1645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795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60" w:type="pct"/>
            <w:gridSpan w:val="3"/>
            <w:tcBorders>
              <w:right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B470D4" w:rsidRPr="007C3839" w:rsidTr="00B470D4">
        <w:tc>
          <w:tcPr>
            <w:tcW w:w="1645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3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74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2024</w:t>
            </w:r>
          </w:p>
        </w:tc>
      </w:tr>
      <w:tr w:rsidR="00B470D4" w:rsidRPr="007C3839" w:rsidTr="00B470D4">
        <w:tc>
          <w:tcPr>
            <w:tcW w:w="1645" w:type="pct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79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4780,9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390,1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4390,8</w:t>
            </w:r>
          </w:p>
        </w:tc>
        <w:tc>
          <w:tcPr>
            <w:tcW w:w="97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c>
          <w:tcPr>
            <w:tcW w:w="1645" w:type="pct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9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3431,7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3431,7</w:t>
            </w:r>
          </w:p>
        </w:tc>
        <w:tc>
          <w:tcPr>
            <w:tcW w:w="97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c>
          <w:tcPr>
            <w:tcW w:w="1645" w:type="pct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9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97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c>
          <w:tcPr>
            <w:tcW w:w="1645" w:type="pct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390,1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97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c>
          <w:tcPr>
            <w:tcW w:w="1645" w:type="pct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D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9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</w:tbl>
    <w:p w:rsidR="00B470D4" w:rsidRDefault="00B470D4" w:rsidP="00B470D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470D4" w:rsidRDefault="00B470D4" w:rsidP="00B470D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470D4" w:rsidRPr="00B470D4" w:rsidRDefault="00B470D4" w:rsidP="00B470D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B470D4">
        <w:rPr>
          <w:b/>
          <w:sz w:val="26"/>
          <w:szCs w:val="26"/>
        </w:rPr>
        <w:t>Раздел 2 «Сведения о региональных проектах»</w:t>
      </w:r>
    </w:p>
    <w:p w:rsidR="00B470D4" w:rsidRDefault="00B470D4" w:rsidP="00B470D4">
      <w:pPr>
        <w:shd w:val="clear" w:color="auto" w:fill="FFFFFF"/>
        <w:jc w:val="center"/>
        <w:rPr>
          <w:sz w:val="28"/>
          <w:szCs w:val="28"/>
        </w:rPr>
      </w:pPr>
    </w:p>
    <w:p w:rsidR="00B470D4" w:rsidRPr="00B470D4" w:rsidRDefault="00B470D4" w:rsidP="00B470D4">
      <w:pPr>
        <w:shd w:val="clear" w:color="auto" w:fill="FFFFFF"/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Региональный проект «Спорт – норма жизни»</w:t>
      </w: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470D4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B470D4" w:rsidRPr="007C3839" w:rsidTr="00A649AC">
        <w:trPr>
          <w:trHeight w:val="1094"/>
          <w:jc w:val="center"/>
        </w:trPr>
        <w:tc>
          <w:tcPr>
            <w:tcW w:w="2532" w:type="pct"/>
            <w:shd w:val="clear" w:color="auto" w:fill="auto"/>
          </w:tcPr>
          <w:p w:rsidR="00B470D4" w:rsidRPr="007C3839" w:rsidRDefault="00B470D4" w:rsidP="00A6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468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B470D4" w:rsidRPr="007C3839" w:rsidTr="00A649AC">
        <w:trPr>
          <w:trHeight w:val="781"/>
          <w:jc w:val="center"/>
        </w:trPr>
        <w:tc>
          <w:tcPr>
            <w:tcW w:w="2532" w:type="pct"/>
            <w:shd w:val="clear" w:color="auto" w:fill="auto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МБУ  ДО «ДЮСШ»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Круглей Юлия Сергеевна – начальник отдела образования Администрации муниципального образования «Краснинский район» Смоленской</w:t>
            </w:r>
          </w:p>
        </w:tc>
      </w:tr>
      <w:tr w:rsidR="00B470D4" w:rsidRPr="007C3839" w:rsidTr="00A649AC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</w:t>
            </w:r>
          </w:p>
        </w:tc>
      </w:tr>
    </w:tbl>
    <w:p w:rsid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470D4">
        <w:rPr>
          <w:rFonts w:ascii="Times New Roman" w:hAnsi="Times New Roman" w:cs="Times New Roman"/>
          <w:sz w:val="26"/>
          <w:szCs w:val="26"/>
        </w:rPr>
        <w:t>2. Значение  результатов регионального проекта</w:t>
      </w:r>
    </w:p>
    <w:p w:rsidR="00B470D4" w:rsidRPr="007C3839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76"/>
        <w:gridCol w:w="1277"/>
        <w:gridCol w:w="1558"/>
        <w:gridCol w:w="1309"/>
        <w:gridCol w:w="1545"/>
        <w:gridCol w:w="1506"/>
      </w:tblGrid>
      <w:tr w:rsidR="00B470D4" w:rsidRPr="007C3839" w:rsidTr="00B470D4">
        <w:tc>
          <w:tcPr>
            <w:tcW w:w="1241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67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8" w:type="pct"/>
            <w:gridSpan w:val="3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470D4" w:rsidRPr="007C3839" w:rsidTr="00B470D4">
        <w:trPr>
          <w:trHeight w:val="1264"/>
        </w:trPr>
        <w:tc>
          <w:tcPr>
            <w:tcW w:w="1241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7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7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470D4" w:rsidRPr="007C3839" w:rsidTr="00B470D4">
        <w:tc>
          <w:tcPr>
            <w:tcW w:w="1241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0D4" w:rsidRPr="007C3839" w:rsidTr="00B470D4">
        <w:tc>
          <w:tcPr>
            <w:tcW w:w="1241" w:type="pct"/>
          </w:tcPr>
          <w:p w:rsidR="00B470D4" w:rsidRPr="00B470D4" w:rsidRDefault="00B470D4" w:rsidP="00B470D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720"/>
              <w:contextualSpacing/>
              <w:textAlignment w:val="baseline"/>
              <w:rPr>
                <w:rFonts w:cstheme="minorBidi"/>
                <w:sz w:val="20"/>
                <w:szCs w:val="20"/>
                <w:lang w:eastAsia="en-US"/>
              </w:rPr>
            </w:pPr>
            <w:r w:rsidRPr="00B470D4">
              <w:rPr>
                <w:rFonts w:cstheme="minorBidi"/>
                <w:sz w:val="20"/>
                <w:szCs w:val="20"/>
                <w:shd w:val="clear" w:color="auto" w:fill="FFFFFF"/>
                <w:lang w:eastAsia="en-US"/>
              </w:rPr>
              <w:t>В организации, осуществляющие спортивную подготовку, поставлено новое спортивное оборудование и инвентарь</w:t>
            </w:r>
          </w:p>
        </w:tc>
        <w:tc>
          <w:tcPr>
            <w:tcW w:w="66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0D4" w:rsidRPr="007C3839" w:rsidTr="00B470D4">
        <w:tc>
          <w:tcPr>
            <w:tcW w:w="1241" w:type="pct"/>
            <w:vAlign w:val="center"/>
          </w:tcPr>
          <w:p w:rsidR="00B470D4" w:rsidRPr="00F066AE" w:rsidRDefault="00B470D4" w:rsidP="00B470D4">
            <w:pPr>
              <w:shd w:val="clear" w:color="auto" w:fill="FFFFFF"/>
              <w:spacing w:after="200" w:line="276" w:lineRule="auto"/>
              <w:ind w:left="720"/>
              <w:contextualSpacing/>
            </w:pPr>
            <w:r w:rsidRPr="00F066AE">
              <w:t>Численность населения (в возрасте от 6 до 18 лет), принявшего участие в выполнении нормативов испытаний (тестов) ВФСК «Готов к труду и обороне» (ГТО)</w:t>
            </w:r>
          </w:p>
        </w:tc>
        <w:tc>
          <w:tcPr>
            <w:tcW w:w="667" w:type="pct"/>
            <w:vAlign w:val="center"/>
          </w:tcPr>
          <w:p w:rsidR="00B470D4" w:rsidRPr="00F066AE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F066AE">
              <w:rPr>
                <w:lang w:eastAsia="en-US"/>
              </w:rPr>
              <w:t>Чел.</w:t>
            </w:r>
          </w:p>
        </w:tc>
        <w:tc>
          <w:tcPr>
            <w:tcW w:w="814" w:type="pct"/>
            <w:vAlign w:val="center"/>
          </w:tcPr>
          <w:p w:rsidR="00B470D4" w:rsidRPr="00F066AE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F066AE">
              <w:rPr>
                <w:lang w:eastAsia="en-US"/>
              </w:rPr>
              <w:t>200</w:t>
            </w:r>
          </w:p>
        </w:tc>
        <w:tc>
          <w:tcPr>
            <w:tcW w:w="684" w:type="pct"/>
            <w:vAlign w:val="center"/>
          </w:tcPr>
          <w:p w:rsidR="00B470D4" w:rsidRPr="00F066AE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F066AE">
              <w:rPr>
                <w:lang w:eastAsia="en-US"/>
              </w:rPr>
              <w:t>220</w:t>
            </w:r>
          </w:p>
        </w:tc>
        <w:tc>
          <w:tcPr>
            <w:tcW w:w="807" w:type="pct"/>
            <w:vAlign w:val="center"/>
          </w:tcPr>
          <w:p w:rsidR="00B470D4" w:rsidRPr="00F066AE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F066AE">
              <w:rPr>
                <w:lang w:eastAsia="en-US"/>
              </w:rPr>
              <w:t>250</w:t>
            </w:r>
          </w:p>
        </w:tc>
        <w:tc>
          <w:tcPr>
            <w:tcW w:w="787" w:type="pct"/>
            <w:vAlign w:val="center"/>
          </w:tcPr>
          <w:p w:rsidR="00B470D4" w:rsidRPr="00F066AE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F066AE">
              <w:rPr>
                <w:lang w:eastAsia="en-US"/>
              </w:rPr>
              <w:t>270</w:t>
            </w:r>
          </w:p>
        </w:tc>
      </w:tr>
    </w:tbl>
    <w:p w:rsidR="00B470D4" w:rsidRPr="00B470D4" w:rsidRDefault="00B470D4" w:rsidP="00B470D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B470D4" w:rsidRPr="00B470D4" w:rsidRDefault="00B470D4" w:rsidP="00B470D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B470D4">
        <w:rPr>
          <w:b/>
          <w:sz w:val="26"/>
          <w:szCs w:val="26"/>
        </w:rPr>
        <w:t>Раздел 3 «Паспорт ведомственного проекта»</w:t>
      </w:r>
    </w:p>
    <w:p w:rsidR="00B470D4" w:rsidRPr="00B470D4" w:rsidRDefault="00B470D4" w:rsidP="00B47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D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D4">
        <w:rPr>
          <w:rFonts w:ascii="Times New Roman" w:hAnsi="Times New Roman" w:cs="Times New Roman"/>
          <w:b/>
          <w:sz w:val="26"/>
          <w:szCs w:val="26"/>
        </w:rPr>
        <w:t>о ведомственном проекте</w:t>
      </w: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470D4">
        <w:rPr>
          <w:rFonts w:ascii="Times New Roman" w:hAnsi="Times New Roman" w:cs="Times New Roman"/>
          <w:sz w:val="26"/>
          <w:szCs w:val="26"/>
        </w:rPr>
        <w:t>Развитие физической культуры и массового спорта</w:t>
      </w:r>
    </w:p>
    <w:p w:rsidR="00B470D4" w:rsidRPr="00B470D4" w:rsidRDefault="00B470D4" w:rsidP="00B470D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70D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470D4" w:rsidRPr="00B470D4" w:rsidRDefault="00B470D4" w:rsidP="00B47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B470D4" w:rsidRPr="007C3839" w:rsidTr="00A649AC">
        <w:trPr>
          <w:trHeight w:val="1094"/>
          <w:jc w:val="center"/>
        </w:trPr>
        <w:tc>
          <w:tcPr>
            <w:tcW w:w="2532" w:type="pct"/>
            <w:shd w:val="clear" w:color="auto" w:fill="auto"/>
          </w:tcPr>
          <w:p w:rsidR="00B470D4" w:rsidRPr="007C3839" w:rsidRDefault="00B470D4" w:rsidP="00A6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>
              <w:rPr>
                <w:sz w:val="24"/>
                <w:szCs w:val="24"/>
              </w:rPr>
              <w:t>ведомственного проекта</w:t>
            </w:r>
          </w:p>
        </w:tc>
        <w:tc>
          <w:tcPr>
            <w:tcW w:w="2468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B470D4" w:rsidRPr="007C3839" w:rsidTr="00A649AC">
        <w:trPr>
          <w:trHeight w:val="781"/>
          <w:jc w:val="center"/>
        </w:trPr>
        <w:tc>
          <w:tcPr>
            <w:tcW w:w="2532" w:type="pct"/>
            <w:shd w:val="clear" w:color="auto" w:fill="auto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МБУ  ДО «ДЮСШ»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Круглей Юлия Сергеевна – начальник отдела образования Администрации муниципального образования «Краснинский район» Смоленской</w:t>
            </w:r>
          </w:p>
        </w:tc>
      </w:tr>
      <w:tr w:rsidR="00B470D4" w:rsidRPr="007C3839" w:rsidTr="00A649AC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</w:t>
            </w:r>
          </w:p>
        </w:tc>
      </w:tr>
    </w:tbl>
    <w:p w:rsidR="00B470D4" w:rsidRDefault="00B470D4" w:rsidP="00B470D4">
      <w:pPr>
        <w:jc w:val="center"/>
        <w:rPr>
          <w:b/>
          <w:sz w:val="28"/>
          <w:szCs w:val="28"/>
        </w:rPr>
      </w:pPr>
    </w:p>
    <w:p w:rsidR="00B470D4" w:rsidRDefault="00B470D4" w:rsidP="00B470D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F32">
        <w:rPr>
          <w:rFonts w:ascii="Times New Roman" w:hAnsi="Times New Roman" w:cs="Times New Roman"/>
          <w:sz w:val="28"/>
          <w:szCs w:val="28"/>
        </w:rPr>
        <w:t>Значения результатов ведомственного проекта</w:t>
      </w:r>
    </w:p>
    <w:p w:rsidR="00B470D4" w:rsidRPr="00A64F32" w:rsidRDefault="00B470D4" w:rsidP="00B470D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0"/>
        <w:gridCol w:w="1739"/>
        <w:gridCol w:w="1596"/>
        <w:gridCol w:w="1493"/>
        <w:gridCol w:w="1271"/>
        <w:gridCol w:w="1352"/>
      </w:tblGrid>
      <w:tr w:rsidR="00B470D4" w:rsidRPr="00367517" w:rsidTr="00B470D4">
        <w:tc>
          <w:tcPr>
            <w:tcW w:w="945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69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452" w:type="pct"/>
            <w:gridSpan w:val="3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470D4" w:rsidRPr="00367517" w:rsidTr="00B470D4">
        <w:tc>
          <w:tcPr>
            <w:tcW w:w="945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9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5" w:type="pct"/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470D4" w:rsidRPr="00367517" w:rsidTr="00B470D4">
        <w:tc>
          <w:tcPr>
            <w:tcW w:w="94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0D4" w:rsidRPr="00367517" w:rsidTr="00B470D4">
        <w:tc>
          <w:tcPr>
            <w:tcW w:w="945" w:type="pct"/>
            <w:vAlign w:val="center"/>
          </w:tcPr>
          <w:p w:rsidR="00B470D4" w:rsidRPr="002B0512" w:rsidRDefault="00B470D4" w:rsidP="00B470D4">
            <w:pPr>
              <w:shd w:val="clear" w:color="auto" w:fill="FFFFFF"/>
              <w:spacing w:after="200" w:line="276" w:lineRule="auto"/>
              <w:ind w:left="720"/>
              <w:contextualSpacing/>
            </w:pPr>
            <w:r w:rsidRPr="002B0512">
              <w:t>Численность населен</w:t>
            </w:r>
            <w:r>
              <w:t xml:space="preserve">ия (в возрасте от 6 до 18 лет), </w:t>
            </w:r>
            <w:r w:rsidRPr="002B0512">
              <w:t>принявшего участие в выполнении нормативов испытаний (тестов) ВФСК «Готов к труду и обороне» (ГТО)</w:t>
            </w:r>
          </w:p>
        </w:tc>
        <w:tc>
          <w:tcPr>
            <w:tcW w:w="769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(человек)</w:t>
            </w:r>
          </w:p>
        </w:tc>
        <w:tc>
          <w:tcPr>
            <w:tcW w:w="834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200</w:t>
            </w:r>
          </w:p>
        </w:tc>
        <w:tc>
          <w:tcPr>
            <w:tcW w:w="818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220</w:t>
            </w:r>
          </w:p>
        </w:tc>
        <w:tc>
          <w:tcPr>
            <w:tcW w:w="819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250</w:t>
            </w:r>
          </w:p>
        </w:tc>
        <w:tc>
          <w:tcPr>
            <w:tcW w:w="815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270</w:t>
            </w:r>
          </w:p>
        </w:tc>
      </w:tr>
      <w:tr w:rsidR="00B470D4" w:rsidRPr="00367517" w:rsidTr="00B470D4">
        <w:tc>
          <w:tcPr>
            <w:tcW w:w="945" w:type="pct"/>
            <w:vAlign w:val="center"/>
          </w:tcPr>
          <w:p w:rsidR="00B470D4" w:rsidRPr="002B0512" w:rsidRDefault="00B470D4" w:rsidP="00B470D4">
            <w:pPr>
              <w:shd w:val="clear" w:color="auto" w:fill="FFFFFF"/>
              <w:spacing w:after="200" w:line="276" w:lineRule="auto"/>
              <w:ind w:left="720"/>
              <w:contextualSpacing/>
            </w:pPr>
            <w:r w:rsidRPr="002B0512">
              <w:t xml:space="preserve">Количество </w:t>
            </w:r>
            <w:r w:rsidRPr="002B0512">
              <w:lastRenderedPageBreak/>
              <w:t>мероприятий, проведенных Центром Тестирования по оце</w:t>
            </w:r>
            <w:r>
              <w:t>нке выполнения нормативов ВФСК «</w:t>
            </w:r>
            <w:r w:rsidRPr="002B0512">
              <w:t>Готов к труду и обороне</w:t>
            </w:r>
            <w:r>
              <w:t>»</w:t>
            </w:r>
          </w:p>
        </w:tc>
        <w:tc>
          <w:tcPr>
            <w:tcW w:w="769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lastRenderedPageBreak/>
              <w:t>(единиц)</w:t>
            </w:r>
          </w:p>
        </w:tc>
        <w:tc>
          <w:tcPr>
            <w:tcW w:w="834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12</w:t>
            </w:r>
          </w:p>
        </w:tc>
        <w:tc>
          <w:tcPr>
            <w:tcW w:w="818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13</w:t>
            </w:r>
          </w:p>
        </w:tc>
        <w:tc>
          <w:tcPr>
            <w:tcW w:w="819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14</w:t>
            </w:r>
          </w:p>
        </w:tc>
        <w:tc>
          <w:tcPr>
            <w:tcW w:w="815" w:type="pct"/>
            <w:vAlign w:val="center"/>
          </w:tcPr>
          <w:p w:rsidR="00B470D4" w:rsidRPr="002B0512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2B0512">
              <w:rPr>
                <w:lang w:eastAsia="en-US"/>
              </w:rPr>
              <w:t>15</w:t>
            </w:r>
          </w:p>
        </w:tc>
      </w:tr>
    </w:tbl>
    <w:p w:rsidR="00B470D4" w:rsidRDefault="00B470D4" w:rsidP="00B470D4">
      <w:pPr>
        <w:jc w:val="center"/>
        <w:rPr>
          <w:b/>
          <w:spacing w:val="20"/>
          <w:sz w:val="26"/>
          <w:szCs w:val="26"/>
        </w:rPr>
      </w:pPr>
    </w:p>
    <w:p w:rsidR="00B470D4" w:rsidRPr="00B470D4" w:rsidRDefault="00B470D4" w:rsidP="00B470D4">
      <w:pPr>
        <w:jc w:val="center"/>
        <w:rPr>
          <w:b/>
          <w:spacing w:val="20"/>
          <w:sz w:val="26"/>
          <w:szCs w:val="26"/>
        </w:rPr>
      </w:pPr>
      <w:r w:rsidRPr="00B470D4">
        <w:rPr>
          <w:b/>
          <w:spacing w:val="20"/>
          <w:sz w:val="26"/>
          <w:szCs w:val="26"/>
        </w:rPr>
        <w:t>Раздел 4 «Паспорта комплексов процессных мероприятий»</w:t>
      </w:r>
    </w:p>
    <w:p w:rsidR="00B470D4" w:rsidRPr="00B470D4" w:rsidRDefault="00B470D4" w:rsidP="00B470D4">
      <w:pPr>
        <w:jc w:val="center"/>
        <w:rPr>
          <w:spacing w:val="20"/>
          <w:sz w:val="26"/>
          <w:szCs w:val="26"/>
        </w:rPr>
      </w:pPr>
    </w:p>
    <w:p w:rsidR="00B470D4" w:rsidRPr="00B470D4" w:rsidRDefault="00B470D4" w:rsidP="00B470D4">
      <w:pPr>
        <w:jc w:val="center"/>
        <w:rPr>
          <w:b/>
          <w:spacing w:val="20"/>
          <w:sz w:val="26"/>
          <w:szCs w:val="26"/>
        </w:rPr>
      </w:pPr>
      <w:r w:rsidRPr="00B470D4">
        <w:rPr>
          <w:b/>
          <w:spacing w:val="20"/>
          <w:sz w:val="26"/>
          <w:szCs w:val="26"/>
        </w:rPr>
        <w:t>ПАСПОРТ</w:t>
      </w: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комплекса процессных мероприятий</w:t>
      </w:r>
    </w:p>
    <w:p w:rsidR="00B470D4" w:rsidRPr="00B470D4" w:rsidRDefault="00B470D4" w:rsidP="00B470D4">
      <w:pPr>
        <w:jc w:val="center"/>
        <w:rPr>
          <w:b/>
          <w:sz w:val="26"/>
          <w:szCs w:val="26"/>
        </w:rPr>
      </w:pPr>
      <w:r w:rsidRPr="00B470D4">
        <w:rPr>
          <w:b/>
          <w:sz w:val="26"/>
          <w:szCs w:val="26"/>
        </w:rPr>
        <w:t>«</w:t>
      </w:r>
      <w:r w:rsidRPr="00B470D4">
        <w:rPr>
          <w:color w:val="000000"/>
          <w:sz w:val="26"/>
          <w:szCs w:val="26"/>
          <w:shd w:val="clear" w:color="auto" w:fill="FFFFFF"/>
        </w:rPr>
        <w:t>Проведение спортивных мероприятий, обеспечение подготовки и участия в спортивных соревнованиях, спартакиадах, фестивалях</w:t>
      </w:r>
      <w:r w:rsidRPr="00B470D4">
        <w:rPr>
          <w:b/>
          <w:sz w:val="26"/>
          <w:szCs w:val="26"/>
        </w:rPr>
        <w:t>»</w:t>
      </w:r>
    </w:p>
    <w:p w:rsidR="00B470D4" w:rsidRPr="00B470D4" w:rsidRDefault="00B470D4" w:rsidP="00B470D4">
      <w:pPr>
        <w:jc w:val="center"/>
        <w:rPr>
          <w:b/>
          <w:sz w:val="26"/>
          <w:szCs w:val="26"/>
        </w:rPr>
      </w:pP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1. Общие положения</w:t>
      </w:r>
    </w:p>
    <w:p w:rsidR="00B470D4" w:rsidRPr="007C3839" w:rsidRDefault="00B470D4" w:rsidP="00B470D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B470D4" w:rsidRPr="007C3839" w:rsidTr="00A649AC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Администрации муниципального образования «Краснинский район» Смоленской области</w:t>
            </w:r>
          </w:p>
        </w:tc>
      </w:tr>
      <w:tr w:rsidR="00B470D4" w:rsidRPr="007C3839" w:rsidTr="00A649AC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</w:t>
            </w:r>
          </w:p>
        </w:tc>
      </w:tr>
    </w:tbl>
    <w:p w:rsidR="00B470D4" w:rsidRPr="007C3839" w:rsidRDefault="00B470D4" w:rsidP="00B470D4">
      <w:pPr>
        <w:rPr>
          <w:sz w:val="24"/>
          <w:szCs w:val="24"/>
        </w:rPr>
      </w:pPr>
    </w:p>
    <w:p w:rsidR="00B470D4" w:rsidRDefault="00B470D4" w:rsidP="00B470D4">
      <w:pPr>
        <w:jc w:val="center"/>
        <w:rPr>
          <w:sz w:val="24"/>
          <w:szCs w:val="24"/>
        </w:rPr>
      </w:pPr>
    </w:p>
    <w:p w:rsidR="00B470D4" w:rsidRPr="00BB0745" w:rsidRDefault="00B470D4" w:rsidP="00B470D4">
      <w:pPr>
        <w:jc w:val="center"/>
        <w:rPr>
          <w:sz w:val="24"/>
          <w:szCs w:val="24"/>
        </w:rPr>
      </w:pPr>
      <w:r w:rsidRPr="00BB0745">
        <w:rPr>
          <w:sz w:val="24"/>
          <w:szCs w:val="24"/>
        </w:rPr>
        <w:t xml:space="preserve">2. Показатели реализации комплекса процессных мероприятий </w:t>
      </w:r>
    </w:p>
    <w:p w:rsidR="00B470D4" w:rsidRPr="007C3839" w:rsidRDefault="00B470D4" w:rsidP="00B470D4">
      <w:pPr>
        <w:jc w:val="center"/>
        <w:rPr>
          <w:b/>
          <w:sz w:val="24"/>
          <w:szCs w:val="24"/>
        </w:rPr>
      </w:pPr>
      <w:r w:rsidRPr="007C3839">
        <w:rPr>
          <w:b/>
          <w:sz w:val="24"/>
          <w:szCs w:val="24"/>
        </w:rPr>
        <w:t xml:space="preserve">  </w:t>
      </w:r>
    </w:p>
    <w:tbl>
      <w:tblPr>
        <w:tblW w:w="4917" w:type="pct"/>
        <w:jc w:val="center"/>
        <w:tblInd w:w="-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3"/>
        <w:gridCol w:w="1275"/>
        <w:gridCol w:w="1275"/>
        <w:gridCol w:w="1318"/>
        <w:gridCol w:w="1088"/>
        <w:gridCol w:w="1133"/>
      </w:tblGrid>
      <w:tr w:rsidR="00B470D4" w:rsidRPr="007C3839" w:rsidTr="00A649AC">
        <w:trPr>
          <w:tblHeader/>
          <w:jc w:val="center"/>
        </w:trPr>
        <w:tc>
          <w:tcPr>
            <w:tcW w:w="1765" w:type="pct"/>
            <w:vMerge w:val="restar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</w:rPr>
            </w:pPr>
            <w:r w:rsidRPr="007C383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B470D4" w:rsidRPr="007C3839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C3839">
              <w:rPr>
                <w:rFonts w:eastAsia="Calibri"/>
              </w:rPr>
              <w:t>Единица измерения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B470D4" w:rsidRPr="007C3839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C3839">
              <w:rPr>
                <w:rFonts w:eastAsia="Calibri"/>
                <w:shd w:val="clear" w:color="auto" w:fill="FFFFFF"/>
              </w:rPr>
              <w:t>Базовое значение показателя реализации</w:t>
            </w:r>
          </w:p>
          <w:p w:rsidR="00B470D4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C3839">
              <w:rPr>
                <w:rFonts w:eastAsia="Calibri"/>
                <w:shd w:val="clear" w:color="auto" w:fill="FFFFFF"/>
              </w:rPr>
              <w:t xml:space="preserve">(к очередному финансовому году) </w:t>
            </w:r>
          </w:p>
          <w:p w:rsidR="00B470D4" w:rsidRPr="007C3839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C3839">
              <w:rPr>
                <w:rFonts w:eastAsia="Calibri"/>
                <w:shd w:val="clear" w:color="auto" w:fill="FFFFFF"/>
              </w:rPr>
              <w:t>2021</w:t>
            </w:r>
          </w:p>
        </w:tc>
        <w:tc>
          <w:tcPr>
            <w:tcW w:w="1880" w:type="pct"/>
            <w:gridSpan w:val="3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hd w:val="clear" w:color="auto" w:fill="FFFFFF"/>
              </w:rPr>
            </w:pPr>
            <w:r w:rsidRPr="007C3839">
              <w:rPr>
                <w:rFonts w:eastAsia="Calibri"/>
                <w:shd w:val="clear" w:color="auto" w:fill="FFFFFF"/>
              </w:rPr>
              <w:t xml:space="preserve">    Планируемое значение показателя реализации на очередной финансовый год и плановый период</w:t>
            </w:r>
          </w:p>
        </w:tc>
      </w:tr>
      <w:tr w:rsidR="00B470D4" w:rsidRPr="007C3839" w:rsidTr="00A649AC">
        <w:trPr>
          <w:trHeight w:val="448"/>
          <w:tblHeader/>
          <w:jc w:val="center"/>
        </w:trPr>
        <w:tc>
          <w:tcPr>
            <w:tcW w:w="1765" w:type="pct"/>
            <w:vMerge/>
            <w:shd w:val="clear" w:color="auto" w:fill="auto"/>
            <w:vAlign w:val="center"/>
          </w:tcPr>
          <w:p w:rsidR="00B470D4" w:rsidRPr="007C3839" w:rsidRDefault="00B470D4" w:rsidP="00A649AC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470D4" w:rsidRPr="007C3839" w:rsidRDefault="00B470D4" w:rsidP="00A649AC">
            <w:pPr>
              <w:ind w:firstLine="851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470D4" w:rsidRPr="007C3839" w:rsidRDefault="00B470D4" w:rsidP="00A649AC">
            <w:pPr>
              <w:ind w:firstLine="851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hd w:val="clear" w:color="auto" w:fill="FFFFFF"/>
              </w:rPr>
            </w:pPr>
            <w:r w:rsidRPr="007C383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  <w:p w:rsidR="00B470D4" w:rsidRPr="007C3839" w:rsidRDefault="00B470D4" w:rsidP="00A649AC">
            <w:pPr>
              <w:rPr>
                <w:spacing w:val="-2"/>
                <w:lang w:val="en-US"/>
              </w:rPr>
            </w:pPr>
            <w:r w:rsidRPr="007C3839">
              <w:rPr>
                <w:rFonts w:eastAsia="Calibri"/>
                <w:shd w:val="clear" w:color="auto" w:fill="FFFFFF"/>
              </w:rPr>
              <w:t>2022</w:t>
            </w:r>
          </w:p>
        </w:tc>
        <w:tc>
          <w:tcPr>
            <w:tcW w:w="578" w:type="pct"/>
            <w:shd w:val="clear" w:color="auto" w:fill="auto"/>
          </w:tcPr>
          <w:p w:rsidR="00B470D4" w:rsidRPr="007C3839" w:rsidRDefault="00B470D4" w:rsidP="00A649AC">
            <w:pPr>
              <w:rPr>
                <w:spacing w:val="-2"/>
              </w:rPr>
            </w:pPr>
            <w:r w:rsidRPr="007C3839">
              <w:rPr>
                <w:rFonts w:eastAsia="Calibri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602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</w:rPr>
            </w:pPr>
            <w:r w:rsidRPr="007C3839">
              <w:rPr>
                <w:rFonts w:eastAsia="Calibri"/>
                <w:shd w:val="clear" w:color="auto" w:fill="FFFFFF"/>
              </w:rPr>
              <w:t>2-й год планового периода 2024</w:t>
            </w:r>
          </w:p>
        </w:tc>
      </w:tr>
      <w:tr w:rsidR="00B470D4" w:rsidRPr="007C3839" w:rsidTr="00A649AC">
        <w:trPr>
          <w:trHeight w:val="282"/>
          <w:tblHeader/>
          <w:jc w:val="center"/>
        </w:trPr>
        <w:tc>
          <w:tcPr>
            <w:tcW w:w="1765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7" w:type="pct"/>
            <w:shd w:val="clear" w:color="auto" w:fill="auto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7C3839">
              <w:rPr>
                <w:rFonts w:eastAsia="Calibri"/>
                <w:spacing w:val="-2"/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7C3839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spacing w:val="-2"/>
                <w:sz w:val="24"/>
                <w:szCs w:val="24"/>
              </w:rPr>
            </w:pPr>
            <w:r w:rsidRPr="007C383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spacing w:val="-2"/>
                <w:sz w:val="24"/>
                <w:szCs w:val="24"/>
              </w:rPr>
            </w:pPr>
            <w:r w:rsidRPr="007C3839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470D4" w:rsidRPr="007C3839" w:rsidTr="00A649AC">
        <w:trPr>
          <w:trHeight w:val="927"/>
          <w:jc w:val="center"/>
        </w:trPr>
        <w:tc>
          <w:tcPr>
            <w:tcW w:w="1765" w:type="pct"/>
            <w:shd w:val="clear" w:color="auto" w:fill="auto"/>
            <w:vAlign w:val="center"/>
          </w:tcPr>
          <w:p w:rsidR="00B470D4" w:rsidRPr="00F066AE" w:rsidRDefault="00B470D4" w:rsidP="00A649AC">
            <w:pPr>
              <w:rPr>
                <w:spacing w:val="-2"/>
              </w:rPr>
            </w:pPr>
            <w:r w:rsidRPr="00F066AE">
              <w:t>-</w:t>
            </w:r>
            <w:r w:rsidRPr="00F066AE">
              <w:rPr>
                <w:rFonts w:eastAsia="Calibri"/>
              </w:rPr>
              <w:t>количество проведенных районных, областных, Всероссийских и Международных соревнований</w:t>
            </w:r>
            <w:r w:rsidRPr="00F066AE">
              <w:t>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70D4" w:rsidRPr="00F066AE" w:rsidRDefault="00B470D4" w:rsidP="00A649AC">
            <w:pPr>
              <w:ind w:firstLine="193"/>
              <w:jc w:val="center"/>
            </w:pPr>
            <w:r w:rsidRPr="00F066AE">
              <w:t>Ед.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108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108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108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108</w:t>
            </w:r>
          </w:p>
        </w:tc>
      </w:tr>
      <w:tr w:rsidR="00B470D4" w:rsidRPr="007C3839" w:rsidTr="00A649AC">
        <w:trPr>
          <w:trHeight w:val="898"/>
          <w:jc w:val="center"/>
        </w:trPr>
        <w:tc>
          <w:tcPr>
            <w:tcW w:w="1765" w:type="pct"/>
            <w:shd w:val="clear" w:color="auto" w:fill="auto"/>
            <w:vAlign w:val="center"/>
          </w:tcPr>
          <w:p w:rsidR="00B470D4" w:rsidRPr="00F066AE" w:rsidRDefault="00B470D4" w:rsidP="00A649AC">
            <w:pPr>
              <w:rPr>
                <w:rFonts w:eastAsia="Calibri"/>
              </w:rPr>
            </w:pPr>
            <w:r w:rsidRPr="00F066AE">
              <w:t xml:space="preserve">- </w:t>
            </w:r>
            <w:r w:rsidRPr="00F066AE">
              <w:rPr>
                <w:rFonts w:eastAsia="Calibri"/>
              </w:rPr>
              <w:t>численность лиц систематически занимающихся физической культурой и спортом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70D4" w:rsidRPr="00F066AE" w:rsidRDefault="00B470D4" w:rsidP="00A649AC">
            <w:pPr>
              <w:ind w:firstLine="193"/>
              <w:jc w:val="center"/>
            </w:pPr>
            <w:r w:rsidRPr="00F066AE">
              <w:t>Чел.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  <w:rPr>
                <w:rFonts w:eastAsia="Calibri"/>
              </w:rPr>
            </w:pPr>
            <w:r w:rsidRPr="00F066AE">
              <w:rPr>
                <w:rFonts w:eastAsia="Calibri"/>
              </w:rPr>
              <w:t>2260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2280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2300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2320</w:t>
            </w:r>
          </w:p>
        </w:tc>
      </w:tr>
      <w:tr w:rsidR="00B470D4" w:rsidRPr="007C3839" w:rsidTr="00A649AC">
        <w:trPr>
          <w:trHeight w:val="1012"/>
          <w:jc w:val="center"/>
        </w:trPr>
        <w:tc>
          <w:tcPr>
            <w:tcW w:w="1765" w:type="pct"/>
            <w:shd w:val="clear" w:color="auto" w:fill="auto"/>
            <w:vAlign w:val="center"/>
          </w:tcPr>
          <w:p w:rsidR="00B470D4" w:rsidRPr="00F066AE" w:rsidRDefault="00B470D4" w:rsidP="00A649AC">
            <w:r w:rsidRPr="00F066AE">
              <w:lastRenderedPageBreak/>
              <w:t>-обеспеченность спортивными сооружениями и спортивным инвентарем по отношению к нормативной потребности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70D4" w:rsidRPr="00F066AE" w:rsidRDefault="00B470D4" w:rsidP="00A649AC">
            <w:pPr>
              <w:ind w:firstLine="193"/>
              <w:jc w:val="center"/>
            </w:pPr>
            <w:r w:rsidRPr="00F066AE">
              <w:t>%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65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70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70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470D4" w:rsidRPr="00F066AE" w:rsidRDefault="00B470D4" w:rsidP="00A649AC">
            <w:pPr>
              <w:jc w:val="center"/>
            </w:pPr>
            <w:r w:rsidRPr="00F066AE">
              <w:t>70</w:t>
            </w:r>
          </w:p>
        </w:tc>
      </w:tr>
    </w:tbl>
    <w:p w:rsidR="00B470D4" w:rsidRDefault="00B470D4" w:rsidP="00B470D4">
      <w:pPr>
        <w:jc w:val="center"/>
        <w:rPr>
          <w:b/>
          <w:spacing w:val="20"/>
          <w:sz w:val="24"/>
          <w:szCs w:val="24"/>
        </w:rPr>
      </w:pPr>
    </w:p>
    <w:p w:rsidR="00B470D4" w:rsidRDefault="00B470D4" w:rsidP="00B470D4">
      <w:pPr>
        <w:jc w:val="center"/>
        <w:rPr>
          <w:b/>
          <w:spacing w:val="20"/>
          <w:sz w:val="24"/>
          <w:szCs w:val="24"/>
        </w:rPr>
      </w:pPr>
    </w:p>
    <w:p w:rsidR="00B470D4" w:rsidRDefault="00B470D4" w:rsidP="00B470D4">
      <w:pPr>
        <w:jc w:val="center"/>
        <w:rPr>
          <w:b/>
          <w:spacing w:val="20"/>
          <w:sz w:val="24"/>
          <w:szCs w:val="24"/>
        </w:rPr>
      </w:pPr>
    </w:p>
    <w:p w:rsidR="00B470D4" w:rsidRPr="00B470D4" w:rsidRDefault="00B470D4" w:rsidP="00B470D4">
      <w:pPr>
        <w:jc w:val="center"/>
        <w:rPr>
          <w:b/>
          <w:spacing w:val="20"/>
          <w:sz w:val="26"/>
          <w:szCs w:val="26"/>
        </w:rPr>
      </w:pPr>
      <w:r w:rsidRPr="00B470D4">
        <w:rPr>
          <w:b/>
          <w:spacing w:val="20"/>
          <w:sz w:val="26"/>
          <w:szCs w:val="26"/>
        </w:rPr>
        <w:t>ПАСПОРТ</w:t>
      </w: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комплекса процессных мероприятий</w:t>
      </w: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«</w:t>
      </w:r>
      <w:r w:rsidRPr="00B470D4">
        <w:rPr>
          <w:color w:val="000000"/>
          <w:sz w:val="26"/>
          <w:szCs w:val="26"/>
          <w:shd w:val="clear" w:color="auto" w:fill="FFFFFF"/>
        </w:rPr>
        <w:t>Реализация установленных функций в сфере физической культуры и спорта</w:t>
      </w:r>
      <w:r w:rsidRPr="00B470D4">
        <w:rPr>
          <w:sz w:val="26"/>
          <w:szCs w:val="26"/>
        </w:rPr>
        <w:t>»</w:t>
      </w:r>
    </w:p>
    <w:p w:rsidR="00B470D4" w:rsidRPr="00B470D4" w:rsidRDefault="00B470D4" w:rsidP="00B470D4">
      <w:pPr>
        <w:jc w:val="center"/>
        <w:rPr>
          <w:b/>
          <w:sz w:val="26"/>
          <w:szCs w:val="26"/>
        </w:rPr>
      </w:pP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>1. Общие положения</w:t>
      </w:r>
    </w:p>
    <w:p w:rsidR="00B470D4" w:rsidRPr="007C3839" w:rsidRDefault="00B470D4" w:rsidP="00B470D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B470D4" w:rsidRPr="007C3839" w:rsidTr="00A649AC">
        <w:trPr>
          <w:trHeight w:val="1094"/>
          <w:jc w:val="center"/>
        </w:trPr>
        <w:tc>
          <w:tcPr>
            <w:tcW w:w="2532" w:type="pct"/>
            <w:shd w:val="clear" w:color="auto" w:fill="auto"/>
          </w:tcPr>
          <w:p w:rsidR="00B470D4" w:rsidRPr="007C3839" w:rsidRDefault="00B470D4" w:rsidP="00A649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  <w:r w:rsidRPr="007C383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68" w:type="pct"/>
            <w:shd w:val="clear" w:color="auto" w:fill="auto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B470D4" w:rsidRPr="007C3839" w:rsidTr="00A649AC">
        <w:trPr>
          <w:trHeight w:val="781"/>
          <w:jc w:val="center"/>
        </w:trPr>
        <w:tc>
          <w:tcPr>
            <w:tcW w:w="2532" w:type="pct"/>
            <w:shd w:val="clear" w:color="auto" w:fill="auto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МБУ  ДО «ДЮСШ»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sz w:val="24"/>
                <w:szCs w:val="24"/>
              </w:rPr>
            </w:pPr>
            <w:r w:rsidRPr="007C3839">
              <w:rPr>
                <w:sz w:val="24"/>
                <w:szCs w:val="24"/>
              </w:rPr>
              <w:t>Круглей Юлия Сергеевна – начальник отдела образования Администрации муниципального образования «Краснинский район» Смоленской</w:t>
            </w:r>
          </w:p>
        </w:tc>
      </w:tr>
      <w:tr w:rsidR="00B470D4" w:rsidRPr="007C3839" w:rsidTr="00A649AC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B470D4" w:rsidRPr="007C3839" w:rsidRDefault="00B470D4" w:rsidP="00A649AC">
            <w:pPr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</w:t>
            </w:r>
          </w:p>
        </w:tc>
      </w:tr>
    </w:tbl>
    <w:p w:rsidR="00B470D4" w:rsidRPr="00B470D4" w:rsidRDefault="00B470D4" w:rsidP="00B470D4">
      <w:pPr>
        <w:rPr>
          <w:b/>
          <w:sz w:val="26"/>
          <w:szCs w:val="26"/>
        </w:rPr>
      </w:pPr>
    </w:p>
    <w:p w:rsidR="00B470D4" w:rsidRPr="00B470D4" w:rsidRDefault="00B470D4" w:rsidP="00B470D4">
      <w:pPr>
        <w:jc w:val="center"/>
        <w:rPr>
          <w:sz w:val="26"/>
          <w:szCs w:val="26"/>
        </w:rPr>
      </w:pPr>
      <w:r w:rsidRPr="00B470D4">
        <w:rPr>
          <w:sz w:val="26"/>
          <w:szCs w:val="26"/>
        </w:rPr>
        <w:t xml:space="preserve">2. Показатели реализации комплекса процессных мероприятий </w:t>
      </w:r>
    </w:p>
    <w:p w:rsidR="00B470D4" w:rsidRPr="007C3839" w:rsidRDefault="00B470D4" w:rsidP="00B470D4">
      <w:pPr>
        <w:jc w:val="center"/>
        <w:rPr>
          <w:b/>
          <w:sz w:val="24"/>
          <w:szCs w:val="24"/>
        </w:rPr>
      </w:pPr>
      <w:r w:rsidRPr="007C3839">
        <w:rPr>
          <w:b/>
          <w:sz w:val="24"/>
          <w:szCs w:val="24"/>
        </w:rPr>
        <w:t xml:space="preserve">  </w:t>
      </w:r>
    </w:p>
    <w:tbl>
      <w:tblPr>
        <w:tblW w:w="4949" w:type="pct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1277"/>
        <w:gridCol w:w="1277"/>
        <w:gridCol w:w="1319"/>
        <w:gridCol w:w="1088"/>
        <w:gridCol w:w="1133"/>
      </w:tblGrid>
      <w:tr w:rsidR="00B470D4" w:rsidRPr="007C3839" w:rsidTr="00A649AC">
        <w:trPr>
          <w:tblHeader/>
          <w:jc w:val="center"/>
        </w:trPr>
        <w:tc>
          <w:tcPr>
            <w:tcW w:w="1784" w:type="pct"/>
            <w:vMerge w:val="restart"/>
            <w:shd w:val="clear" w:color="auto" w:fill="auto"/>
          </w:tcPr>
          <w:p w:rsidR="00B470D4" w:rsidRPr="003968D4" w:rsidRDefault="00B470D4" w:rsidP="00A649AC">
            <w:pPr>
              <w:jc w:val="center"/>
              <w:rPr>
                <w:rFonts w:eastAsia="Calibri"/>
              </w:rPr>
            </w:pPr>
            <w:r w:rsidRPr="003968D4">
              <w:rPr>
                <w:rFonts w:eastAsia="Calibri"/>
              </w:rPr>
              <w:t>Наименование показателя реализации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470D4" w:rsidRPr="003968D4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968D4">
              <w:rPr>
                <w:rFonts w:eastAsia="Calibri"/>
              </w:rPr>
              <w:t>Единица измерения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470D4" w:rsidRPr="003968D4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968D4">
              <w:rPr>
                <w:rFonts w:eastAsia="Calibri"/>
                <w:shd w:val="clear" w:color="auto" w:fill="FFFFFF"/>
              </w:rPr>
              <w:t>Базовое значение показателя реализации</w:t>
            </w:r>
          </w:p>
          <w:p w:rsidR="00B470D4" w:rsidRPr="003968D4" w:rsidRDefault="00B470D4" w:rsidP="00A649A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968D4">
              <w:rPr>
                <w:rFonts w:eastAsia="Calibri"/>
                <w:shd w:val="clear" w:color="auto" w:fill="FFFFFF"/>
              </w:rPr>
              <w:t>(к очередному финансовому году) 2021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B470D4" w:rsidRPr="003968D4" w:rsidRDefault="00B470D4" w:rsidP="00A649AC">
            <w:pPr>
              <w:jc w:val="center"/>
              <w:rPr>
                <w:rFonts w:eastAsia="Calibri"/>
                <w:shd w:val="clear" w:color="auto" w:fill="FFFFFF"/>
              </w:rPr>
            </w:pPr>
            <w:r w:rsidRPr="003968D4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470D4" w:rsidRPr="007C3839" w:rsidTr="00A649AC">
        <w:trPr>
          <w:trHeight w:val="448"/>
          <w:tblHeader/>
          <w:jc w:val="center"/>
        </w:trPr>
        <w:tc>
          <w:tcPr>
            <w:tcW w:w="1784" w:type="pct"/>
            <w:vMerge/>
            <w:shd w:val="clear" w:color="auto" w:fill="auto"/>
            <w:vAlign w:val="center"/>
          </w:tcPr>
          <w:p w:rsidR="00B470D4" w:rsidRPr="003968D4" w:rsidRDefault="00B470D4" w:rsidP="00A649AC">
            <w:pPr>
              <w:ind w:firstLine="851"/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B470D4" w:rsidRPr="003968D4" w:rsidRDefault="00B470D4" w:rsidP="00A649AC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B470D4" w:rsidRPr="003968D4" w:rsidRDefault="00B470D4" w:rsidP="00A649AC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6" w:type="pct"/>
            <w:shd w:val="clear" w:color="auto" w:fill="auto"/>
          </w:tcPr>
          <w:p w:rsidR="00B470D4" w:rsidRPr="003968D4" w:rsidRDefault="00B470D4" w:rsidP="00A649AC">
            <w:pPr>
              <w:jc w:val="center"/>
              <w:rPr>
                <w:rFonts w:eastAsia="Calibri"/>
                <w:shd w:val="clear" w:color="auto" w:fill="FFFFFF"/>
              </w:rPr>
            </w:pPr>
            <w:r w:rsidRPr="003968D4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  <w:p w:rsidR="00B470D4" w:rsidRPr="003968D4" w:rsidRDefault="00B470D4" w:rsidP="00A649AC">
            <w:pPr>
              <w:jc w:val="center"/>
              <w:rPr>
                <w:spacing w:val="-2"/>
                <w:lang w:val="en-US"/>
              </w:rPr>
            </w:pPr>
            <w:r w:rsidRPr="003968D4">
              <w:rPr>
                <w:rFonts w:eastAsia="Calibri"/>
                <w:shd w:val="clear" w:color="auto" w:fill="FFFFFF"/>
              </w:rPr>
              <w:t>2022</w:t>
            </w:r>
          </w:p>
        </w:tc>
        <w:tc>
          <w:tcPr>
            <w:tcW w:w="574" w:type="pct"/>
            <w:shd w:val="clear" w:color="auto" w:fill="auto"/>
          </w:tcPr>
          <w:p w:rsidR="00B470D4" w:rsidRPr="003968D4" w:rsidRDefault="00B470D4" w:rsidP="00A649AC">
            <w:pPr>
              <w:jc w:val="center"/>
              <w:rPr>
                <w:spacing w:val="-2"/>
              </w:rPr>
            </w:pPr>
            <w:r w:rsidRPr="003968D4">
              <w:rPr>
                <w:rFonts w:eastAsia="Calibri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598" w:type="pct"/>
            <w:shd w:val="clear" w:color="auto" w:fill="auto"/>
          </w:tcPr>
          <w:p w:rsidR="00B470D4" w:rsidRPr="003968D4" w:rsidRDefault="00B470D4" w:rsidP="00A649AC">
            <w:pPr>
              <w:jc w:val="center"/>
              <w:rPr>
                <w:rFonts w:eastAsia="Calibri"/>
              </w:rPr>
            </w:pPr>
            <w:r w:rsidRPr="003968D4">
              <w:rPr>
                <w:rFonts w:eastAsia="Calibri"/>
                <w:shd w:val="clear" w:color="auto" w:fill="FFFFFF"/>
              </w:rPr>
              <w:t>2-й год планового периода 2024</w:t>
            </w:r>
          </w:p>
        </w:tc>
      </w:tr>
      <w:tr w:rsidR="00B470D4" w:rsidRPr="007C3839" w:rsidTr="00A649AC">
        <w:trPr>
          <w:trHeight w:val="282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7C3839">
              <w:rPr>
                <w:rFonts w:eastAsia="Calibri"/>
                <w:spacing w:val="-2"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auto"/>
          </w:tcPr>
          <w:p w:rsidR="00B470D4" w:rsidRPr="007C3839" w:rsidRDefault="00B470D4" w:rsidP="00A649A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7C3839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spacing w:val="-2"/>
                <w:sz w:val="24"/>
                <w:szCs w:val="24"/>
              </w:rPr>
            </w:pPr>
            <w:r w:rsidRPr="007C383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spacing w:val="-2"/>
                <w:sz w:val="24"/>
                <w:szCs w:val="24"/>
              </w:rPr>
            </w:pPr>
            <w:r w:rsidRPr="007C3839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7C3839" w:rsidRDefault="00B470D4" w:rsidP="00A649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83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470D4" w:rsidRPr="007C3839" w:rsidTr="00A649AC">
        <w:trPr>
          <w:trHeight w:val="293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F75EAA" w:rsidRDefault="00B470D4" w:rsidP="00A649AC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F75EAA">
              <w:t xml:space="preserve">- количество человеко-часов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(</w:t>
            </w:r>
            <w:proofErr w:type="spellStart"/>
            <w:r w:rsidRPr="00F75EAA">
              <w:t>Чел.-час</w:t>
            </w:r>
            <w:proofErr w:type="spellEnd"/>
            <w:r w:rsidRPr="00F75EAA">
              <w:t>)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87 884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76961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76961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70662</w:t>
            </w:r>
          </w:p>
        </w:tc>
      </w:tr>
      <w:tr w:rsidR="00B470D4" w:rsidRPr="007C3839" w:rsidTr="00A649AC">
        <w:trPr>
          <w:trHeight w:val="397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F75EAA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F75EAA">
              <w:t>- доля родителей, удовлетворенных качеством услуги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ind w:firstLine="193"/>
              <w:jc w:val="center"/>
            </w:pPr>
            <w:r w:rsidRPr="00F75EAA">
              <w:t>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</w:tr>
      <w:tr w:rsidR="00B470D4" w:rsidRPr="007C3839" w:rsidTr="00A649AC">
        <w:trPr>
          <w:trHeight w:val="645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F75EAA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F75EAA">
              <w:t xml:space="preserve">- доля детей, принявших участие в региональных, </w:t>
            </w:r>
            <w:r w:rsidRPr="00F75EAA">
              <w:rPr>
                <w:rFonts w:eastAsia="Calibri"/>
              </w:rPr>
              <w:t>Всероссийских и Международных соревнованиях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ind w:firstLine="193"/>
              <w:jc w:val="center"/>
            </w:pPr>
            <w:r w:rsidRPr="00F75EAA">
              <w:t>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45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55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55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50</w:t>
            </w:r>
          </w:p>
        </w:tc>
      </w:tr>
      <w:tr w:rsidR="00B470D4" w:rsidRPr="007C3839" w:rsidTr="00A649AC">
        <w:trPr>
          <w:trHeight w:val="1364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F75EAA" w:rsidRDefault="00B470D4" w:rsidP="00A649AC">
            <w:pPr>
              <w:widowControl w:val="0"/>
              <w:autoSpaceDE w:val="0"/>
              <w:autoSpaceDN w:val="0"/>
              <w:adjustRightInd w:val="0"/>
            </w:pPr>
            <w:r w:rsidRPr="00F75EAA">
              <w:rPr>
                <w:rFonts w:eastAsia="Calibri"/>
              </w:rPr>
              <w:lastRenderedPageBreak/>
              <w:t>- доля детей, осваивающих дополнительные общеобразовательные программы в образовательном учреждении в общей численности детей и молодежи от 5 до 18 лет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ind w:firstLine="193"/>
              <w:jc w:val="center"/>
            </w:pPr>
            <w:r w:rsidRPr="00F75EAA">
              <w:t>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100</w:t>
            </w:r>
          </w:p>
        </w:tc>
      </w:tr>
      <w:tr w:rsidR="00B470D4" w:rsidRPr="007C3839" w:rsidTr="00A649AC">
        <w:trPr>
          <w:trHeight w:val="816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F75EAA" w:rsidRDefault="00B470D4" w:rsidP="00A649AC">
            <w:pPr>
              <w:rPr>
                <w:rFonts w:eastAsia="Calibri"/>
              </w:rPr>
            </w:pPr>
            <w:r w:rsidRPr="00F75EAA">
              <w:rPr>
                <w:rFonts w:eastAsia="Calibri"/>
              </w:rPr>
              <w:t xml:space="preserve">- доля детей, ставших победителями и призерами </w:t>
            </w:r>
            <w:r w:rsidRPr="00F75EAA">
              <w:t xml:space="preserve">региональных, </w:t>
            </w:r>
            <w:r w:rsidRPr="00F75EAA">
              <w:rPr>
                <w:rFonts w:eastAsia="Calibri"/>
              </w:rPr>
              <w:t>Всероссийских и Международных соревнованиях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ind w:firstLine="193"/>
              <w:jc w:val="center"/>
            </w:pPr>
            <w:r w:rsidRPr="00F75EAA">
              <w:t>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38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39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39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39</w:t>
            </w:r>
          </w:p>
        </w:tc>
      </w:tr>
      <w:tr w:rsidR="00B470D4" w:rsidRPr="007C3839" w:rsidTr="00A649AC">
        <w:trPr>
          <w:trHeight w:val="415"/>
          <w:tblHeader/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B470D4" w:rsidRPr="00F75EAA" w:rsidRDefault="00B470D4" w:rsidP="00A649AC">
            <w:pPr>
              <w:rPr>
                <w:rFonts w:eastAsia="Calibri"/>
              </w:rPr>
            </w:pPr>
            <w:r w:rsidRPr="00F75EAA">
              <w:t>Количество подготовленных спортсменов массовых разрядов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ind w:firstLine="193"/>
              <w:jc w:val="center"/>
            </w:pPr>
            <w:r w:rsidRPr="00F75EAA">
              <w:t>106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470D4" w:rsidRPr="00F75EAA" w:rsidRDefault="00B470D4" w:rsidP="00A649AC">
            <w:pPr>
              <w:jc w:val="center"/>
            </w:pPr>
            <w:r w:rsidRPr="00F75EAA">
              <w:t>106</w:t>
            </w:r>
          </w:p>
        </w:tc>
      </w:tr>
    </w:tbl>
    <w:p w:rsid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D4">
        <w:rPr>
          <w:rFonts w:ascii="Times New Roman" w:hAnsi="Times New Roman" w:cs="Times New Roman"/>
          <w:b/>
          <w:sz w:val="26"/>
          <w:szCs w:val="26"/>
        </w:rPr>
        <w:t>Раздел 5. Оценка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B470D4" w:rsidRPr="007C3839" w:rsidRDefault="00B470D4" w:rsidP="00B470D4">
      <w:pPr>
        <w:pStyle w:val="a3"/>
        <w:spacing w:after="0" w:line="240" w:lineRule="auto"/>
        <w:ind w:left="0"/>
      </w:pPr>
    </w:p>
    <w:tbl>
      <w:tblPr>
        <w:tblW w:w="5323" w:type="pct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3"/>
        <w:gridCol w:w="1101"/>
        <w:gridCol w:w="1102"/>
        <w:gridCol w:w="1100"/>
        <w:gridCol w:w="1084"/>
        <w:gridCol w:w="1119"/>
        <w:gridCol w:w="964"/>
        <w:gridCol w:w="825"/>
        <w:gridCol w:w="827"/>
        <w:gridCol w:w="964"/>
      </w:tblGrid>
      <w:tr w:rsidR="00B470D4" w:rsidRPr="007C3839" w:rsidTr="00B470D4">
        <w:tc>
          <w:tcPr>
            <w:tcW w:w="541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налого-вой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льго-ты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осво-божде-ния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иной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префе-ренции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Вид налога (сбора), по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кото-рому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предос-тавлены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налого-вая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льго-та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осво-божде-ние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иная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префе-ренция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нало-гам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и сборам</w:t>
            </w:r>
          </w:p>
        </w:tc>
        <w:tc>
          <w:tcPr>
            <w:tcW w:w="541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Цель (цели) введения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налого-вой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льго-ты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осво-божде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иной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префе-ренции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нало-гам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и сборам</w:t>
            </w:r>
          </w:p>
        </w:tc>
        <w:tc>
          <w:tcPr>
            <w:tcW w:w="540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Период действия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налого-вой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льго-ты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осво-божде-ния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, иной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префе-ренции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по налогам и сборам</w:t>
            </w:r>
          </w:p>
        </w:tc>
        <w:tc>
          <w:tcPr>
            <w:tcW w:w="532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Факти-ческий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налого-вого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расхода местного бюджета за 2-й год до начала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очеред-ного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фи-нансово-го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49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Оценоч-ный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налого-вого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расхода местного бюджета за 1-й год до начала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очеред-ного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84" w:type="pct"/>
            <w:gridSpan w:val="3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Прогнозный объем налоговых расходов бюджета (тыс. рублей)</w:t>
            </w:r>
          </w:p>
        </w:tc>
        <w:tc>
          <w:tcPr>
            <w:tcW w:w="473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Целе-вой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пока-затель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индии-катор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налого-вого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</w:tc>
      </w:tr>
      <w:tr w:rsidR="00B470D4" w:rsidRPr="007C3839" w:rsidTr="00B470D4">
        <w:tc>
          <w:tcPr>
            <w:tcW w:w="541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Оче-редной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совый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B470D4" w:rsidRPr="00B470D4" w:rsidRDefault="00B470D4" w:rsidP="00B470D4">
            <w:pPr>
              <w:spacing w:after="200" w:line="276" w:lineRule="auto"/>
              <w:ind w:left="720"/>
              <w:contextualSpacing/>
              <w:rPr>
                <w:rFonts w:cstheme="minorBidi"/>
                <w:sz w:val="18"/>
                <w:szCs w:val="18"/>
                <w:lang w:eastAsia="en-US"/>
              </w:rPr>
            </w:pPr>
          </w:p>
          <w:p w:rsidR="00B470D4" w:rsidRPr="00B470D4" w:rsidRDefault="00B470D4" w:rsidP="00B470D4">
            <w:pPr>
              <w:spacing w:after="200" w:line="276" w:lineRule="auto"/>
              <w:ind w:left="720"/>
              <w:contextualSpacing/>
              <w:rPr>
                <w:rFonts w:cstheme="minorBidi"/>
                <w:sz w:val="18"/>
                <w:szCs w:val="18"/>
                <w:lang w:eastAsia="en-US"/>
              </w:rPr>
            </w:pPr>
          </w:p>
          <w:p w:rsidR="00B470D4" w:rsidRPr="00B470D4" w:rsidRDefault="00B470D4" w:rsidP="00B470D4">
            <w:pPr>
              <w:spacing w:after="200" w:line="276" w:lineRule="auto"/>
              <w:ind w:left="720"/>
              <w:contextualSpacing/>
              <w:rPr>
                <w:rFonts w:cstheme="minorBidi"/>
                <w:sz w:val="18"/>
                <w:szCs w:val="18"/>
                <w:lang w:eastAsia="en-US"/>
              </w:rPr>
            </w:pPr>
          </w:p>
          <w:p w:rsidR="00B470D4" w:rsidRPr="00B470D4" w:rsidRDefault="00B470D4" w:rsidP="00B470D4">
            <w:pPr>
              <w:spacing w:after="200" w:line="276" w:lineRule="auto"/>
              <w:ind w:left="720"/>
              <w:contextualSpacing/>
              <w:rPr>
                <w:rFonts w:cstheme="minorBidi"/>
                <w:sz w:val="18"/>
                <w:szCs w:val="18"/>
                <w:lang w:eastAsia="en-US"/>
              </w:rPr>
            </w:pPr>
          </w:p>
          <w:p w:rsidR="00B470D4" w:rsidRPr="00B470D4" w:rsidRDefault="00B470D4" w:rsidP="00B470D4">
            <w:pPr>
              <w:spacing w:after="200" w:line="276" w:lineRule="auto"/>
              <w:ind w:left="720"/>
              <w:contextualSpacing/>
              <w:rPr>
                <w:rFonts w:cstheme="minorBidi"/>
                <w:sz w:val="18"/>
                <w:szCs w:val="18"/>
                <w:lang w:eastAsia="en-US"/>
              </w:rPr>
            </w:pPr>
          </w:p>
          <w:p w:rsidR="00B470D4" w:rsidRPr="00B470D4" w:rsidRDefault="00B470D4" w:rsidP="00B470D4">
            <w:pPr>
              <w:tabs>
                <w:tab w:val="left" w:pos="689"/>
              </w:tabs>
              <w:spacing w:after="200" w:line="276" w:lineRule="auto"/>
              <w:ind w:left="720"/>
              <w:contextualSpacing/>
              <w:rPr>
                <w:rFonts w:cstheme="minorBidi"/>
                <w:sz w:val="18"/>
                <w:szCs w:val="18"/>
                <w:lang w:eastAsia="en-US"/>
              </w:rPr>
            </w:pPr>
            <w:r w:rsidRPr="00B470D4">
              <w:rPr>
                <w:rFonts w:cstheme="minorBidi"/>
                <w:sz w:val="18"/>
                <w:szCs w:val="18"/>
                <w:lang w:eastAsia="en-US"/>
              </w:rPr>
              <w:tab/>
            </w:r>
          </w:p>
        </w:tc>
        <w:tc>
          <w:tcPr>
            <w:tcW w:w="40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пла-ново-го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пе-риода</w:t>
            </w:r>
            <w:proofErr w:type="spellEnd"/>
          </w:p>
        </w:tc>
        <w:tc>
          <w:tcPr>
            <w:tcW w:w="406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пла-ново-го</w:t>
            </w:r>
            <w:proofErr w:type="spellEnd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D4">
              <w:rPr>
                <w:rFonts w:ascii="Times New Roman" w:hAnsi="Times New Roman" w:cs="Times New Roman"/>
                <w:sz w:val="18"/>
                <w:szCs w:val="18"/>
              </w:rPr>
              <w:t>пе-риода</w:t>
            </w:r>
            <w:proofErr w:type="spellEnd"/>
          </w:p>
        </w:tc>
        <w:tc>
          <w:tcPr>
            <w:tcW w:w="473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470D4" w:rsidRPr="007C3839" w:rsidRDefault="00B470D4" w:rsidP="00B470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D4" w:rsidRPr="00B470D4" w:rsidRDefault="00B470D4" w:rsidP="00B470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D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программой «</w:t>
      </w:r>
      <w:r w:rsidRPr="00B470D4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физической культуры и спорта в муниципальном образовании «Краснинский район» Смоленской области»</w:t>
      </w:r>
      <w:r w:rsidRPr="00B470D4">
        <w:rPr>
          <w:rFonts w:ascii="Times New Roman" w:hAnsi="Times New Roman" w:cs="Times New Roman"/>
          <w:sz w:val="26"/>
          <w:szCs w:val="26"/>
        </w:rPr>
        <w:t xml:space="preserve"> </w:t>
      </w:r>
      <w:r w:rsidRPr="00B470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B470D4" w:rsidRPr="00B470D4" w:rsidRDefault="00B470D4" w:rsidP="00B470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  <w:sectPr w:rsidR="00B470D4" w:rsidRPr="00B470D4" w:rsidSect="004E1E5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70D4" w:rsidRPr="00B470D4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Сведения о финансировании структурных элементов муниципальной программы </w:t>
      </w:r>
      <w:r w:rsidRPr="00B4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B470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Развитие физической культуры и спорта в муниципальном образовании «Краснинский район» Смоленской области»</w:t>
      </w:r>
      <w:r w:rsidRPr="00B470D4">
        <w:rPr>
          <w:rFonts w:ascii="Times New Roman" w:hAnsi="Times New Roman" w:cs="Times New Roman"/>
          <w:b/>
          <w:sz w:val="26"/>
          <w:szCs w:val="26"/>
        </w:rPr>
        <w:t xml:space="preserve"> Смоленской области»</w:t>
      </w:r>
    </w:p>
    <w:p w:rsidR="00B470D4" w:rsidRPr="007C3839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70D4" w:rsidRPr="007C3839" w:rsidRDefault="00B470D4" w:rsidP="00B470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43"/>
        <w:gridCol w:w="2889"/>
        <w:gridCol w:w="172"/>
        <w:gridCol w:w="1831"/>
        <w:gridCol w:w="1917"/>
        <w:gridCol w:w="1293"/>
        <w:gridCol w:w="1364"/>
        <w:gridCol w:w="1594"/>
        <w:gridCol w:w="1346"/>
        <w:gridCol w:w="1340"/>
      </w:tblGrid>
      <w:tr w:rsidR="00B470D4" w:rsidRPr="007C3839" w:rsidTr="00B470D4">
        <w:tc>
          <w:tcPr>
            <w:tcW w:w="353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470D4">
              <w:rPr>
                <w:rFonts w:ascii="Times New Roman" w:hAnsi="Times New Roman" w:cs="Times New Roman"/>
              </w:rPr>
              <w:t>п</w:t>
            </w:r>
            <w:proofErr w:type="spellEnd"/>
            <w:r w:rsidRPr="00B470D4">
              <w:rPr>
                <w:rFonts w:ascii="Times New Roman" w:hAnsi="Times New Roman" w:cs="Times New Roman"/>
              </w:rPr>
              <w:t>/</w:t>
            </w:r>
            <w:proofErr w:type="spellStart"/>
            <w:r w:rsidRPr="00B470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35" w:type="pct"/>
            <w:gridSpan w:val="2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9" w:type="pct"/>
            <w:vMerge w:val="restart"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648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Источник финансо</w:t>
            </w:r>
            <w:r w:rsidRPr="00B470D4">
              <w:rPr>
                <w:rFonts w:ascii="Times New Roman" w:hAnsi="Times New Roman" w:cs="Times New Roman"/>
              </w:rPr>
              <w:softHyphen/>
              <w:t>вого обеспече</w:t>
            </w:r>
            <w:r w:rsidRPr="00B470D4">
              <w:rPr>
                <w:rFonts w:ascii="Times New Roman" w:hAnsi="Times New Roman" w:cs="Times New Roman"/>
              </w:rPr>
              <w:softHyphen/>
              <w:t>ния (</w:t>
            </w:r>
            <w:proofErr w:type="spellStart"/>
            <w:r w:rsidRPr="00B470D4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r w:rsidRPr="00B470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pct"/>
            <w:gridSpan w:val="5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470D4" w:rsidRPr="007C3839" w:rsidTr="00B470D4">
        <w:tc>
          <w:tcPr>
            <w:tcW w:w="353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gridSpan w:val="2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vMerge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1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r w:rsidRPr="00B470D4">
              <w:rPr>
                <w:rFonts w:ascii="Times New Roman" w:hAnsi="Times New Roman" w:cs="Times New Roman"/>
              </w:rPr>
              <w:t>финансо-вый</w:t>
            </w:r>
            <w:proofErr w:type="spellEnd"/>
            <w:r w:rsidRPr="00B470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9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45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45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3-й год планового периода</w:t>
            </w:r>
          </w:p>
        </w:tc>
      </w:tr>
      <w:tr w:rsidR="00B470D4" w:rsidRPr="007C3839" w:rsidTr="00B470D4">
        <w:tc>
          <w:tcPr>
            <w:tcW w:w="35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gridSpan w:val="2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pct"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9</w:t>
            </w:r>
          </w:p>
        </w:tc>
      </w:tr>
      <w:tr w:rsidR="00B470D4" w:rsidRPr="007C3839" w:rsidTr="00B470D4">
        <w:tc>
          <w:tcPr>
            <w:tcW w:w="353" w:type="pc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pct"/>
            <w:gridSpan w:val="8"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Региональный проект «Спорт – норма жизни»</w:t>
            </w:r>
          </w:p>
        </w:tc>
        <w:tc>
          <w:tcPr>
            <w:tcW w:w="453" w:type="pct"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0D4" w:rsidRPr="007C3839" w:rsidTr="00B470D4">
        <w:trPr>
          <w:trHeight w:val="249"/>
        </w:trPr>
        <w:tc>
          <w:tcPr>
            <w:tcW w:w="353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 w:val="restart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7" w:type="pct"/>
            <w:gridSpan w:val="2"/>
            <w:vMerge w:val="restart"/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eastAsia="Times New Roman" w:hAnsi="Times New Roman" w:cs="Times New Roman"/>
                <w:lang w:eastAsia="ru-RU"/>
              </w:rPr>
              <w:t>МБУ  ДО «ДЮСШ»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</w:tr>
      <w:tr w:rsidR="00B470D4" w:rsidRPr="007C3839" w:rsidTr="00B470D4">
        <w:trPr>
          <w:trHeight w:val="225"/>
        </w:trPr>
        <w:tc>
          <w:tcPr>
            <w:tcW w:w="353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353" w:type="pct"/>
            <w:vMerge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2"/>
            <w:vMerge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-12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3431,7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3431,7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1329" w:type="pct"/>
            <w:gridSpan w:val="2"/>
          </w:tcPr>
          <w:p w:rsidR="00B470D4" w:rsidRPr="00B470D4" w:rsidRDefault="00B470D4" w:rsidP="00B470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677" w:type="pct"/>
            <w:gridSpan w:val="2"/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3573,6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3573,6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BD0E65">
              <w:rPr>
                <w:lang w:eastAsia="en-US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7" w:type="pct"/>
            <w:gridSpan w:val="9"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Ведомственный проект «Развитие физической культуры и массового спорта»</w:t>
            </w:r>
          </w:p>
        </w:tc>
      </w:tr>
      <w:tr w:rsidR="00B470D4" w:rsidRPr="007C3839" w:rsidTr="00B470D4">
        <w:trPr>
          <w:trHeight w:val="471"/>
        </w:trPr>
        <w:tc>
          <w:tcPr>
            <w:tcW w:w="353" w:type="pct"/>
            <w:vMerge w:val="restar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Расходы для </w:t>
            </w:r>
            <w:proofErr w:type="spellStart"/>
            <w:r w:rsidRPr="00B47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софинансирования</w:t>
            </w:r>
            <w:proofErr w:type="spellEnd"/>
            <w:r w:rsidRPr="00B47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бюджетов муниципальных образований Смоленской области на </w:t>
            </w:r>
            <w:r w:rsidRPr="00B47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подготовку площадок центров тестирования ГТО</w:t>
            </w:r>
          </w:p>
        </w:tc>
        <w:tc>
          <w:tcPr>
            <w:tcW w:w="677" w:type="pct"/>
            <w:gridSpan w:val="2"/>
            <w:vMerge w:val="restart"/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</w:t>
            </w:r>
          </w:p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eastAsia="Times New Roman" w:hAnsi="Times New Roman" w:cs="Times New Roman"/>
                <w:lang w:eastAsia="ru-RU"/>
              </w:rPr>
              <w:t>МБУ  ДО «ДЮСШ»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rPr>
          <w:trHeight w:val="463"/>
        </w:trPr>
        <w:tc>
          <w:tcPr>
            <w:tcW w:w="353" w:type="pct"/>
            <w:vMerge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7" w:type="pct"/>
            <w:gridSpan w:val="2"/>
            <w:vMerge/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595,8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595,8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rPr>
          <w:trHeight w:val="1352"/>
        </w:trPr>
        <w:tc>
          <w:tcPr>
            <w:tcW w:w="353" w:type="pct"/>
            <w:vMerge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-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7" w:type="pct"/>
            <w:gridSpan w:val="2"/>
            <w:vMerge/>
            <w:tcBorders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0D4" w:rsidRPr="007C3839" w:rsidTr="00B470D4">
        <w:trPr>
          <w:trHeight w:val="497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654" w:type="pct"/>
            <w:gridSpan w:val="3"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D4">
              <w:rPr>
                <w:rFonts w:ascii="Times New Roman" w:hAnsi="Times New Roman" w:cs="Times New Roman"/>
              </w:rPr>
              <w:t>Итого по ведомственному проекту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627,2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627,2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4" w:type="pct"/>
            <w:gridSpan w:val="8"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453" w:type="pct"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0D4" w:rsidRPr="007C3839" w:rsidTr="00B470D4">
        <w:trPr>
          <w:trHeight w:val="255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7" w:type="pct"/>
            <w:gridSpan w:val="9"/>
            <w:tcBorders>
              <w:left w:val="single" w:sz="4" w:space="0" w:color="auto"/>
            </w:tcBorders>
          </w:tcPr>
          <w:p w:rsidR="00B470D4" w:rsidRPr="00A64F32" w:rsidRDefault="00B470D4" w:rsidP="00B470D4">
            <w:pPr>
              <w:spacing w:after="200" w:line="276" w:lineRule="auto"/>
              <w:ind w:left="720"/>
              <w:contextualSpacing/>
              <w:jc w:val="center"/>
            </w:pPr>
            <w:r w:rsidRPr="00A64F32">
              <w:t xml:space="preserve">Комплекс процессных мероприятий </w:t>
            </w:r>
            <w:r w:rsidRPr="00B470D4">
              <w:rPr>
                <w:color w:val="000000"/>
                <w:shd w:val="clear" w:color="auto" w:fill="FFFFFF"/>
                <w:lang w:eastAsia="en-US"/>
              </w:rPr>
              <w:t>«Проведение спортивных мероприятий, обеспечение подготовки и участия в спортивных соревнованиях, спартакиадах, фестивалях»</w:t>
            </w:r>
          </w:p>
        </w:tc>
      </w:tr>
      <w:tr w:rsidR="00B470D4" w:rsidRPr="007C3839" w:rsidTr="00B470D4">
        <w:trPr>
          <w:trHeight w:val="255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:rsidR="00B470D4" w:rsidRPr="00BD0E65" w:rsidRDefault="00B470D4" w:rsidP="00B470D4">
            <w:pPr>
              <w:shd w:val="clear" w:color="auto" w:fill="FFFFFF"/>
              <w:spacing w:after="200" w:line="276" w:lineRule="auto"/>
              <w:ind w:left="720"/>
              <w:contextualSpacing/>
            </w:pPr>
            <w:r>
              <w:t>Р</w:t>
            </w:r>
            <w:r w:rsidRPr="00BD0E65">
              <w:t>азвитие физической культуры и спорта</w:t>
            </w:r>
          </w:p>
        </w:tc>
        <w:tc>
          <w:tcPr>
            <w:tcW w:w="677" w:type="pct"/>
            <w:gridSpan w:val="2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1329" w:type="pct"/>
            <w:gridSpan w:val="2"/>
          </w:tcPr>
          <w:p w:rsidR="00B470D4" w:rsidRPr="00BD0E65" w:rsidRDefault="00B470D4" w:rsidP="00B470D4">
            <w:pPr>
              <w:shd w:val="clear" w:color="auto" w:fill="FFFFFF"/>
              <w:spacing w:after="200" w:line="276" w:lineRule="auto"/>
              <w:ind w:left="720"/>
              <w:contextualSpacing/>
            </w:pPr>
            <w:r w:rsidRPr="00BD0E65"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677" w:type="pct"/>
            <w:gridSpan w:val="2"/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47" w:type="pct"/>
            <w:gridSpan w:val="9"/>
            <w:tcBorders>
              <w:left w:val="single" w:sz="4" w:space="0" w:color="auto"/>
            </w:tcBorders>
          </w:tcPr>
          <w:p w:rsidR="00B470D4" w:rsidRPr="00B470D4" w:rsidRDefault="00B470D4" w:rsidP="00B470D4">
            <w:pPr>
              <w:spacing w:after="200" w:line="276" w:lineRule="auto"/>
              <w:ind w:left="720"/>
              <w:contextualSpacing/>
              <w:jc w:val="center"/>
              <w:rPr>
                <w:b/>
              </w:rPr>
            </w:pPr>
            <w:r w:rsidRPr="00BD0E65">
              <w:t xml:space="preserve">Комплекс процессных мероприятий </w:t>
            </w:r>
            <w:r w:rsidRPr="00B470D4">
              <w:rPr>
                <w:color w:val="000000"/>
                <w:shd w:val="clear" w:color="auto" w:fill="FFFFFF"/>
                <w:lang w:eastAsia="en-US"/>
              </w:rPr>
              <w:t>Реализация установленных функций в сфере физической культуры и спорта</w:t>
            </w:r>
            <w:r w:rsidRPr="002B0512">
              <w:t>»</w:t>
            </w:r>
          </w:p>
        </w:tc>
      </w:tr>
      <w:tr w:rsidR="00B470D4" w:rsidRPr="007C3839" w:rsidTr="00B470D4">
        <w:trPr>
          <w:trHeight w:val="1086"/>
        </w:trPr>
        <w:tc>
          <w:tcPr>
            <w:tcW w:w="353" w:type="pct"/>
            <w:tcBorders>
              <w:right w:val="single" w:sz="4" w:space="0" w:color="auto"/>
            </w:tcBorders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</w:pPr>
            <w:r w:rsidRPr="00BD0E65"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gridSpan w:val="2"/>
            <w:vAlign w:val="center"/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4">
              <w:rPr>
                <w:rFonts w:ascii="Times New Roman" w:eastAsia="Times New Roman" w:hAnsi="Times New Roman" w:cs="Times New Roman"/>
                <w:lang w:eastAsia="ru-RU"/>
              </w:rPr>
              <w:t>МБУ  ДО «ДЮСШ»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</w:tr>
      <w:tr w:rsidR="00B470D4" w:rsidRPr="007C3839" w:rsidTr="00B470D4">
        <w:trPr>
          <w:trHeight w:val="255"/>
        </w:trPr>
        <w:tc>
          <w:tcPr>
            <w:tcW w:w="1329" w:type="pct"/>
            <w:gridSpan w:val="2"/>
          </w:tcPr>
          <w:p w:rsidR="00B470D4" w:rsidRPr="00BD0E65" w:rsidRDefault="00B470D4" w:rsidP="00B470D4">
            <w:pPr>
              <w:spacing w:after="200" w:line="276" w:lineRule="auto"/>
              <w:ind w:left="720"/>
              <w:contextualSpacing/>
            </w:pPr>
            <w:r w:rsidRPr="00BD0E65"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-14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D4" w:rsidRPr="00B470D4" w:rsidRDefault="00B470D4" w:rsidP="00B470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470D4">
              <w:rPr>
                <w:rFonts w:ascii="Times New Roman" w:hAnsi="Times New Roman" w:cs="Times New Roman"/>
              </w:rPr>
              <w:t xml:space="preserve"> 0</w:t>
            </w:r>
          </w:p>
        </w:tc>
      </w:tr>
    </w:tbl>
    <w:p w:rsidR="00B470D4" w:rsidRPr="007C3839" w:rsidRDefault="00B470D4" w:rsidP="00B470D4"/>
    <w:p w:rsidR="0073411B" w:rsidRDefault="0073411B"/>
    <w:sectPr w:rsidR="0073411B" w:rsidSect="00B470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54" w:rsidRDefault="004E1E54" w:rsidP="004E1E54">
      <w:r>
        <w:separator/>
      </w:r>
    </w:p>
  </w:endnote>
  <w:endnote w:type="continuationSeparator" w:id="1">
    <w:p w:rsidR="004E1E54" w:rsidRDefault="004E1E54" w:rsidP="004E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A" w:rsidRDefault="007E15E7">
    <w:pPr>
      <w:pStyle w:val="a5"/>
      <w:jc w:val="center"/>
    </w:pPr>
  </w:p>
  <w:p w:rsidR="00F75EAA" w:rsidRDefault="007E1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54" w:rsidRDefault="004E1E54" w:rsidP="004E1E54">
      <w:r>
        <w:separator/>
      </w:r>
    </w:p>
  </w:footnote>
  <w:footnote w:type="continuationSeparator" w:id="1">
    <w:p w:rsidR="004E1E54" w:rsidRDefault="004E1E54" w:rsidP="004E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54" w:rsidRDefault="00C97A88">
    <w:pPr>
      <w:pStyle w:val="a7"/>
      <w:jc w:val="center"/>
    </w:pPr>
    <w:fldSimple w:instr=" PAGE   \* MERGEFORMAT ">
      <w:r w:rsidR="007E15E7">
        <w:rPr>
          <w:noProof/>
        </w:rPr>
        <w:t>2</w:t>
      </w:r>
    </w:fldSimple>
  </w:p>
  <w:p w:rsidR="004E1E54" w:rsidRDefault="004E1E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12B"/>
    <w:multiLevelType w:val="hybridMultilevel"/>
    <w:tmpl w:val="9F0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551A"/>
    <w:rsid w:val="00020CE0"/>
    <w:rsid w:val="00076E71"/>
    <w:rsid w:val="000B1B53"/>
    <w:rsid w:val="001E0FE5"/>
    <w:rsid w:val="002303EF"/>
    <w:rsid w:val="00267852"/>
    <w:rsid w:val="002D5B46"/>
    <w:rsid w:val="004E1E54"/>
    <w:rsid w:val="005069EB"/>
    <w:rsid w:val="005F0D1A"/>
    <w:rsid w:val="0073411B"/>
    <w:rsid w:val="007A435B"/>
    <w:rsid w:val="007E15E7"/>
    <w:rsid w:val="008F6102"/>
    <w:rsid w:val="00A07245"/>
    <w:rsid w:val="00B470D4"/>
    <w:rsid w:val="00C97A88"/>
    <w:rsid w:val="00D52B70"/>
    <w:rsid w:val="00D73034"/>
    <w:rsid w:val="00DE0649"/>
    <w:rsid w:val="00E2714D"/>
    <w:rsid w:val="00EC551A"/>
    <w:rsid w:val="00ED5240"/>
    <w:rsid w:val="00F87599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E1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locked/>
    <w:rsid w:val="00EC55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C551A"/>
    <w:pPr>
      <w:widowControl w:val="0"/>
      <w:shd w:val="clear" w:color="auto" w:fill="FFFFFF"/>
      <w:spacing w:before="540" w:after="720" w:line="324" w:lineRule="exac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40">
    <w:name w:val="Основной текст (4)"/>
    <w:uiPriority w:val="99"/>
    <w:rsid w:val="00EC551A"/>
    <w:rPr>
      <w:b/>
      <w:bCs/>
      <w:noProof/>
      <w:sz w:val="26"/>
      <w:szCs w:val="26"/>
    </w:rPr>
  </w:style>
  <w:style w:type="paragraph" w:customStyle="1" w:styleId="formattext">
    <w:name w:val="formattext"/>
    <w:basedOn w:val="a"/>
    <w:rsid w:val="00B470D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470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locked/>
    <w:rsid w:val="00B470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470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470D4"/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4E1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E54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E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2746</Words>
  <Characters>19876</Characters>
  <Application>Microsoft Office Word</Application>
  <DocSecurity>0</DocSecurity>
  <Lines>165</Lines>
  <Paragraphs>45</Paragraphs>
  <ScaleCrop>false</ScaleCrop>
  <Company>SPecialiST RePack</Company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2022-12-30T07:38:00Z</cp:lastPrinted>
  <dcterms:created xsi:type="dcterms:W3CDTF">2022-12-30T08:51:00Z</dcterms:created>
  <dcterms:modified xsi:type="dcterms:W3CDTF">2022-12-30T08:51:00Z</dcterms:modified>
</cp:coreProperties>
</file>