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78D" w:rsidRPr="00B2158C" w:rsidRDefault="00AD078D" w:rsidP="00AD078D">
      <w:pPr>
        <w:tabs>
          <w:tab w:val="left" w:pos="7088"/>
        </w:tabs>
        <w:ind w:left="7088"/>
        <w:jc w:val="center"/>
        <w:rPr>
          <w:b/>
        </w:rPr>
      </w:pPr>
      <w:r w:rsidRPr="00B2158C">
        <w:rPr>
          <w:b/>
        </w:rPr>
        <w:t>ПРОЕКТ</w:t>
      </w:r>
    </w:p>
    <w:p w:rsidR="00AD078D" w:rsidRPr="00B2158C" w:rsidRDefault="00AD078D" w:rsidP="00AD078D">
      <w:pPr>
        <w:tabs>
          <w:tab w:val="left" w:pos="7088"/>
        </w:tabs>
        <w:ind w:left="7088"/>
        <w:jc w:val="center"/>
      </w:pPr>
      <w:r w:rsidRPr="00B2158C">
        <w:t>внесен Глав</w:t>
      </w:r>
      <w:r>
        <w:t>ой</w:t>
      </w:r>
      <w:r w:rsidRPr="00B2158C">
        <w:t xml:space="preserve"> муниципального образования «Краснинский район» Смоленской области</w:t>
      </w:r>
    </w:p>
    <w:p w:rsidR="00AD078D" w:rsidRDefault="00AD078D" w:rsidP="00AD078D">
      <w:r>
        <w:rPr>
          <w:noProof/>
        </w:rPr>
        <w:drawing>
          <wp:anchor distT="0" distB="0" distL="114300" distR="114300" simplePos="0" relativeHeight="251659264" behindDoc="0" locked="0" layoutInCell="1" allowOverlap="1">
            <wp:simplePos x="0" y="0"/>
            <wp:positionH relativeFrom="column">
              <wp:posOffset>2777490</wp:posOffset>
            </wp:positionH>
            <wp:positionV relativeFrom="paragraph">
              <wp:posOffset>19050</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4"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5" r:link="rId6"/>
                    <a:srcRect/>
                    <a:stretch>
                      <a:fillRect/>
                    </a:stretch>
                  </pic:blipFill>
                  <pic:spPr bwMode="auto">
                    <a:xfrm>
                      <a:off x="0" y="0"/>
                      <a:ext cx="699770" cy="800100"/>
                    </a:xfrm>
                    <a:prstGeom prst="rect">
                      <a:avLst/>
                    </a:prstGeom>
                    <a:noFill/>
                    <a:ln w="9525">
                      <a:noFill/>
                      <a:miter lim="800000"/>
                      <a:headEnd/>
                      <a:tailEnd/>
                    </a:ln>
                  </pic:spPr>
                </pic:pic>
              </a:graphicData>
            </a:graphic>
          </wp:anchor>
        </w:drawing>
      </w:r>
    </w:p>
    <w:p w:rsidR="00AD078D" w:rsidRDefault="00AD078D" w:rsidP="00AD078D"/>
    <w:p w:rsidR="00AD078D" w:rsidRDefault="00AD078D" w:rsidP="00AD078D"/>
    <w:p w:rsidR="00AD078D" w:rsidRDefault="00AD078D" w:rsidP="00AD078D">
      <w:pPr>
        <w:pStyle w:val="a3"/>
      </w:pPr>
    </w:p>
    <w:p w:rsidR="00AD078D" w:rsidRDefault="00AD078D" w:rsidP="00AD078D">
      <w:pPr>
        <w:pStyle w:val="a3"/>
      </w:pPr>
    </w:p>
    <w:p w:rsidR="00AD078D" w:rsidRPr="00D53593" w:rsidRDefault="00AD078D" w:rsidP="00AD078D">
      <w:pPr>
        <w:pStyle w:val="a3"/>
        <w:rPr>
          <w:b w:val="0"/>
          <w:bCs/>
        </w:rPr>
      </w:pPr>
      <w:r>
        <w:t xml:space="preserve">КРАСНИНСКАЯ РАЙОННАЯ ДУМА </w:t>
      </w:r>
    </w:p>
    <w:p w:rsidR="00AD078D" w:rsidRDefault="00AD078D" w:rsidP="00AD078D">
      <w:pPr>
        <w:jc w:val="right"/>
        <w:rPr>
          <w:b/>
          <w:bCs/>
        </w:rPr>
      </w:pPr>
    </w:p>
    <w:p w:rsidR="00AD078D" w:rsidRDefault="00AD078D" w:rsidP="00AD078D">
      <w:pPr>
        <w:pStyle w:val="1"/>
      </w:pPr>
      <w:r>
        <w:t xml:space="preserve"> РЕШЕНИЕ</w:t>
      </w:r>
    </w:p>
    <w:p w:rsidR="00AD078D" w:rsidRDefault="00AD078D" w:rsidP="00AD078D">
      <w:pPr>
        <w:rPr>
          <w:b/>
          <w:bCs/>
        </w:rPr>
      </w:pPr>
    </w:p>
    <w:p w:rsidR="00AD078D" w:rsidRDefault="00AD078D" w:rsidP="00AD078D">
      <w:pPr>
        <w:rPr>
          <w:b/>
          <w:bCs/>
        </w:rPr>
      </w:pPr>
      <w:r>
        <w:rPr>
          <w:b/>
          <w:bCs/>
        </w:rPr>
        <w:t xml:space="preserve">от                                                                                                               №  </w:t>
      </w:r>
    </w:p>
    <w:p w:rsidR="00AD078D" w:rsidRPr="000C4879" w:rsidRDefault="00AD078D" w:rsidP="00AD078D">
      <w:pPr>
        <w:rPr>
          <w:sz w:val="28"/>
          <w:szCs w:val="28"/>
        </w:rPr>
      </w:pPr>
    </w:p>
    <w:p w:rsidR="00AD078D" w:rsidRDefault="00AD078D" w:rsidP="00AD078D">
      <w:pPr>
        <w:rPr>
          <w:sz w:val="28"/>
          <w:szCs w:val="28"/>
        </w:rPr>
      </w:pPr>
      <w:r w:rsidRPr="008D1D6A">
        <w:rPr>
          <w:sz w:val="28"/>
          <w:szCs w:val="28"/>
        </w:rPr>
        <w:t>О</w:t>
      </w:r>
      <w:r>
        <w:rPr>
          <w:sz w:val="28"/>
          <w:szCs w:val="28"/>
        </w:rPr>
        <w:t xml:space="preserve"> внесении изменений </w:t>
      </w:r>
      <w:proofErr w:type="gramStart"/>
      <w:r>
        <w:rPr>
          <w:sz w:val="28"/>
          <w:szCs w:val="28"/>
        </w:rPr>
        <w:t>в</w:t>
      </w:r>
      <w:proofErr w:type="gramEnd"/>
    </w:p>
    <w:p w:rsidR="00AD078D" w:rsidRDefault="00AD078D" w:rsidP="00AD078D">
      <w:pPr>
        <w:rPr>
          <w:sz w:val="28"/>
          <w:szCs w:val="28"/>
        </w:rPr>
      </w:pPr>
      <w:r>
        <w:rPr>
          <w:sz w:val="28"/>
          <w:szCs w:val="28"/>
        </w:rPr>
        <w:t xml:space="preserve">решение Краснинской </w:t>
      </w:r>
      <w:proofErr w:type="gramStart"/>
      <w:r>
        <w:rPr>
          <w:sz w:val="28"/>
          <w:szCs w:val="28"/>
        </w:rPr>
        <w:t>районной</w:t>
      </w:r>
      <w:proofErr w:type="gramEnd"/>
    </w:p>
    <w:p w:rsidR="00AD078D" w:rsidRDefault="00AD078D" w:rsidP="00AD078D">
      <w:pPr>
        <w:rPr>
          <w:sz w:val="28"/>
          <w:szCs w:val="28"/>
        </w:rPr>
      </w:pPr>
      <w:r>
        <w:rPr>
          <w:sz w:val="28"/>
          <w:szCs w:val="28"/>
        </w:rPr>
        <w:t>Думы от 03.03.2017 № 27</w:t>
      </w:r>
    </w:p>
    <w:p w:rsidR="00AD078D" w:rsidRDefault="00AD078D" w:rsidP="00AD078D">
      <w:pPr>
        <w:rPr>
          <w:sz w:val="28"/>
          <w:szCs w:val="28"/>
        </w:rPr>
      </w:pPr>
      <w:r>
        <w:rPr>
          <w:sz w:val="28"/>
          <w:szCs w:val="28"/>
        </w:rPr>
        <w:t>«Об установлении размера</w:t>
      </w:r>
    </w:p>
    <w:p w:rsidR="00AD078D" w:rsidRDefault="00AD078D" w:rsidP="00AD078D">
      <w:pPr>
        <w:rPr>
          <w:sz w:val="28"/>
          <w:szCs w:val="28"/>
        </w:rPr>
      </w:pPr>
      <w:r>
        <w:rPr>
          <w:sz w:val="28"/>
          <w:szCs w:val="28"/>
        </w:rPr>
        <w:t>должностного оклада и размеров</w:t>
      </w:r>
    </w:p>
    <w:p w:rsidR="00AD078D" w:rsidRDefault="00AD078D" w:rsidP="00AD078D">
      <w:pPr>
        <w:rPr>
          <w:sz w:val="28"/>
          <w:szCs w:val="28"/>
        </w:rPr>
      </w:pPr>
      <w:r>
        <w:rPr>
          <w:sz w:val="28"/>
          <w:szCs w:val="28"/>
        </w:rPr>
        <w:t>дополнительных выплат Главе</w:t>
      </w:r>
    </w:p>
    <w:p w:rsidR="00AD078D" w:rsidRDefault="00AD078D" w:rsidP="00AD078D">
      <w:pPr>
        <w:rPr>
          <w:sz w:val="28"/>
          <w:szCs w:val="28"/>
        </w:rPr>
      </w:pPr>
      <w:r>
        <w:rPr>
          <w:sz w:val="28"/>
          <w:szCs w:val="28"/>
        </w:rPr>
        <w:t>муниципального образования</w:t>
      </w:r>
    </w:p>
    <w:p w:rsidR="00AD078D" w:rsidRPr="008D1D6A" w:rsidRDefault="00AD078D" w:rsidP="00AD078D">
      <w:pPr>
        <w:rPr>
          <w:sz w:val="28"/>
          <w:szCs w:val="28"/>
        </w:rPr>
      </w:pPr>
      <w:r>
        <w:rPr>
          <w:sz w:val="28"/>
          <w:szCs w:val="28"/>
        </w:rPr>
        <w:t>«Краснинский район» Смоленской области»</w:t>
      </w:r>
      <w:r w:rsidRPr="008D1D6A">
        <w:rPr>
          <w:sz w:val="28"/>
          <w:szCs w:val="28"/>
        </w:rPr>
        <w:t xml:space="preserve"> </w:t>
      </w:r>
    </w:p>
    <w:p w:rsidR="00AD078D" w:rsidRPr="000C4879" w:rsidRDefault="00AD078D" w:rsidP="00AD078D">
      <w:pPr>
        <w:rPr>
          <w:b/>
          <w:sz w:val="28"/>
          <w:szCs w:val="28"/>
        </w:rPr>
      </w:pPr>
    </w:p>
    <w:p w:rsidR="00AD078D" w:rsidRPr="00D6423A" w:rsidRDefault="00AD078D" w:rsidP="00AD078D">
      <w:pPr>
        <w:jc w:val="both"/>
        <w:rPr>
          <w:sz w:val="26"/>
          <w:szCs w:val="26"/>
        </w:rPr>
      </w:pPr>
      <w:r w:rsidRPr="00D6423A">
        <w:rPr>
          <w:sz w:val="26"/>
          <w:szCs w:val="26"/>
        </w:rPr>
        <w:tab/>
        <w:t xml:space="preserve">В соответствии с постановлением </w:t>
      </w:r>
      <w:r w:rsidR="00C84C5F" w:rsidRPr="00D6423A">
        <w:rPr>
          <w:sz w:val="26"/>
          <w:szCs w:val="26"/>
        </w:rPr>
        <w:t>Правительства Смоленской области от 30</w:t>
      </w:r>
      <w:r w:rsidRPr="00D6423A">
        <w:rPr>
          <w:sz w:val="26"/>
          <w:szCs w:val="26"/>
        </w:rPr>
        <w:t>.</w:t>
      </w:r>
      <w:r w:rsidR="00C84C5F" w:rsidRPr="00D6423A">
        <w:rPr>
          <w:sz w:val="26"/>
          <w:szCs w:val="26"/>
        </w:rPr>
        <w:t>11</w:t>
      </w:r>
      <w:r w:rsidRPr="00D6423A">
        <w:rPr>
          <w:sz w:val="26"/>
          <w:szCs w:val="26"/>
        </w:rPr>
        <w:t xml:space="preserve">.2023 № </w:t>
      </w:r>
      <w:r w:rsidR="00C84C5F" w:rsidRPr="00D6423A">
        <w:rPr>
          <w:sz w:val="26"/>
          <w:szCs w:val="26"/>
        </w:rPr>
        <w:t>149</w:t>
      </w:r>
      <w:r w:rsidRPr="00D6423A">
        <w:rPr>
          <w:sz w:val="26"/>
          <w:szCs w:val="26"/>
        </w:rPr>
        <w:t xml:space="preserve"> «О внесении изменений в постановление Администрации Смоленской области от 08.10.2014 № 691»,  руководствуясь Уставом муниципального образования «Краснинский район» Смоленской области, Краснинская районная Дума</w:t>
      </w:r>
    </w:p>
    <w:p w:rsidR="00AD078D" w:rsidRPr="00D6423A" w:rsidRDefault="00AD078D" w:rsidP="00AD078D">
      <w:pPr>
        <w:ind w:firstLine="709"/>
        <w:jc w:val="both"/>
        <w:rPr>
          <w:sz w:val="26"/>
          <w:szCs w:val="26"/>
        </w:rPr>
      </w:pPr>
      <w:r w:rsidRPr="00D6423A">
        <w:rPr>
          <w:sz w:val="26"/>
          <w:szCs w:val="26"/>
        </w:rPr>
        <w:t>РЕШИЛА:</w:t>
      </w:r>
    </w:p>
    <w:p w:rsidR="00AD078D" w:rsidRPr="00D6423A" w:rsidRDefault="00AD078D" w:rsidP="00AD078D">
      <w:pPr>
        <w:ind w:firstLine="709"/>
        <w:jc w:val="both"/>
        <w:rPr>
          <w:sz w:val="26"/>
          <w:szCs w:val="26"/>
        </w:rPr>
      </w:pPr>
      <w:proofErr w:type="gramStart"/>
      <w:r w:rsidRPr="00D6423A">
        <w:rPr>
          <w:sz w:val="26"/>
          <w:szCs w:val="26"/>
        </w:rPr>
        <w:t>Внести в решение Краснинской районной Думы от 03.03.2017 № 27 «Об установлении размера должностного оклада и размеров дополнительных выплат Главе муниципального образования «Краснинский район» Смоленской области»</w:t>
      </w:r>
      <w:r w:rsidR="00DE075B" w:rsidRPr="00D6423A">
        <w:rPr>
          <w:sz w:val="26"/>
          <w:szCs w:val="26"/>
        </w:rPr>
        <w:t xml:space="preserve"> </w:t>
      </w:r>
      <w:r w:rsidRPr="00D6423A">
        <w:rPr>
          <w:sz w:val="26"/>
          <w:szCs w:val="26"/>
        </w:rPr>
        <w:t>(в редакции решений Краснинской районной Думы от 27.02.2019 № 07, от 25.08.2022 № 20</w:t>
      </w:r>
      <w:r w:rsidR="00C84C5F" w:rsidRPr="00D6423A">
        <w:rPr>
          <w:sz w:val="26"/>
          <w:szCs w:val="26"/>
        </w:rPr>
        <w:t>, от 14.11.2023 № 38</w:t>
      </w:r>
      <w:r w:rsidRPr="00D6423A">
        <w:rPr>
          <w:sz w:val="26"/>
          <w:szCs w:val="26"/>
        </w:rPr>
        <w:t>)</w:t>
      </w:r>
      <w:r w:rsidR="00DE075B" w:rsidRPr="00D6423A">
        <w:rPr>
          <w:sz w:val="26"/>
          <w:szCs w:val="26"/>
        </w:rPr>
        <w:t xml:space="preserve"> (далее также – решение Краснинской районной Думы от 03.03.2017 № 27)</w:t>
      </w:r>
      <w:r w:rsidRPr="00D6423A">
        <w:rPr>
          <w:sz w:val="26"/>
          <w:szCs w:val="26"/>
        </w:rPr>
        <w:t xml:space="preserve"> следующие изменения:</w:t>
      </w:r>
      <w:proofErr w:type="gramEnd"/>
    </w:p>
    <w:p w:rsidR="00D22781" w:rsidRDefault="00AD078D" w:rsidP="00D22781">
      <w:pPr>
        <w:autoSpaceDE w:val="0"/>
        <w:autoSpaceDN w:val="0"/>
        <w:adjustRightInd w:val="0"/>
        <w:ind w:firstLine="709"/>
        <w:jc w:val="both"/>
        <w:rPr>
          <w:rFonts w:eastAsiaTheme="minorHAnsi"/>
          <w:sz w:val="26"/>
          <w:szCs w:val="26"/>
          <w:lang w:eastAsia="en-US"/>
        </w:rPr>
      </w:pPr>
      <w:r w:rsidRPr="00D6423A">
        <w:rPr>
          <w:sz w:val="26"/>
          <w:szCs w:val="26"/>
        </w:rPr>
        <w:t xml:space="preserve">1. </w:t>
      </w:r>
      <w:r w:rsidR="00D22781">
        <w:rPr>
          <w:sz w:val="26"/>
          <w:szCs w:val="26"/>
        </w:rPr>
        <w:t>Пункт 1 приложения № 2 «Размер дополнительных выплат Главы муниципального образования «Краснинский район» Смоленской области» дополнить словами</w:t>
      </w:r>
      <w:r w:rsidR="00D22781" w:rsidRPr="00D22781">
        <w:rPr>
          <w:sz w:val="26"/>
          <w:szCs w:val="26"/>
        </w:rPr>
        <w:t>:</w:t>
      </w:r>
      <w:r w:rsidR="00D22781">
        <w:rPr>
          <w:sz w:val="26"/>
          <w:szCs w:val="26"/>
        </w:rPr>
        <w:t xml:space="preserve"> «(д</w:t>
      </w:r>
      <w:r w:rsidR="00D22781">
        <w:rPr>
          <w:rFonts w:eastAsiaTheme="minorHAnsi"/>
          <w:sz w:val="26"/>
          <w:szCs w:val="26"/>
          <w:lang w:eastAsia="en-US"/>
        </w:rPr>
        <w:t>олжностной оклад лица, замещающего муниципальную должность, и ежемесячная надбавка к должностному окладу в размере 70 процентов составляют оклад денежного содержания)».</w:t>
      </w:r>
    </w:p>
    <w:p w:rsidR="00D22781" w:rsidRPr="00D6423A" w:rsidRDefault="00D22781" w:rsidP="00D22781">
      <w:pPr>
        <w:ind w:firstLine="709"/>
        <w:jc w:val="both"/>
        <w:rPr>
          <w:sz w:val="26"/>
          <w:szCs w:val="26"/>
        </w:rPr>
      </w:pPr>
      <w:r w:rsidRPr="00D6423A">
        <w:rPr>
          <w:sz w:val="26"/>
          <w:szCs w:val="26"/>
        </w:rPr>
        <w:t>2. Пункт 8.4. приложения № 3 «Положение о порядке выплаты ежемесячной надбавки к должностному окладу, ежемесячной надбавки к должностному окладу за особые условия работы, ежемесячного денежного поощрения, премии за выполнение особо важных и сложных заданий, единовременной выплаты при предоставлении ежегодного оплачиваемого отпуска и материальной помощи» исключить.</w:t>
      </w:r>
    </w:p>
    <w:p w:rsidR="00C84C5F" w:rsidRPr="00D6423A" w:rsidRDefault="00D22781" w:rsidP="00C84C5F">
      <w:pPr>
        <w:ind w:firstLine="709"/>
        <w:jc w:val="both"/>
        <w:rPr>
          <w:sz w:val="26"/>
          <w:szCs w:val="26"/>
        </w:rPr>
      </w:pPr>
      <w:r>
        <w:rPr>
          <w:sz w:val="26"/>
          <w:szCs w:val="26"/>
        </w:rPr>
        <w:t xml:space="preserve">3. </w:t>
      </w:r>
      <w:r w:rsidR="00DE075B" w:rsidRPr="00D6423A">
        <w:rPr>
          <w:sz w:val="26"/>
          <w:szCs w:val="26"/>
        </w:rPr>
        <w:t>Дополнить решение</w:t>
      </w:r>
      <w:r w:rsidR="00C84C5F" w:rsidRPr="00D6423A">
        <w:rPr>
          <w:sz w:val="26"/>
          <w:szCs w:val="26"/>
        </w:rPr>
        <w:t xml:space="preserve"> </w:t>
      </w:r>
      <w:r w:rsidR="00DE075B" w:rsidRPr="00D6423A">
        <w:rPr>
          <w:sz w:val="26"/>
          <w:szCs w:val="26"/>
        </w:rPr>
        <w:t>Краснинской районной Думы от 03.03.2017 № 27 приложением № 4</w:t>
      </w:r>
      <w:r w:rsidR="00C84C5F" w:rsidRPr="00D6423A">
        <w:rPr>
          <w:sz w:val="26"/>
          <w:szCs w:val="26"/>
        </w:rPr>
        <w:t xml:space="preserve"> «</w:t>
      </w:r>
      <w:r w:rsidR="00DE075B" w:rsidRPr="00D6423A">
        <w:rPr>
          <w:sz w:val="26"/>
          <w:szCs w:val="26"/>
        </w:rPr>
        <w:t xml:space="preserve">Нормативы для формирования фонда оплаты труда лиц, </w:t>
      </w:r>
      <w:r w:rsidR="00DE075B" w:rsidRPr="00D6423A">
        <w:rPr>
          <w:sz w:val="26"/>
          <w:szCs w:val="26"/>
        </w:rPr>
        <w:lastRenderedPageBreak/>
        <w:t xml:space="preserve">замещающих муниципальную должность </w:t>
      </w:r>
      <w:r w:rsidR="00C84C5F" w:rsidRPr="00D6423A">
        <w:rPr>
          <w:sz w:val="26"/>
          <w:szCs w:val="26"/>
        </w:rPr>
        <w:t xml:space="preserve">Главы муниципального образования «Краснинский район» Смоленской области» </w:t>
      </w:r>
      <w:r w:rsidR="00DE075B" w:rsidRPr="00D6423A">
        <w:rPr>
          <w:sz w:val="26"/>
          <w:szCs w:val="26"/>
        </w:rPr>
        <w:t>следующего содержания:</w:t>
      </w:r>
    </w:p>
    <w:p w:rsidR="00D6423A" w:rsidRPr="00D6423A" w:rsidRDefault="00D6423A" w:rsidP="00DE075B">
      <w:pPr>
        <w:pStyle w:val="42"/>
        <w:shd w:val="clear" w:color="auto" w:fill="auto"/>
        <w:tabs>
          <w:tab w:val="left" w:pos="7655"/>
        </w:tabs>
        <w:spacing w:after="0" w:line="274" w:lineRule="exact"/>
        <w:ind w:left="6380" w:hanging="1"/>
        <w:jc w:val="left"/>
        <w:rPr>
          <w:sz w:val="26"/>
          <w:szCs w:val="26"/>
        </w:rPr>
      </w:pPr>
    </w:p>
    <w:p w:rsidR="00DE075B" w:rsidRDefault="00DE075B" w:rsidP="00DE075B">
      <w:pPr>
        <w:pStyle w:val="42"/>
        <w:shd w:val="clear" w:color="auto" w:fill="auto"/>
        <w:tabs>
          <w:tab w:val="left" w:pos="7655"/>
        </w:tabs>
        <w:spacing w:after="0" w:line="274" w:lineRule="exact"/>
        <w:ind w:left="6380" w:hanging="1"/>
        <w:jc w:val="left"/>
      </w:pPr>
      <w:r>
        <w:rPr>
          <w:sz w:val="28"/>
          <w:szCs w:val="28"/>
        </w:rPr>
        <w:t>«</w:t>
      </w:r>
      <w:r>
        <w:t>Приложение № 4 к решению Краснинской районной Думы</w:t>
      </w:r>
      <w:r>
        <w:tab/>
      </w:r>
    </w:p>
    <w:p w:rsidR="00DE075B" w:rsidRDefault="00DE075B" w:rsidP="00DE075B">
      <w:pPr>
        <w:pStyle w:val="42"/>
        <w:shd w:val="clear" w:color="auto" w:fill="auto"/>
        <w:tabs>
          <w:tab w:val="left" w:pos="7655"/>
        </w:tabs>
        <w:spacing w:after="0" w:line="274" w:lineRule="exact"/>
        <w:ind w:left="6380" w:hanging="1"/>
        <w:jc w:val="left"/>
      </w:pPr>
      <w:r>
        <w:t>от 03.03.2017  № 27</w:t>
      </w:r>
    </w:p>
    <w:p w:rsidR="00DE075B" w:rsidRDefault="00DE075B" w:rsidP="00DE075B">
      <w:pPr>
        <w:pStyle w:val="40"/>
        <w:keepNext/>
        <w:keepLines/>
        <w:shd w:val="clear" w:color="auto" w:fill="auto"/>
        <w:spacing w:after="0" w:line="280" w:lineRule="exact"/>
      </w:pPr>
      <w:bookmarkStart w:id="0" w:name="bookmark5"/>
    </w:p>
    <w:bookmarkEnd w:id="0"/>
    <w:p w:rsidR="00DE075B" w:rsidRPr="00D6423A" w:rsidRDefault="00DE075B" w:rsidP="00DE075B">
      <w:pPr>
        <w:pStyle w:val="40"/>
        <w:keepNext/>
        <w:keepLines/>
        <w:shd w:val="clear" w:color="auto" w:fill="auto"/>
        <w:spacing w:after="0" w:line="280" w:lineRule="exact"/>
        <w:rPr>
          <w:sz w:val="26"/>
          <w:szCs w:val="26"/>
        </w:rPr>
      </w:pPr>
      <w:r w:rsidRPr="00D6423A">
        <w:rPr>
          <w:sz w:val="26"/>
          <w:szCs w:val="26"/>
        </w:rPr>
        <w:t>НОРМАТИВЫ</w:t>
      </w:r>
    </w:p>
    <w:p w:rsidR="00DE075B" w:rsidRPr="00D6423A" w:rsidRDefault="00DE075B" w:rsidP="00DE075B">
      <w:pPr>
        <w:pStyle w:val="30"/>
        <w:shd w:val="clear" w:color="auto" w:fill="auto"/>
        <w:spacing w:before="0" w:after="300" w:line="320" w:lineRule="exact"/>
        <w:ind w:right="20"/>
        <w:jc w:val="center"/>
        <w:rPr>
          <w:sz w:val="26"/>
          <w:szCs w:val="26"/>
        </w:rPr>
      </w:pPr>
      <w:r w:rsidRPr="00D6423A">
        <w:rPr>
          <w:sz w:val="26"/>
          <w:szCs w:val="26"/>
        </w:rPr>
        <w:t>для формирования фонда оплаты труда лиц, замещающих муниципальную должность Главы муниципального образования</w:t>
      </w:r>
      <w:r w:rsidRPr="00D6423A">
        <w:rPr>
          <w:sz w:val="26"/>
          <w:szCs w:val="26"/>
        </w:rPr>
        <w:br/>
        <w:t>«Краснинский район» Смоленской области</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При формировании годового фонда оплаты труда лиц, замещающих муниципальную должность Главы муниципального образования «Краснинский район» Смоленской области, сверх суммы средств, направляемых для выплаты месячных должностных окладов, предусматриваются следующие  средства для выплаты (в расчете на год):</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а) ежемесячная надбавка к должностному окладу, выплачиваемая в соответствии с</w:t>
      </w:r>
      <w:r w:rsidR="00D22781">
        <w:rPr>
          <w:sz w:val="26"/>
          <w:szCs w:val="26"/>
        </w:rPr>
        <w:t xml:space="preserve"> пунктом 1 приложения № 2 к настоящему решению</w:t>
      </w:r>
      <w:r w:rsidRPr="00D6423A">
        <w:rPr>
          <w:sz w:val="26"/>
          <w:szCs w:val="26"/>
        </w:rPr>
        <w:t xml:space="preserve"> – семь должностных окладов,</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б) ежемесячная надбавка к должностному окладу за выслугу лет – три должностных оклада,</w:t>
      </w:r>
    </w:p>
    <w:p w:rsidR="00DE075B" w:rsidRPr="00D6423A" w:rsidRDefault="00DE075B"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в)</w:t>
      </w:r>
      <w:r w:rsidR="005F7D66" w:rsidRPr="00D6423A">
        <w:rPr>
          <w:sz w:val="26"/>
          <w:szCs w:val="26"/>
        </w:rPr>
        <w:t xml:space="preserve"> </w:t>
      </w:r>
      <w:r w:rsidRPr="00D6423A">
        <w:rPr>
          <w:sz w:val="26"/>
          <w:szCs w:val="26"/>
        </w:rPr>
        <w:t>ежемесячная надбавка к должностному</w:t>
      </w:r>
      <w:r w:rsidR="005F7D66" w:rsidRPr="00D6423A">
        <w:rPr>
          <w:sz w:val="26"/>
          <w:szCs w:val="26"/>
        </w:rPr>
        <w:t xml:space="preserve"> окладу за особые условия работы – четырнадцать должностных окладов,</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г) ежемесячная процентная надбавка к должностному окладу за работу со сведениями, составляющими государственную тайну – шесть должностных окладов,</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proofErr w:type="spellStart"/>
      <w:r w:rsidRPr="00D6423A">
        <w:rPr>
          <w:sz w:val="26"/>
          <w:szCs w:val="26"/>
        </w:rPr>
        <w:t>д</w:t>
      </w:r>
      <w:proofErr w:type="spellEnd"/>
      <w:r w:rsidRPr="00D6423A">
        <w:rPr>
          <w:sz w:val="26"/>
          <w:szCs w:val="26"/>
        </w:rPr>
        <w:t>) ежемесячное денежное поощрение – тридцать четыре целых две десятых должностного оклада,</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е) премия за выполнение особо важных и сложных заданий – пять должностных окладов,</w:t>
      </w:r>
    </w:p>
    <w:p w:rsidR="005F7D66" w:rsidRPr="00D6423A" w:rsidRDefault="005F7D66" w:rsidP="00DE075B">
      <w:pPr>
        <w:pStyle w:val="20"/>
        <w:shd w:val="clear" w:color="auto" w:fill="auto"/>
        <w:tabs>
          <w:tab w:val="left" w:pos="1083"/>
          <w:tab w:val="left" w:pos="8392"/>
        </w:tabs>
        <w:spacing w:before="0" w:after="0" w:line="320" w:lineRule="exact"/>
        <w:ind w:firstLine="709"/>
        <w:rPr>
          <w:sz w:val="26"/>
          <w:szCs w:val="26"/>
        </w:rPr>
      </w:pPr>
      <w:r w:rsidRPr="00D6423A">
        <w:rPr>
          <w:sz w:val="26"/>
          <w:szCs w:val="26"/>
        </w:rPr>
        <w:t>ж)</w:t>
      </w:r>
      <w:r w:rsidR="00D6423A" w:rsidRPr="00D6423A">
        <w:rPr>
          <w:sz w:val="26"/>
          <w:szCs w:val="26"/>
        </w:rPr>
        <w:t xml:space="preserve"> единовременная выплата при предоставлении ежегодного оплачиваемого отпуска и материальная помощь – четыре с половиной должностных оклада.</w:t>
      </w:r>
    </w:p>
    <w:p w:rsidR="00D6423A" w:rsidRPr="00D6423A" w:rsidRDefault="00D6423A" w:rsidP="00D6423A">
      <w:pPr>
        <w:pStyle w:val="20"/>
        <w:shd w:val="clear" w:color="auto" w:fill="auto"/>
        <w:tabs>
          <w:tab w:val="left" w:pos="1072"/>
        </w:tabs>
        <w:spacing w:before="0" w:after="0" w:line="320" w:lineRule="exact"/>
        <w:ind w:firstLine="567"/>
        <w:rPr>
          <w:rFonts w:eastAsiaTheme="minorHAnsi"/>
          <w:sz w:val="26"/>
          <w:szCs w:val="26"/>
        </w:rPr>
      </w:pPr>
      <w:r w:rsidRPr="00D6423A">
        <w:rPr>
          <w:rFonts w:eastAsiaTheme="minorHAnsi"/>
          <w:sz w:val="26"/>
          <w:szCs w:val="26"/>
        </w:rPr>
        <w:t>Примечание: Средства, направляемые для обеспечения выплат (единовременной выплаты, единовременного денежного поощрения, компенсаций, иных выплат), предусмотренных федеральным и областным законодательством лицам, замещающим муниципальную должность Главы муниципального образования «Краснинский район» Смоленской области, в связи с оставлением им должности (увольнением), не учитываются в фонде оплаты труда лиц, замещающих муниципальные должности. Средства на указанные выплаты предусматриваются в местном бюджете в объеме фактически необходимых расходов».</w:t>
      </w:r>
    </w:p>
    <w:p w:rsidR="00AD078D" w:rsidRPr="00D6423A" w:rsidRDefault="00D22781" w:rsidP="00AD078D">
      <w:pPr>
        <w:tabs>
          <w:tab w:val="left" w:pos="0"/>
        </w:tabs>
        <w:ind w:firstLine="709"/>
        <w:jc w:val="both"/>
        <w:rPr>
          <w:sz w:val="26"/>
          <w:szCs w:val="26"/>
        </w:rPr>
      </w:pPr>
      <w:r>
        <w:rPr>
          <w:sz w:val="26"/>
          <w:szCs w:val="26"/>
        </w:rPr>
        <w:t>4</w:t>
      </w:r>
      <w:r w:rsidR="00AD078D" w:rsidRPr="00D6423A">
        <w:rPr>
          <w:sz w:val="26"/>
          <w:szCs w:val="26"/>
        </w:rPr>
        <w:t xml:space="preserve">. Настоящее решение распространяет свое действие на правоотношения, возникшие с 1 </w:t>
      </w:r>
      <w:r w:rsidR="00DE075B" w:rsidRPr="00D6423A">
        <w:rPr>
          <w:sz w:val="26"/>
          <w:szCs w:val="26"/>
        </w:rPr>
        <w:t>ноября</w:t>
      </w:r>
      <w:r w:rsidR="00AD078D" w:rsidRPr="00D6423A">
        <w:rPr>
          <w:sz w:val="26"/>
          <w:szCs w:val="26"/>
        </w:rPr>
        <w:t xml:space="preserve"> 2023 года.</w:t>
      </w:r>
    </w:p>
    <w:p w:rsidR="00AD078D" w:rsidRDefault="00AD078D" w:rsidP="00AD078D">
      <w:pPr>
        <w:tabs>
          <w:tab w:val="left" w:pos="0"/>
        </w:tabs>
        <w:ind w:firstLine="709"/>
        <w:jc w:val="both"/>
        <w:rPr>
          <w:sz w:val="28"/>
          <w:szCs w:val="28"/>
        </w:rPr>
      </w:pPr>
    </w:p>
    <w:tbl>
      <w:tblPr>
        <w:tblW w:w="9747" w:type="dxa"/>
        <w:tblLook w:val="04A0"/>
      </w:tblPr>
      <w:tblGrid>
        <w:gridCol w:w="4361"/>
        <w:gridCol w:w="709"/>
        <w:gridCol w:w="4677"/>
      </w:tblGrid>
      <w:tr w:rsidR="00AD078D" w:rsidRPr="0045349E" w:rsidTr="003B6F2F">
        <w:tc>
          <w:tcPr>
            <w:tcW w:w="4361" w:type="dxa"/>
          </w:tcPr>
          <w:p w:rsidR="00AD078D" w:rsidRPr="0045349E" w:rsidRDefault="00AD078D" w:rsidP="003B6F2F">
            <w:pPr>
              <w:rPr>
                <w:sz w:val="26"/>
                <w:szCs w:val="26"/>
              </w:rPr>
            </w:pPr>
            <w:r w:rsidRPr="0045349E">
              <w:rPr>
                <w:sz w:val="26"/>
                <w:szCs w:val="26"/>
              </w:rPr>
              <w:t>Председатель Краснинской районной Думы</w:t>
            </w:r>
          </w:p>
        </w:tc>
        <w:tc>
          <w:tcPr>
            <w:tcW w:w="709" w:type="dxa"/>
          </w:tcPr>
          <w:p w:rsidR="00AD078D" w:rsidRPr="0045349E" w:rsidRDefault="00AD078D" w:rsidP="003B6F2F">
            <w:pPr>
              <w:rPr>
                <w:sz w:val="26"/>
                <w:szCs w:val="26"/>
              </w:rPr>
            </w:pPr>
          </w:p>
        </w:tc>
        <w:tc>
          <w:tcPr>
            <w:tcW w:w="4677" w:type="dxa"/>
          </w:tcPr>
          <w:p w:rsidR="00AD078D" w:rsidRPr="0045349E" w:rsidRDefault="00AD078D" w:rsidP="003B6F2F">
            <w:pPr>
              <w:rPr>
                <w:sz w:val="26"/>
                <w:szCs w:val="26"/>
              </w:rPr>
            </w:pPr>
            <w:r w:rsidRPr="0045349E">
              <w:rPr>
                <w:sz w:val="26"/>
                <w:szCs w:val="26"/>
              </w:rPr>
              <w:t>Глав</w:t>
            </w:r>
            <w:r>
              <w:rPr>
                <w:sz w:val="26"/>
                <w:szCs w:val="26"/>
              </w:rPr>
              <w:t>а</w:t>
            </w:r>
            <w:r w:rsidRPr="0045349E">
              <w:rPr>
                <w:sz w:val="26"/>
                <w:szCs w:val="26"/>
              </w:rPr>
              <w:t xml:space="preserve"> муниципального образования «Краснинский район» </w:t>
            </w:r>
          </w:p>
          <w:p w:rsidR="00AD078D" w:rsidRPr="0045349E" w:rsidRDefault="00AD078D" w:rsidP="003B6F2F">
            <w:pPr>
              <w:rPr>
                <w:sz w:val="26"/>
                <w:szCs w:val="26"/>
              </w:rPr>
            </w:pPr>
            <w:r w:rsidRPr="0045349E">
              <w:rPr>
                <w:sz w:val="26"/>
                <w:szCs w:val="26"/>
              </w:rPr>
              <w:t>Смоленской области</w:t>
            </w:r>
            <w:r w:rsidRPr="0045349E">
              <w:rPr>
                <w:b/>
                <w:sz w:val="26"/>
                <w:szCs w:val="26"/>
              </w:rPr>
              <w:t xml:space="preserve">                                                                       </w:t>
            </w:r>
          </w:p>
        </w:tc>
      </w:tr>
      <w:tr w:rsidR="00AD078D" w:rsidRPr="0045349E" w:rsidTr="003B6F2F">
        <w:tc>
          <w:tcPr>
            <w:tcW w:w="4361" w:type="dxa"/>
          </w:tcPr>
          <w:p w:rsidR="00AD078D" w:rsidRPr="0045349E" w:rsidRDefault="00AD078D" w:rsidP="003B6F2F">
            <w:pPr>
              <w:rPr>
                <w:sz w:val="26"/>
                <w:szCs w:val="26"/>
              </w:rPr>
            </w:pPr>
            <w:r w:rsidRPr="0045349E">
              <w:rPr>
                <w:sz w:val="26"/>
                <w:szCs w:val="26"/>
              </w:rPr>
              <w:t>_____________ И.В. Тимошенков</w:t>
            </w:r>
          </w:p>
        </w:tc>
        <w:tc>
          <w:tcPr>
            <w:tcW w:w="709" w:type="dxa"/>
          </w:tcPr>
          <w:p w:rsidR="00AD078D" w:rsidRPr="0045349E" w:rsidRDefault="00AD078D" w:rsidP="003B6F2F">
            <w:pPr>
              <w:rPr>
                <w:sz w:val="26"/>
                <w:szCs w:val="26"/>
              </w:rPr>
            </w:pPr>
          </w:p>
        </w:tc>
        <w:tc>
          <w:tcPr>
            <w:tcW w:w="4677" w:type="dxa"/>
          </w:tcPr>
          <w:p w:rsidR="00AD078D" w:rsidRPr="0045349E" w:rsidRDefault="00AD078D" w:rsidP="003B6F2F">
            <w:pPr>
              <w:rPr>
                <w:sz w:val="26"/>
                <w:szCs w:val="26"/>
              </w:rPr>
            </w:pPr>
            <w:r w:rsidRPr="0045349E">
              <w:rPr>
                <w:sz w:val="26"/>
                <w:szCs w:val="26"/>
              </w:rPr>
              <w:t xml:space="preserve">_____________ </w:t>
            </w:r>
            <w:r>
              <w:rPr>
                <w:sz w:val="26"/>
                <w:szCs w:val="26"/>
              </w:rPr>
              <w:t>С.В. Архипенков</w:t>
            </w:r>
          </w:p>
        </w:tc>
      </w:tr>
    </w:tbl>
    <w:p w:rsidR="00AD078D" w:rsidRPr="00564CAB" w:rsidRDefault="00AD078D" w:rsidP="00AD078D">
      <w:pPr>
        <w:ind w:firstLine="709"/>
        <w:jc w:val="center"/>
        <w:rPr>
          <w:b/>
          <w:sz w:val="26"/>
          <w:szCs w:val="26"/>
        </w:rPr>
      </w:pPr>
      <w:r w:rsidRPr="00564CAB">
        <w:rPr>
          <w:b/>
          <w:sz w:val="26"/>
          <w:szCs w:val="26"/>
        </w:rPr>
        <w:lastRenderedPageBreak/>
        <w:t>Пояснительная записка</w:t>
      </w:r>
    </w:p>
    <w:p w:rsidR="00AD078D" w:rsidRPr="00564CAB" w:rsidRDefault="00AD078D" w:rsidP="00AD078D">
      <w:pPr>
        <w:jc w:val="center"/>
        <w:rPr>
          <w:b/>
          <w:sz w:val="26"/>
          <w:szCs w:val="26"/>
        </w:rPr>
      </w:pPr>
      <w:r w:rsidRPr="00564CAB">
        <w:rPr>
          <w:b/>
          <w:sz w:val="26"/>
          <w:szCs w:val="26"/>
        </w:rPr>
        <w:t>к проекту решения Краснинской районной Думы «О внесении изменений в</w:t>
      </w:r>
      <w:r w:rsidR="001C6E7E" w:rsidRPr="00564CAB">
        <w:rPr>
          <w:b/>
          <w:sz w:val="26"/>
          <w:szCs w:val="26"/>
        </w:rPr>
        <w:t xml:space="preserve"> </w:t>
      </w:r>
      <w:r w:rsidRPr="00564CAB">
        <w:rPr>
          <w:b/>
          <w:sz w:val="26"/>
          <w:szCs w:val="26"/>
        </w:rPr>
        <w:t>решение</w:t>
      </w:r>
      <w:r w:rsidR="001C6E7E" w:rsidRPr="00564CAB">
        <w:rPr>
          <w:b/>
          <w:sz w:val="26"/>
          <w:szCs w:val="26"/>
        </w:rPr>
        <w:t xml:space="preserve"> Краснинской районной Думы от 03</w:t>
      </w:r>
      <w:r w:rsidRPr="00564CAB">
        <w:rPr>
          <w:b/>
          <w:sz w:val="26"/>
          <w:szCs w:val="26"/>
        </w:rPr>
        <w:t>.</w:t>
      </w:r>
      <w:r w:rsidR="001C6E7E" w:rsidRPr="00564CAB">
        <w:rPr>
          <w:b/>
          <w:sz w:val="26"/>
          <w:szCs w:val="26"/>
        </w:rPr>
        <w:t>03</w:t>
      </w:r>
      <w:r w:rsidRPr="00564CAB">
        <w:rPr>
          <w:b/>
          <w:sz w:val="26"/>
          <w:szCs w:val="26"/>
        </w:rPr>
        <w:t>.20</w:t>
      </w:r>
      <w:r w:rsidR="001C6E7E" w:rsidRPr="00564CAB">
        <w:rPr>
          <w:b/>
          <w:sz w:val="26"/>
          <w:szCs w:val="26"/>
        </w:rPr>
        <w:t>17</w:t>
      </w:r>
      <w:r w:rsidRPr="00564CAB">
        <w:rPr>
          <w:b/>
          <w:sz w:val="26"/>
          <w:szCs w:val="26"/>
        </w:rPr>
        <w:t xml:space="preserve"> № </w:t>
      </w:r>
      <w:r w:rsidR="001C6E7E" w:rsidRPr="00564CAB">
        <w:rPr>
          <w:b/>
          <w:sz w:val="26"/>
          <w:szCs w:val="26"/>
        </w:rPr>
        <w:t>27 «Об установлении размера должностного оклада и размеров дополнительных выплат Главе муниципального образования «Краснинский район» Смоленской области</w:t>
      </w:r>
      <w:r w:rsidRPr="00564CAB">
        <w:rPr>
          <w:b/>
          <w:sz w:val="26"/>
          <w:szCs w:val="26"/>
        </w:rPr>
        <w:t>»</w:t>
      </w:r>
    </w:p>
    <w:p w:rsidR="00AD078D" w:rsidRPr="00564CAB" w:rsidRDefault="00AD078D" w:rsidP="00AD078D">
      <w:pPr>
        <w:ind w:firstLine="709"/>
        <w:jc w:val="center"/>
        <w:rPr>
          <w:b/>
          <w:sz w:val="26"/>
          <w:szCs w:val="26"/>
        </w:rPr>
      </w:pPr>
    </w:p>
    <w:p w:rsidR="00AD078D" w:rsidRPr="00564CAB" w:rsidRDefault="00AD078D" w:rsidP="00AD078D">
      <w:pPr>
        <w:ind w:firstLine="709"/>
        <w:jc w:val="both"/>
        <w:rPr>
          <w:sz w:val="26"/>
          <w:szCs w:val="26"/>
        </w:rPr>
      </w:pPr>
    </w:p>
    <w:p w:rsidR="00AD25CA" w:rsidRPr="00564CAB" w:rsidRDefault="00AD25CA" w:rsidP="00AD078D">
      <w:pPr>
        <w:autoSpaceDE w:val="0"/>
        <w:autoSpaceDN w:val="0"/>
        <w:adjustRightInd w:val="0"/>
        <w:ind w:firstLine="709"/>
        <w:jc w:val="both"/>
        <w:rPr>
          <w:rStyle w:val="normaltextrun"/>
          <w:sz w:val="26"/>
          <w:szCs w:val="26"/>
        </w:rPr>
      </w:pPr>
      <w:proofErr w:type="gramStart"/>
      <w:r w:rsidRPr="00564CAB">
        <w:rPr>
          <w:rStyle w:val="normaltextrun"/>
          <w:sz w:val="26"/>
          <w:szCs w:val="26"/>
        </w:rPr>
        <w:t>В настоящее время решением Краснинской районной Думы от 03.03.2017 № 27 «</w:t>
      </w:r>
      <w:r w:rsidRPr="00564CAB">
        <w:rPr>
          <w:sz w:val="26"/>
          <w:szCs w:val="26"/>
        </w:rPr>
        <w:t>Об установлении размера должностного оклада и размеров дополнительных выплат Главе муниципального образования «Краснинский район» Смоленской области» (в редакции решений Краснинской районной Думы от 27.02.2019 № 07, от 25.08.2022 № 20, от 14.11.2023 № 38) определены размер должностного оклада, размеры дополнительных выплат Главе муниципального образования, а также</w:t>
      </w:r>
      <w:r w:rsidR="001C44F5" w:rsidRPr="00564CAB">
        <w:rPr>
          <w:sz w:val="26"/>
          <w:szCs w:val="26"/>
        </w:rPr>
        <w:t xml:space="preserve"> положение о </w:t>
      </w:r>
      <w:r w:rsidRPr="00564CAB">
        <w:rPr>
          <w:sz w:val="26"/>
          <w:szCs w:val="26"/>
        </w:rPr>
        <w:t xml:space="preserve"> порядк</w:t>
      </w:r>
      <w:r w:rsidR="001C44F5" w:rsidRPr="00564CAB">
        <w:rPr>
          <w:sz w:val="26"/>
          <w:szCs w:val="26"/>
        </w:rPr>
        <w:t>е</w:t>
      </w:r>
      <w:r w:rsidRPr="00564CAB">
        <w:rPr>
          <w:sz w:val="26"/>
          <w:szCs w:val="26"/>
        </w:rPr>
        <w:t xml:space="preserve"> этих выплат.</w:t>
      </w:r>
      <w:proofErr w:type="gramEnd"/>
      <w:r w:rsidRPr="00564CAB">
        <w:rPr>
          <w:sz w:val="26"/>
          <w:szCs w:val="26"/>
        </w:rPr>
        <w:t xml:space="preserve"> Но</w:t>
      </w:r>
      <w:r w:rsidR="001C44F5" w:rsidRPr="00564CAB">
        <w:rPr>
          <w:sz w:val="26"/>
          <w:szCs w:val="26"/>
        </w:rPr>
        <w:t xml:space="preserve"> </w:t>
      </w:r>
      <w:r w:rsidR="003302E7" w:rsidRPr="00564CAB">
        <w:rPr>
          <w:sz w:val="26"/>
          <w:szCs w:val="26"/>
        </w:rPr>
        <w:t xml:space="preserve">указанным </w:t>
      </w:r>
      <w:r w:rsidR="001C44F5" w:rsidRPr="00564CAB">
        <w:rPr>
          <w:sz w:val="26"/>
          <w:szCs w:val="26"/>
        </w:rPr>
        <w:t>решением</w:t>
      </w:r>
      <w:r w:rsidRPr="00564CAB">
        <w:rPr>
          <w:sz w:val="26"/>
          <w:szCs w:val="26"/>
        </w:rPr>
        <w:t xml:space="preserve"> не установлен норматив для формирования фонда оплаты труда лиц, замещающих муниципальную должность Главы муниципального образования «Краснинский район» Смоленской области.</w:t>
      </w:r>
    </w:p>
    <w:p w:rsidR="00AD25CA" w:rsidRPr="00564CAB" w:rsidRDefault="00AD25CA" w:rsidP="00AD078D">
      <w:pPr>
        <w:autoSpaceDE w:val="0"/>
        <w:autoSpaceDN w:val="0"/>
        <w:adjustRightInd w:val="0"/>
        <w:ind w:firstLine="709"/>
        <w:jc w:val="both"/>
        <w:rPr>
          <w:sz w:val="26"/>
          <w:szCs w:val="26"/>
        </w:rPr>
      </w:pPr>
      <w:r w:rsidRPr="00564CAB">
        <w:rPr>
          <w:rStyle w:val="normaltextrun"/>
          <w:sz w:val="26"/>
          <w:szCs w:val="26"/>
        </w:rPr>
        <w:t xml:space="preserve">Согласно постановлению Правительства Смоленской области от 30.11.2023 № 149 </w:t>
      </w:r>
      <w:r w:rsidRPr="00564CAB">
        <w:rPr>
          <w:sz w:val="26"/>
          <w:szCs w:val="26"/>
        </w:rPr>
        <w:t>«О внесении изменений в постановление Администрации Смоленской области от 08.10.2014 № 691» изменяются нормативы для формирования фонда оплаты труда лиц, замещающих муниципальную должность Главы муниципального образования.</w:t>
      </w:r>
    </w:p>
    <w:p w:rsidR="00AD25CA" w:rsidRPr="00564CAB" w:rsidRDefault="00AD25CA" w:rsidP="00AD078D">
      <w:pPr>
        <w:autoSpaceDE w:val="0"/>
        <w:autoSpaceDN w:val="0"/>
        <w:adjustRightInd w:val="0"/>
        <w:ind w:firstLine="709"/>
        <w:jc w:val="both"/>
        <w:rPr>
          <w:sz w:val="26"/>
          <w:szCs w:val="26"/>
        </w:rPr>
      </w:pPr>
      <w:proofErr w:type="gramStart"/>
      <w:r w:rsidRPr="00564CAB">
        <w:rPr>
          <w:sz w:val="26"/>
          <w:szCs w:val="26"/>
        </w:rPr>
        <w:t>Поэтому</w:t>
      </w:r>
      <w:r w:rsidR="00173F84" w:rsidRPr="00564CAB">
        <w:rPr>
          <w:sz w:val="26"/>
          <w:szCs w:val="26"/>
        </w:rPr>
        <w:t>,</w:t>
      </w:r>
      <w:r w:rsidRPr="00564CAB">
        <w:rPr>
          <w:sz w:val="26"/>
          <w:szCs w:val="26"/>
        </w:rPr>
        <w:t xml:space="preserve"> предлагается дополнить решение Краснинской районной Думы от 03.03.2017</w:t>
      </w:r>
      <w:r w:rsidR="00173F84" w:rsidRPr="00564CAB">
        <w:rPr>
          <w:sz w:val="26"/>
          <w:szCs w:val="26"/>
        </w:rPr>
        <w:t xml:space="preserve"> № 27 приложением № 4, определяющим норматив фонда оплаты труда Главы муниципального образования, что упростит работу при расчете годового фонда оплаты труда лиц, замещающих муниципальную должность Главы муниципального образования «Краснинский район»</w:t>
      </w:r>
      <w:r w:rsidR="001C44F5" w:rsidRPr="00564CAB">
        <w:rPr>
          <w:sz w:val="26"/>
          <w:szCs w:val="26"/>
        </w:rPr>
        <w:t xml:space="preserve"> Смоленской области, а также позволит </w:t>
      </w:r>
      <w:r w:rsidR="00864014">
        <w:rPr>
          <w:sz w:val="26"/>
          <w:szCs w:val="26"/>
        </w:rPr>
        <w:t>привести</w:t>
      </w:r>
      <w:r w:rsidR="001C44F5" w:rsidRPr="00564CAB">
        <w:rPr>
          <w:sz w:val="26"/>
          <w:szCs w:val="26"/>
        </w:rPr>
        <w:t xml:space="preserve"> решение Краснинской районной Думы</w:t>
      </w:r>
      <w:r w:rsidR="00864014">
        <w:rPr>
          <w:sz w:val="26"/>
          <w:szCs w:val="26"/>
        </w:rPr>
        <w:t xml:space="preserve"> в соответствие</w:t>
      </w:r>
      <w:r w:rsidR="001C44F5" w:rsidRPr="00564CAB">
        <w:rPr>
          <w:sz w:val="26"/>
          <w:szCs w:val="26"/>
        </w:rPr>
        <w:t xml:space="preserve"> с областным постановлением.</w:t>
      </w:r>
      <w:proofErr w:type="gramEnd"/>
    </w:p>
    <w:p w:rsidR="00564CAB" w:rsidRDefault="00564CAB" w:rsidP="00564CAB">
      <w:pPr>
        <w:autoSpaceDE w:val="0"/>
        <w:autoSpaceDN w:val="0"/>
        <w:adjustRightInd w:val="0"/>
        <w:ind w:firstLine="709"/>
        <w:jc w:val="both"/>
        <w:rPr>
          <w:rFonts w:eastAsiaTheme="minorHAnsi"/>
          <w:sz w:val="26"/>
          <w:szCs w:val="26"/>
          <w:lang w:eastAsia="en-US"/>
        </w:rPr>
      </w:pPr>
      <w:r>
        <w:rPr>
          <w:sz w:val="26"/>
          <w:szCs w:val="26"/>
        </w:rPr>
        <w:t>Кроме того, п</w:t>
      </w:r>
      <w:r w:rsidRPr="00564CAB">
        <w:rPr>
          <w:sz w:val="26"/>
          <w:szCs w:val="26"/>
        </w:rPr>
        <w:t>редлагается уточнить пункт 1 приложения № 2 «Размер дополнительных выплат Главы муниципального образования «Краснинский район» Смоленской области»</w:t>
      </w:r>
      <w:r>
        <w:rPr>
          <w:sz w:val="26"/>
          <w:szCs w:val="26"/>
        </w:rPr>
        <w:t>, а именно</w:t>
      </w:r>
      <w:r w:rsidRPr="00564CAB">
        <w:rPr>
          <w:sz w:val="26"/>
          <w:szCs w:val="26"/>
        </w:rPr>
        <w:t xml:space="preserve"> дополнить</w:t>
      </w:r>
      <w:r>
        <w:rPr>
          <w:sz w:val="26"/>
          <w:szCs w:val="26"/>
        </w:rPr>
        <w:t xml:space="preserve"> его</w:t>
      </w:r>
      <w:r w:rsidRPr="00564CAB">
        <w:rPr>
          <w:sz w:val="26"/>
          <w:szCs w:val="26"/>
        </w:rPr>
        <w:t xml:space="preserve"> словами: «(д</w:t>
      </w:r>
      <w:r w:rsidRPr="00564CAB">
        <w:rPr>
          <w:rFonts w:eastAsiaTheme="minorHAnsi"/>
          <w:sz w:val="26"/>
          <w:szCs w:val="26"/>
          <w:lang w:eastAsia="en-US"/>
        </w:rPr>
        <w:t>олжностной оклад лица, замещающего муниципальную должность, и ежемесячная надбавка к должностному окладу в размере 70 процентов составляют оклад денежного содержания)».</w:t>
      </w:r>
      <w:r>
        <w:rPr>
          <w:rFonts w:eastAsiaTheme="minorHAnsi"/>
          <w:sz w:val="26"/>
          <w:szCs w:val="26"/>
          <w:lang w:eastAsia="en-US"/>
        </w:rPr>
        <w:t xml:space="preserve"> Данная формулировка соответствует приложению №8 к постановлению Администрации Смоленской области от 08.10.2014 № 691.</w:t>
      </w:r>
    </w:p>
    <w:p w:rsidR="00564CAB" w:rsidRDefault="00864014" w:rsidP="00AD078D">
      <w:pPr>
        <w:autoSpaceDE w:val="0"/>
        <w:autoSpaceDN w:val="0"/>
        <w:adjustRightInd w:val="0"/>
        <w:ind w:firstLine="709"/>
        <w:jc w:val="both"/>
        <w:rPr>
          <w:rFonts w:eastAsiaTheme="minorHAnsi"/>
          <w:sz w:val="26"/>
          <w:szCs w:val="26"/>
          <w:lang w:eastAsia="en-US"/>
        </w:rPr>
      </w:pPr>
      <w:r>
        <w:rPr>
          <w:rFonts w:eastAsiaTheme="minorHAnsi"/>
          <w:sz w:val="26"/>
          <w:szCs w:val="26"/>
          <w:lang w:eastAsia="en-US"/>
        </w:rPr>
        <w:t>Положения, содержащиеся в пункте 8.4. приложения № 3, логично разместить в новом приложении № 4, где оговаривается фонд оплаты труда, что также соответствует областному постановлению.</w:t>
      </w:r>
    </w:p>
    <w:p w:rsidR="00864014" w:rsidRPr="00564CAB" w:rsidRDefault="00864014" w:rsidP="00AD078D">
      <w:pPr>
        <w:autoSpaceDE w:val="0"/>
        <w:autoSpaceDN w:val="0"/>
        <w:adjustRightInd w:val="0"/>
        <w:ind w:firstLine="709"/>
        <w:jc w:val="both"/>
        <w:rPr>
          <w:sz w:val="26"/>
          <w:szCs w:val="26"/>
        </w:rPr>
      </w:pPr>
    </w:p>
    <w:p w:rsidR="00AD078D" w:rsidRPr="00564CAB" w:rsidRDefault="00AD078D" w:rsidP="00AD078D">
      <w:pPr>
        <w:ind w:firstLine="709"/>
        <w:jc w:val="both"/>
        <w:rPr>
          <w:rStyle w:val="normaltextrun"/>
          <w:sz w:val="26"/>
          <w:szCs w:val="26"/>
        </w:rPr>
      </w:pPr>
      <w:proofErr w:type="gramStart"/>
      <w:r w:rsidRPr="00564CAB">
        <w:rPr>
          <w:rStyle w:val="normaltextrun"/>
          <w:sz w:val="26"/>
          <w:szCs w:val="26"/>
        </w:rPr>
        <w:t>Положения, предусмотренные проектом решения распространяют</w:t>
      </w:r>
      <w:proofErr w:type="gramEnd"/>
      <w:r w:rsidRPr="00564CAB">
        <w:rPr>
          <w:rStyle w:val="normaltextrun"/>
          <w:sz w:val="26"/>
          <w:szCs w:val="26"/>
        </w:rPr>
        <w:t xml:space="preserve"> свое действие на пр</w:t>
      </w:r>
      <w:r w:rsidR="00AD25CA" w:rsidRPr="00564CAB">
        <w:rPr>
          <w:rStyle w:val="normaltextrun"/>
          <w:sz w:val="26"/>
          <w:szCs w:val="26"/>
        </w:rPr>
        <w:t>авоотношения, возникшие с 1 ноября</w:t>
      </w:r>
      <w:r w:rsidRPr="00564CAB">
        <w:rPr>
          <w:rStyle w:val="normaltextrun"/>
          <w:sz w:val="26"/>
          <w:szCs w:val="26"/>
        </w:rPr>
        <w:t xml:space="preserve"> 2023 года.</w:t>
      </w:r>
    </w:p>
    <w:p w:rsidR="00AD078D" w:rsidRPr="00564CAB" w:rsidRDefault="00AD078D" w:rsidP="00AD078D">
      <w:pPr>
        <w:ind w:firstLine="709"/>
        <w:jc w:val="both"/>
        <w:rPr>
          <w:rStyle w:val="normaltextrun"/>
          <w:sz w:val="26"/>
          <w:szCs w:val="26"/>
        </w:rPr>
      </w:pPr>
    </w:p>
    <w:p w:rsidR="00AD078D" w:rsidRPr="00564CAB" w:rsidRDefault="00AD078D" w:rsidP="00AD078D">
      <w:pPr>
        <w:ind w:firstLine="709"/>
        <w:jc w:val="both"/>
        <w:rPr>
          <w:rStyle w:val="normaltextrun"/>
          <w:sz w:val="26"/>
          <w:szCs w:val="26"/>
        </w:rPr>
      </w:pPr>
    </w:p>
    <w:p w:rsidR="00AD078D" w:rsidRPr="00564CAB" w:rsidRDefault="00AD078D" w:rsidP="00AD078D">
      <w:pPr>
        <w:ind w:firstLine="709"/>
        <w:jc w:val="both"/>
        <w:rPr>
          <w:rStyle w:val="normaltextrun"/>
          <w:sz w:val="26"/>
          <w:szCs w:val="26"/>
        </w:rPr>
      </w:pPr>
    </w:p>
    <w:p w:rsidR="009B2C36" w:rsidRPr="00564CAB" w:rsidRDefault="009B2C36">
      <w:pPr>
        <w:rPr>
          <w:sz w:val="26"/>
          <w:szCs w:val="26"/>
        </w:rPr>
      </w:pPr>
    </w:p>
    <w:sectPr w:rsidR="009B2C36" w:rsidRPr="00564CAB" w:rsidSect="00D22781">
      <w:pgSz w:w="11906" w:h="16838"/>
      <w:pgMar w:top="85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9315B"/>
    <w:multiLevelType w:val="hybridMultilevel"/>
    <w:tmpl w:val="5190573E"/>
    <w:lvl w:ilvl="0" w:tplc="5058B68A">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230275E"/>
    <w:multiLevelType w:val="multilevel"/>
    <w:tmpl w:val="0114AD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D078D"/>
    <w:rsid w:val="00162337"/>
    <w:rsid w:val="00173F84"/>
    <w:rsid w:val="001C14A1"/>
    <w:rsid w:val="001C44F5"/>
    <w:rsid w:val="001C6E7E"/>
    <w:rsid w:val="0026621C"/>
    <w:rsid w:val="002C4A44"/>
    <w:rsid w:val="003302E7"/>
    <w:rsid w:val="00343FC8"/>
    <w:rsid w:val="00564CAB"/>
    <w:rsid w:val="005F7D66"/>
    <w:rsid w:val="00606B56"/>
    <w:rsid w:val="00663DE4"/>
    <w:rsid w:val="007066F3"/>
    <w:rsid w:val="007822C1"/>
    <w:rsid w:val="00864014"/>
    <w:rsid w:val="009A27AC"/>
    <w:rsid w:val="009B2C36"/>
    <w:rsid w:val="00A17A73"/>
    <w:rsid w:val="00A62CE1"/>
    <w:rsid w:val="00AD078D"/>
    <w:rsid w:val="00AD25CA"/>
    <w:rsid w:val="00AE78ED"/>
    <w:rsid w:val="00B21617"/>
    <w:rsid w:val="00C774AB"/>
    <w:rsid w:val="00C776D5"/>
    <w:rsid w:val="00C84C5F"/>
    <w:rsid w:val="00D00C02"/>
    <w:rsid w:val="00D22781"/>
    <w:rsid w:val="00D51A45"/>
    <w:rsid w:val="00D6423A"/>
    <w:rsid w:val="00DE075B"/>
    <w:rsid w:val="00EB5E43"/>
    <w:rsid w:val="00F240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8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D078D"/>
    <w:pPr>
      <w:keepNext/>
      <w:jc w:val="center"/>
      <w:outlineLvl w:val="0"/>
    </w:pPr>
    <w:rPr>
      <w:b/>
      <w:bC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D078D"/>
    <w:rPr>
      <w:rFonts w:ascii="Times New Roman" w:eastAsia="Times New Roman" w:hAnsi="Times New Roman" w:cs="Times New Roman"/>
      <w:b/>
      <w:bCs/>
      <w:sz w:val="36"/>
      <w:szCs w:val="24"/>
      <w:lang w:eastAsia="ru-RU"/>
    </w:rPr>
  </w:style>
  <w:style w:type="paragraph" w:styleId="a3">
    <w:name w:val="Title"/>
    <w:basedOn w:val="a"/>
    <w:link w:val="a4"/>
    <w:qFormat/>
    <w:rsid w:val="00AD078D"/>
    <w:pPr>
      <w:jc w:val="center"/>
    </w:pPr>
    <w:rPr>
      <w:b/>
      <w:sz w:val="28"/>
      <w:szCs w:val="28"/>
    </w:rPr>
  </w:style>
  <w:style w:type="character" w:customStyle="1" w:styleId="a4">
    <w:name w:val="Название Знак"/>
    <w:basedOn w:val="a0"/>
    <w:link w:val="a3"/>
    <w:rsid w:val="00AD078D"/>
    <w:rPr>
      <w:rFonts w:ascii="Times New Roman" w:eastAsia="Times New Roman" w:hAnsi="Times New Roman" w:cs="Times New Roman"/>
      <w:b/>
      <w:sz w:val="28"/>
      <w:szCs w:val="28"/>
      <w:lang w:eastAsia="ru-RU"/>
    </w:rPr>
  </w:style>
  <w:style w:type="character" w:customStyle="1" w:styleId="normaltextrun">
    <w:name w:val="normaltextrun"/>
    <w:basedOn w:val="a0"/>
    <w:rsid w:val="00AD078D"/>
  </w:style>
  <w:style w:type="paragraph" w:styleId="a5">
    <w:name w:val="List Paragraph"/>
    <w:basedOn w:val="a"/>
    <w:uiPriority w:val="34"/>
    <w:qFormat/>
    <w:rsid w:val="00AD078D"/>
    <w:pPr>
      <w:ind w:left="720"/>
      <w:contextualSpacing/>
    </w:pPr>
  </w:style>
  <w:style w:type="character" w:customStyle="1" w:styleId="4">
    <w:name w:val="Заголовок №4_"/>
    <w:basedOn w:val="a0"/>
    <w:link w:val="40"/>
    <w:rsid w:val="00C84C5F"/>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C84C5F"/>
    <w:rPr>
      <w:rFonts w:ascii="Times New Roman" w:eastAsia="Times New Roman" w:hAnsi="Times New Roman" w:cs="Times New Roman"/>
      <w:b/>
      <w:bCs/>
      <w:sz w:val="28"/>
      <w:szCs w:val="28"/>
      <w:shd w:val="clear" w:color="auto" w:fill="FFFFFF"/>
    </w:rPr>
  </w:style>
  <w:style w:type="paragraph" w:customStyle="1" w:styleId="40">
    <w:name w:val="Заголовок №4"/>
    <w:basedOn w:val="a"/>
    <w:link w:val="4"/>
    <w:rsid w:val="00C84C5F"/>
    <w:pPr>
      <w:widowControl w:val="0"/>
      <w:shd w:val="clear" w:color="auto" w:fill="FFFFFF"/>
      <w:spacing w:after="180" w:line="659" w:lineRule="exact"/>
      <w:jc w:val="center"/>
      <w:outlineLvl w:val="3"/>
    </w:pPr>
    <w:rPr>
      <w:b/>
      <w:bCs/>
      <w:sz w:val="28"/>
      <w:szCs w:val="28"/>
      <w:lang w:eastAsia="en-US"/>
    </w:rPr>
  </w:style>
  <w:style w:type="paragraph" w:customStyle="1" w:styleId="30">
    <w:name w:val="Основной текст (3)"/>
    <w:basedOn w:val="a"/>
    <w:link w:val="3"/>
    <w:rsid w:val="00C84C5F"/>
    <w:pPr>
      <w:widowControl w:val="0"/>
      <w:shd w:val="clear" w:color="auto" w:fill="FFFFFF"/>
      <w:spacing w:before="720" w:after="1680" w:line="0" w:lineRule="atLeast"/>
    </w:pPr>
    <w:rPr>
      <w:b/>
      <w:bCs/>
      <w:sz w:val="28"/>
      <w:szCs w:val="28"/>
      <w:lang w:eastAsia="en-US"/>
    </w:rPr>
  </w:style>
  <w:style w:type="character" w:customStyle="1" w:styleId="2">
    <w:name w:val="Основной текст (2)_"/>
    <w:basedOn w:val="a0"/>
    <w:link w:val="20"/>
    <w:rsid w:val="00DE075B"/>
    <w:rPr>
      <w:rFonts w:ascii="Times New Roman" w:eastAsia="Times New Roman" w:hAnsi="Times New Roman" w:cs="Times New Roman"/>
      <w:sz w:val="28"/>
      <w:szCs w:val="28"/>
      <w:shd w:val="clear" w:color="auto" w:fill="FFFFFF"/>
    </w:rPr>
  </w:style>
  <w:style w:type="character" w:customStyle="1" w:styleId="41">
    <w:name w:val="Основной текст (4)_"/>
    <w:basedOn w:val="a0"/>
    <w:link w:val="42"/>
    <w:rsid w:val="00DE075B"/>
    <w:rPr>
      <w:rFonts w:ascii="Times New Roman" w:eastAsia="Times New Roman" w:hAnsi="Times New Roman" w:cs="Times New Roman"/>
      <w:shd w:val="clear" w:color="auto" w:fill="FFFFFF"/>
    </w:rPr>
  </w:style>
  <w:style w:type="paragraph" w:customStyle="1" w:styleId="20">
    <w:name w:val="Основной текст (2)"/>
    <w:basedOn w:val="a"/>
    <w:link w:val="2"/>
    <w:rsid w:val="00DE075B"/>
    <w:pPr>
      <w:widowControl w:val="0"/>
      <w:shd w:val="clear" w:color="auto" w:fill="FFFFFF"/>
      <w:spacing w:before="180" w:after="300" w:line="0" w:lineRule="atLeast"/>
      <w:jc w:val="both"/>
    </w:pPr>
    <w:rPr>
      <w:sz w:val="28"/>
      <w:szCs w:val="28"/>
      <w:lang w:eastAsia="en-US"/>
    </w:rPr>
  </w:style>
  <w:style w:type="paragraph" w:customStyle="1" w:styleId="42">
    <w:name w:val="Основной текст (4)"/>
    <w:basedOn w:val="a"/>
    <w:link w:val="41"/>
    <w:rsid w:val="00DE075B"/>
    <w:pPr>
      <w:widowControl w:val="0"/>
      <w:shd w:val="clear" w:color="auto" w:fill="FFFFFF"/>
      <w:spacing w:after="660" w:line="277" w:lineRule="exact"/>
      <w:jc w:val="both"/>
    </w:pPr>
    <w:rPr>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A:\&#1043;&#1077;&#1088;&#1073;%20&#1057;&#1084;&#1086;&#1083;.%20&#1086;&#1073;&#1083;&#1072;&#1089;&#1090;&#1080;-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1030</Words>
  <Characters>5875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TAPCOVA_LM</dc:creator>
  <cp:lastModifiedBy>Duma</cp:lastModifiedBy>
  <cp:revision>2</cp:revision>
  <cp:lastPrinted>2023-12-13T08:16:00Z</cp:lastPrinted>
  <dcterms:created xsi:type="dcterms:W3CDTF">2023-12-14T06:26:00Z</dcterms:created>
  <dcterms:modified xsi:type="dcterms:W3CDTF">2023-12-14T06:26:00Z</dcterms:modified>
</cp:coreProperties>
</file>