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«Краснинский </w:t>
      </w:r>
      <w:proofErr w:type="spellStart"/>
      <w:r w:rsidRPr="00F31241">
        <w:rPr>
          <w:rFonts w:ascii="Times New Roman" w:hAnsi="Times New Roman" w:cs="Times New Roman"/>
          <w:b/>
          <w:sz w:val="24"/>
          <w:szCs w:val="24"/>
        </w:rPr>
        <w:t>трайон</w:t>
      </w:r>
      <w:proofErr w:type="spellEnd"/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</w:t>
      </w:r>
      <w:r w:rsidR="0071410C"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F31241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F3124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1241">
        <w:rPr>
          <w:rFonts w:ascii="Times New Roman" w:hAnsi="Times New Roman" w:cs="Times New Roman"/>
          <w:b/>
          <w:sz w:val="24"/>
          <w:szCs w:val="24"/>
        </w:rPr>
        <w:t>1</w:t>
      </w:r>
      <w:r w:rsidR="008D0333" w:rsidRPr="00F31241">
        <w:rPr>
          <w:rFonts w:ascii="Times New Roman" w:hAnsi="Times New Roman" w:cs="Times New Roman"/>
          <w:b/>
          <w:sz w:val="24"/>
          <w:szCs w:val="24"/>
        </w:rPr>
        <w:t>июля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F31241">
        <w:rPr>
          <w:rFonts w:ascii="Times New Roman" w:hAnsi="Times New Roman" w:cs="Times New Roman"/>
          <w:b/>
          <w:sz w:val="24"/>
          <w:szCs w:val="24"/>
        </w:rPr>
        <w:t>2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F31241">
        <w:rPr>
          <w:rFonts w:ascii="Times New Roman" w:hAnsi="Times New Roman" w:cs="Times New Roman"/>
          <w:b/>
          <w:sz w:val="24"/>
          <w:szCs w:val="24"/>
        </w:rPr>
        <w:t>по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8D0333" w:rsidRPr="00F31241">
        <w:rPr>
          <w:rFonts w:ascii="Times New Roman" w:hAnsi="Times New Roman" w:cs="Times New Roman"/>
          <w:b/>
          <w:sz w:val="24"/>
          <w:szCs w:val="24"/>
        </w:rPr>
        <w:t>июл</w:t>
      </w:r>
      <w:r w:rsidR="00A958F6" w:rsidRPr="00F31241">
        <w:rPr>
          <w:rFonts w:ascii="Times New Roman" w:hAnsi="Times New Roman" w:cs="Times New Roman"/>
          <w:b/>
          <w:sz w:val="24"/>
          <w:szCs w:val="24"/>
        </w:rPr>
        <w:t>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F31241">
        <w:rPr>
          <w:rFonts w:ascii="Times New Roman" w:hAnsi="Times New Roman" w:cs="Times New Roman"/>
          <w:b/>
          <w:sz w:val="24"/>
          <w:szCs w:val="24"/>
        </w:rPr>
        <w:t>3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F3124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F31241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F31241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F31241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F31241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F31241">
        <w:rPr>
          <w:rFonts w:ascii="Times New Roman" w:hAnsi="Times New Roman" w:cs="Times New Roman"/>
          <w:b/>
          <w:bCs/>
          <w:sz w:val="20"/>
          <w:szCs w:val="24"/>
        </w:rPr>
        <w:t>10.07.2022 по 10.07</w:t>
      </w:r>
      <w:r w:rsidR="0069747C" w:rsidRPr="00F31241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F31241" w:rsidTr="006D3784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F31241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F31241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8205D8" w:rsidRPr="008205D8" w:rsidTr="006D3784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FC7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D4235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-17,8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5C7742" w:rsidP="006F4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6F4C69"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D4235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D21057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1057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 w:rsidR="0021438F" w:rsidRPr="00D21057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D21057" w:rsidRDefault="001E5094" w:rsidP="00AA6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AA6EC6"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D21057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D21057" w:rsidRDefault="00D42357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D21057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8C11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2B1C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8C11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2B1CB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4370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D13B92" w:rsidTr="00D13B92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B92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13B92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:rsidR="006D3784" w:rsidRPr="00D13B92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7E5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3784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6D3784" w:rsidRPr="008205D8" w:rsidRDefault="006D3784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84" w:rsidRPr="008205D8" w:rsidRDefault="006D3784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D3784" w:rsidRPr="00165DB3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D3784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D21057" w:rsidRDefault="006D3784" w:rsidP="00D13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3784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-0,04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FF569A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E64B4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D3784" w:rsidRPr="008205D8" w:rsidRDefault="006D3784" w:rsidP="006D37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FF569A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2C77D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3D29AE" w:rsidP="00317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17967"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2C77D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3D29A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0A0B7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 w:rsidR="00E33ED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3D29A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0A0B7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D21057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="00F25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3D29A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3358D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="00F25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438F"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3D29A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3358D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1E72B6" w:rsidP="005056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  <w:r w:rsidR="0050564F"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3358D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205D8" w:rsidRPr="008205D8" w:rsidTr="006D378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06E7E" w:rsidRPr="008205D8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8205D8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1E72B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F3124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6E7E" w:rsidRPr="008205D8" w:rsidTr="006D3784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A06E7E" w:rsidRPr="008205D8" w:rsidRDefault="00A06E7E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06E7E" w:rsidRPr="00F31241" w:rsidRDefault="000B4641" w:rsidP="00F31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  <w:r w:rsidR="00F31241" w:rsidRPr="00F3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06E7E" w:rsidRPr="00165DB3" w:rsidRDefault="008D487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06E7E" w:rsidRPr="00F31241" w:rsidRDefault="00F3124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F31241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-1091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A06E7E" w:rsidRPr="008205D8" w:rsidRDefault="006D378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8205D8" w:rsidRDefault="00D13B9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-0,06</w:t>
            </w:r>
          </w:p>
        </w:tc>
      </w:tr>
    </w:tbl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BF27F6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F27F6">
        <w:rPr>
          <w:rFonts w:ascii="Times New Roman" w:hAnsi="Times New Roman" w:cs="Times New Roman"/>
          <w:sz w:val="24"/>
          <w:szCs w:val="24"/>
        </w:rPr>
        <w:t>МСП</w:t>
      </w:r>
      <w:r w:rsidRPr="00BF27F6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BF27F6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BF27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F27F6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BF27F6">
        <w:rPr>
          <w:rFonts w:ascii="Times New Roman" w:hAnsi="Times New Roman" w:cs="Times New Roman"/>
          <w:sz w:val="24"/>
          <w:szCs w:val="24"/>
        </w:rPr>
        <w:t xml:space="preserve">с июля 2022 г. по июль 2023 г. </w:t>
      </w:r>
      <w:r w:rsidR="00D13B92" w:rsidRPr="00BF27F6">
        <w:rPr>
          <w:rFonts w:ascii="Times New Roman" w:hAnsi="Times New Roman" w:cs="Times New Roman"/>
          <w:sz w:val="24"/>
          <w:szCs w:val="24"/>
        </w:rPr>
        <w:t>не изменилось и составляет 389 единиц</w:t>
      </w:r>
      <w:r w:rsidRPr="00BF27F6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BF27F6">
        <w:rPr>
          <w:rFonts w:ascii="Times New Roman" w:hAnsi="Times New Roman" w:cs="Times New Roman"/>
          <w:sz w:val="24"/>
          <w:szCs w:val="24"/>
        </w:rPr>
        <w:t xml:space="preserve">что </w:t>
      </w:r>
      <w:r w:rsidRPr="00BF27F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BF27F6">
        <w:rPr>
          <w:rFonts w:ascii="Times New Roman" w:hAnsi="Times New Roman" w:cs="Times New Roman"/>
          <w:sz w:val="24"/>
          <w:szCs w:val="24"/>
        </w:rPr>
        <w:t xml:space="preserve"> </w:t>
      </w:r>
      <w:r w:rsidR="00D13B92" w:rsidRPr="00BF27F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13B92" w:rsidRPr="00BF27F6">
        <w:rPr>
          <w:rFonts w:ascii="Times New Roman" w:hAnsi="Times New Roman" w:cs="Times New Roman"/>
          <w:sz w:val="24"/>
          <w:szCs w:val="24"/>
        </w:rPr>
        <w:t xml:space="preserve"> </w:t>
      </w:r>
      <w:r w:rsidRPr="00BF27F6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BF27F6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BF2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BF27F6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BF27F6">
        <w:rPr>
          <w:rFonts w:ascii="Times New Roman" w:hAnsi="Times New Roman" w:cs="Times New Roman"/>
          <w:sz w:val="24"/>
          <w:szCs w:val="24"/>
        </w:rPr>
        <w:t xml:space="preserve">. </w:t>
      </w:r>
      <w:r w:rsidR="008D0333" w:rsidRPr="00BF27F6">
        <w:rPr>
          <w:rFonts w:ascii="Times New Roman" w:hAnsi="Times New Roman" w:cs="Times New Roman"/>
          <w:sz w:val="24"/>
          <w:szCs w:val="24"/>
        </w:rPr>
        <w:t>За 6 месяцев 2023 года число субъектов МСП снизилось</w:t>
      </w:r>
      <w:r w:rsidR="006E3C39" w:rsidRPr="00BF27F6">
        <w:rPr>
          <w:rFonts w:ascii="Times New Roman" w:hAnsi="Times New Roman" w:cs="Times New Roman"/>
          <w:sz w:val="24"/>
          <w:szCs w:val="24"/>
        </w:rPr>
        <w:t xml:space="preserve"> </w:t>
      </w:r>
      <w:r w:rsidR="00F74DAE" w:rsidRPr="00BF27F6">
        <w:rPr>
          <w:rFonts w:ascii="Times New Roman" w:hAnsi="Times New Roman" w:cs="Times New Roman"/>
          <w:sz w:val="24"/>
          <w:szCs w:val="24"/>
        </w:rPr>
        <w:t xml:space="preserve">в </w:t>
      </w:r>
      <w:r w:rsidR="00B03B49" w:rsidRPr="00BF27F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6E3C39" w:rsidRPr="00BF27F6">
        <w:rPr>
          <w:rFonts w:ascii="Times New Roman" w:hAnsi="Times New Roman" w:cs="Times New Roman"/>
          <w:sz w:val="24"/>
          <w:szCs w:val="24"/>
        </w:rPr>
        <w:t>на 9 единиц</w:t>
      </w:r>
      <w:r w:rsidR="00D21057" w:rsidRPr="00BF27F6">
        <w:rPr>
          <w:rFonts w:ascii="Times New Roman" w:hAnsi="Times New Roman" w:cs="Times New Roman"/>
          <w:sz w:val="24"/>
          <w:szCs w:val="24"/>
        </w:rPr>
        <w:t xml:space="preserve"> или на 2,26%</w:t>
      </w:r>
      <w:r w:rsidR="006E3C39" w:rsidRPr="00BF27F6">
        <w:rPr>
          <w:rFonts w:ascii="Times New Roman" w:hAnsi="Times New Roman" w:cs="Times New Roman"/>
          <w:sz w:val="24"/>
          <w:szCs w:val="24"/>
        </w:rPr>
        <w:t xml:space="preserve">, что подтверждает общую тенденцию снижения на всей территории Смоленской области </w:t>
      </w:r>
      <w:r w:rsidR="00B03B49" w:rsidRPr="00BF27F6">
        <w:rPr>
          <w:rFonts w:ascii="Times New Roman" w:hAnsi="Times New Roman" w:cs="Times New Roman"/>
          <w:sz w:val="24"/>
          <w:szCs w:val="24"/>
        </w:rPr>
        <w:t xml:space="preserve">(наибольшее </w:t>
      </w:r>
      <w:r w:rsidR="006E3C39" w:rsidRPr="00BF27F6">
        <w:rPr>
          <w:rFonts w:ascii="Times New Roman" w:hAnsi="Times New Roman" w:cs="Times New Roman"/>
          <w:sz w:val="24"/>
          <w:szCs w:val="24"/>
        </w:rPr>
        <w:t xml:space="preserve">снижение числа субъектов МСП произошло в </w:t>
      </w:r>
      <w:proofErr w:type="spellStart"/>
      <w:r w:rsidR="00D21057" w:rsidRPr="00BF27F6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="00D21057" w:rsidRPr="00BF27F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D21057" w:rsidRPr="00BF27F6"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 w:rsidR="00D21057" w:rsidRPr="00BF27F6">
        <w:rPr>
          <w:rFonts w:ascii="Times New Roman" w:hAnsi="Times New Roman" w:cs="Times New Roman"/>
          <w:sz w:val="24"/>
          <w:szCs w:val="24"/>
        </w:rPr>
        <w:t xml:space="preserve"> районах -10,53% (</w:t>
      </w:r>
      <w:r w:rsidR="00BF27F6" w:rsidRPr="00BF27F6">
        <w:rPr>
          <w:rFonts w:ascii="Times New Roman" w:hAnsi="Times New Roman" w:cs="Times New Roman"/>
          <w:sz w:val="24"/>
          <w:szCs w:val="24"/>
        </w:rPr>
        <w:t>-</w:t>
      </w:r>
      <w:r w:rsidR="00D21057" w:rsidRPr="00BF27F6">
        <w:rPr>
          <w:rFonts w:ascii="Times New Roman" w:hAnsi="Times New Roman" w:cs="Times New Roman"/>
          <w:sz w:val="24"/>
          <w:szCs w:val="24"/>
        </w:rPr>
        <w:t xml:space="preserve">10 </w:t>
      </w:r>
      <w:r w:rsidR="006E3C39" w:rsidRPr="00BF27F6">
        <w:rPr>
          <w:rFonts w:ascii="Times New Roman" w:hAnsi="Times New Roman" w:cs="Times New Roman"/>
          <w:sz w:val="24"/>
          <w:szCs w:val="24"/>
        </w:rPr>
        <w:t>единиц</w:t>
      </w:r>
      <w:r w:rsidR="00D21057" w:rsidRPr="00BF27F6">
        <w:rPr>
          <w:rFonts w:ascii="Times New Roman" w:hAnsi="Times New Roman" w:cs="Times New Roman"/>
          <w:sz w:val="24"/>
          <w:szCs w:val="24"/>
        </w:rPr>
        <w:t>) и  -7,89 (</w:t>
      </w:r>
      <w:r w:rsidR="00BF27F6" w:rsidRPr="00BF27F6">
        <w:rPr>
          <w:rFonts w:ascii="Times New Roman" w:hAnsi="Times New Roman" w:cs="Times New Roman"/>
          <w:sz w:val="24"/>
          <w:szCs w:val="24"/>
        </w:rPr>
        <w:t>-</w:t>
      </w:r>
      <w:r w:rsidR="00D21057" w:rsidRPr="00BF27F6">
        <w:rPr>
          <w:rFonts w:ascii="Times New Roman" w:hAnsi="Times New Roman" w:cs="Times New Roman"/>
          <w:sz w:val="24"/>
          <w:szCs w:val="24"/>
        </w:rPr>
        <w:t>15 единиц) соответственно</w:t>
      </w:r>
      <w:r w:rsidR="006E3C39" w:rsidRPr="00BF27F6">
        <w:rPr>
          <w:rFonts w:ascii="Times New Roman" w:hAnsi="Times New Roman" w:cs="Times New Roman"/>
          <w:sz w:val="24"/>
          <w:szCs w:val="24"/>
        </w:rPr>
        <w:t xml:space="preserve">, </w:t>
      </w:r>
      <w:r w:rsidR="00F74DAE" w:rsidRPr="00BF27F6">
        <w:rPr>
          <w:rFonts w:ascii="Times New Roman" w:hAnsi="Times New Roman" w:cs="Times New Roman"/>
          <w:sz w:val="24"/>
          <w:szCs w:val="24"/>
        </w:rPr>
        <w:t>среднее зна</w:t>
      </w:r>
      <w:r w:rsidR="001C2F10" w:rsidRPr="00BF27F6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F74DAE" w:rsidRPr="00BF27F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21057" w:rsidRPr="00BF27F6">
        <w:rPr>
          <w:rFonts w:ascii="Times New Roman" w:hAnsi="Times New Roman" w:cs="Times New Roman"/>
          <w:sz w:val="24"/>
          <w:szCs w:val="24"/>
        </w:rPr>
        <w:t>-2,89</w:t>
      </w:r>
      <w:r w:rsidR="00F74DAE" w:rsidRPr="00BF27F6">
        <w:rPr>
          <w:rFonts w:ascii="Times New Roman" w:hAnsi="Times New Roman" w:cs="Times New Roman"/>
          <w:sz w:val="24"/>
          <w:szCs w:val="24"/>
        </w:rPr>
        <w:t>%</w:t>
      </w:r>
      <w:r w:rsidR="00D21057" w:rsidRPr="00BF27F6">
        <w:rPr>
          <w:rFonts w:ascii="Times New Roman" w:hAnsi="Times New Roman" w:cs="Times New Roman"/>
          <w:sz w:val="24"/>
          <w:szCs w:val="24"/>
        </w:rPr>
        <w:t xml:space="preserve"> (-1091 единица)</w:t>
      </w:r>
      <w:r w:rsidR="00F74DAE" w:rsidRPr="00BF27F6">
        <w:rPr>
          <w:rFonts w:ascii="Times New Roman" w:hAnsi="Times New Roman" w:cs="Times New Roman"/>
          <w:sz w:val="24"/>
          <w:szCs w:val="24"/>
        </w:rPr>
        <w:t>.</w:t>
      </w: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7B34F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D6330D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6330D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7B34F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D553A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737E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6D553A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D553A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A2B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E83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94B42" w:rsidRPr="007B34F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январь-июнь 2023 года </w:t>
      </w:r>
      <w:r w:rsidR="00B03B49" w:rsidRPr="007B34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7B34FB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7B3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7B34FB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B34FB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Pr="007B34F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7B34FB" w:rsidRPr="007B34FB">
        <w:rPr>
          <w:rFonts w:ascii="Times New Roman" w:hAnsi="Times New Roman" w:cs="Times New Roman"/>
          <w:sz w:val="24"/>
          <w:szCs w:val="24"/>
        </w:rPr>
        <w:t>1</w:t>
      </w:r>
      <w:r w:rsidRPr="007B34F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8339A">
        <w:rPr>
          <w:rFonts w:ascii="Times New Roman" w:hAnsi="Times New Roman" w:cs="Times New Roman"/>
          <w:sz w:val="24"/>
          <w:szCs w:val="24"/>
        </w:rPr>
        <w:t>на 0,86</w:t>
      </w:r>
      <w:r w:rsidRPr="007B34F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7B34FB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7B34FB">
        <w:rPr>
          <w:rFonts w:ascii="Times New Roman" w:hAnsi="Times New Roman" w:cs="Times New Roman"/>
          <w:sz w:val="24"/>
          <w:szCs w:val="24"/>
        </w:rPr>
        <w:t xml:space="preserve">на </w:t>
      </w:r>
      <w:r w:rsidR="007B34FB" w:rsidRPr="007B34FB">
        <w:rPr>
          <w:rFonts w:ascii="Times New Roman" w:hAnsi="Times New Roman" w:cs="Times New Roman"/>
          <w:sz w:val="24"/>
          <w:szCs w:val="24"/>
        </w:rPr>
        <w:t>8</w:t>
      </w:r>
      <w:r w:rsidRPr="007B34FB">
        <w:rPr>
          <w:rFonts w:ascii="Times New Roman" w:hAnsi="Times New Roman" w:cs="Times New Roman"/>
          <w:sz w:val="24"/>
          <w:szCs w:val="24"/>
        </w:rPr>
        <w:t xml:space="preserve"> ед</w:t>
      </w:r>
      <w:r w:rsidR="007B34FB" w:rsidRPr="007B34FB">
        <w:rPr>
          <w:rFonts w:ascii="Times New Roman" w:hAnsi="Times New Roman" w:cs="Times New Roman"/>
          <w:sz w:val="24"/>
          <w:szCs w:val="24"/>
        </w:rPr>
        <w:t>иниц</w:t>
      </w:r>
      <w:r w:rsidRPr="007B34FB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>
        <w:rPr>
          <w:rFonts w:ascii="Times New Roman" w:hAnsi="Times New Roman" w:cs="Times New Roman"/>
          <w:sz w:val="24"/>
          <w:szCs w:val="24"/>
        </w:rPr>
        <w:t xml:space="preserve">на </w:t>
      </w:r>
      <w:r w:rsidR="007B34FB" w:rsidRPr="007B34FB">
        <w:rPr>
          <w:rFonts w:ascii="Times New Roman" w:hAnsi="Times New Roman" w:cs="Times New Roman"/>
          <w:sz w:val="24"/>
          <w:szCs w:val="24"/>
        </w:rPr>
        <w:t>2,82</w:t>
      </w:r>
      <w:r w:rsidRPr="007B34FB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7B34F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t>З</w:t>
      </w:r>
      <w:r w:rsidR="000563A8" w:rsidRPr="007B34F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7B34FB">
        <w:rPr>
          <w:rFonts w:ascii="Times New Roman" w:hAnsi="Times New Roman" w:cs="Times New Roman"/>
          <w:sz w:val="24"/>
          <w:szCs w:val="24"/>
        </w:rPr>
        <w:t>прошедший календарный год (с июля 2022 г. по июл</w:t>
      </w:r>
      <w:r w:rsidR="000563A8" w:rsidRPr="007B34FB">
        <w:rPr>
          <w:rFonts w:ascii="Times New Roman" w:hAnsi="Times New Roman" w:cs="Times New Roman"/>
          <w:sz w:val="24"/>
          <w:szCs w:val="24"/>
        </w:rPr>
        <w:t>ь</w:t>
      </w:r>
      <w:r w:rsidR="009656A2" w:rsidRPr="007B34FB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7B34FB">
        <w:rPr>
          <w:rFonts w:ascii="Times New Roman" w:hAnsi="Times New Roman" w:cs="Times New Roman"/>
          <w:sz w:val="24"/>
          <w:szCs w:val="24"/>
        </w:rPr>
        <w:t xml:space="preserve">) </w:t>
      </w:r>
      <w:r w:rsidR="007B34FB" w:rsidRPr="007B34FB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D362FE" w:rsidRPr="007B34FB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7B34FB" w:rsidRPr="007B34FB">
        <w:rPr>
          <w:rFonts w:ascii="Times New Roman" w:hAnsi="Times New Roman" w:cs="Times New Roman"/>
          <w:sz w:val="24"/>
          <w:szCs w:val="24"/>
        </w:rPr>
        <w:t xml:space="preserve">и </w:t>
      </w:r>
      <w:r w:rsidR="00D362FE" w:rsidRPr="007B34F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="007B34FB" w:rsidRPr="007B34FB">
        <w:rPr>
          <w:rFonts w:ascii="Times New Roman" w:hAnsi="Times New Roman" w:cs="Times New Roman"/>
          <w:sz w:val="24"/>
          <w:szCs w:val="24"/>
        </w:rPr>
        <w:t>не наблюдается.</w:t>
      </w:r>
    </w:p>
    <w:p w:rsidR="00B51FD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Pr="00890D8D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90D8D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890D8D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890D8D">
        <w:rPr>
          <w:rFonts w:ascii="Times New Roman" w:hAnsi="Times New Roman" w:cs="Times New Roman"/>
          <w:b/>
          <w:bCs/>
          <w:sz w:val="24"/>
          <w:szCs w:val="24"/>
        </w:rPr>
        <w:t xml:space="preserve"> районе за период 01.07.2022-01.07.2023</w:t>
      </w:r>
    </w:p>
    <w:p w:rsidR="00353219" w:rsidRPr="00A82993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A829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A82993">
        <w:rPr>
          <w:rFonts w:ascii="Times New Roman" w:hAnsi="Times New Roman" w:cs="Times New Roman"/>
          <w:sz w:val="24"/>
          <w:szCs w:val="24"/>
        </w:rPr>
        <w:t xml:space="preserve"> за календарный год (с июля 2022 г. по июль 2023 г.) </w:t>
      </w:r>
      <w:r w:rsidR="00E74FE0" w:rsidRPr="00A82993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A82993">
        <w:rPr>
          <w:rFonts w:ascii="Times New Roman" w:hAnsi="Times New Roman" w:cs="Times New Roman"/>
          <w:sz w:val="24"/>
          <w:szCs w:val="24"/>
        </w:rPr>
        <w:t>вс</w:t>
      </w:r>
      <w:r w:rsidR="00E74FE0" w:rsidRPr="00A82993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A82993">
        <w:rPr>
          <w:rFonts w:ascii="Times New Roman" w:hAnsi="Times New Roman" w:cs="Times New Roman"/>
          <w:sz w:val="24"/>
          <w:szCs w:val="24"/>
        </w:rPr>
        <w:t xml:space="preserve">, максимальное количество ИП отмечено по состоянию на 10.05.2023 года и составило 288 субъектов, в дальнейшем отмечается небольшое снижение до 275 единиц на отчетную дату. </w:t>
      </w:r>
    </w:p>
    <w:p w:rsidR="00A82993" w:rsidRPr="00A45915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sz w:val="24"/>
          <w:szCs w:val="24"/>
        </w:rPr>
        <w:t>Не</w:t>
      </w:r>
      <w:r w:rsidR="00937EEC" w:rsidRPr="00A82993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A829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A82993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A82993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A82993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513537">
        <w:rPr>
          <w:rFonts w:ascii="Times New Roman" w:hAnsi="Times New Roman" w:cs="Times New Roman"/>
          <w:sz w:val="24"/>
          <w:szCs w:val="24"/>
        </w:rPr>
        <w:t>В</w:t>
      </w:r>
      <w:r w:rsidR="00A459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A45915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A45915">
        <w:rPr>
          <w:rFonts w:ascii="Times New Roman" w:hAnsi="Times New Roman" w:cs="Times New Roman"/>
          <w:sz w:val="24"/>
          <w:szCs w:val="24"/>
        </w:rPr>
        <w:t>ей</w:t>
      </w:r>
      <w:r w:rsidR="00937EEC" w:rsidRPr="00A45915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A45915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A45915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A45915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A45915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915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A45915">
        <w:rPr>
          <w:rFonts w:ascii="Times New Roman" w:hAnsi="Times New Roman" w:cs="Times New Roman"/>
          <w:sz w:val="24"/>
          <w:szCs w:val="24"/>
        </w:rPr>
        <w:t>тенденцию</w:t>
      </w:r>
      <w:r w:rsidRPr="00A45915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A45915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A45915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A45915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A45915">
        <w:rPr>
          <w:rFonts w:ascii="Times New Roman" w:hAnsi="Times New Roman" w:cs="Times New Roman"/>
          <w:sz w:val="24"/>
          <w:szCs w:val="24"/>
        </w:rPr>
        <w:t>,</w:t>
      </w:r>
      <w:r w:rsidR="001F023E" w:rsidRPr="00A45915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A45915">
        <w:rPr>
          <w:rFonts w:ascii="Times New Roman" w:hAnsi="Times New Roman" w:cs="Times New Roman"/>
          <w:sz w:val="24"/>
          <w:szCs w:val="24"/>
        </w:rPr>
        <w:t>ов</w:t>
      </w:r>
      <w:r w:rsidR="001F023E" w:rsidRPr="00A45915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A45915">
        <w:rPr>
          <w:rFonts w:ascii="Times New Roman" w:hAnsi="Times New Roman" w:cs="Times New Roman"/>
          <w:sz w:val="24"/>
          <w:szCs w:val="24"/>
        </w:rPr>
        <w:t>ями</w:t>
      </w:r>
      <w:r w:rsidR="001F023E" w:rsidRPr="00A45915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A45915">
        <w:rPr>
          <w:rFonts w:ascii="Times New Roman" w:hAnsi="Times New Roman" w:cs="Times New Roman"/>
          <w:sz w:val="24"/>
          <w:szCs w:val="24"/>
        </w:rPr>
        <w:t>ми</w:t>
      </w:r>
      <w:r w:rsidR="001F023E" w:rsidRPr="00A45915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A45915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937EEC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Pr="0042427B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37EEC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937E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3323" cy="3713259"/>
            <wp:effectExtent l="19050" t="0" r="24627" b="1491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98" w:rsidRPr="00B70EA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EA8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B70EA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B70EA8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02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00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92362" cy="4715124"/>
            <wp:effectExtent l="19050" t="0" r="27388" b="927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02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прошедший календарный год (с июня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262CB" w:rsidRPr="0042427B">
        <w:rPr>
          <w:rFonts w:ascii="Times New Roman" w:hAnsi="Times New Roman" w:cs="Times New Roman"/>
          <w:sz w:val="24"/>
          <w:szCs w:val="24"/>
        </w:rPr>
        <w:t>июл</w:t>
      </w:r>
      <w:r w:rsidRPr="0042427B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8208F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E5B94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</w:t>
            </w:r>
            <w:r w:rsidR="00306231" w:rsidRPr="00EE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-13,89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-2,26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CB6897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897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E30515" w:rsidRPr="00CB6897">
        <w:rPr>
          <w:rFonts w:ascii="Times New Roman" w:hAnsi="Times New Roman" w:cs="Times New Roman"/>
          <w:sz w:val="24"/>
          <w:szCs w:val="24"/>
        </w:rPr>
        <w:t>шестью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(+1 ед. или 100%),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>
        <w:rPr>
          <w:rFonts w:ascii="Times New Roman" w:hAnsi="Times New Roman" w:cs="Times New Roman"/>
          <w:sz w:val="24"/>
          <w:szCs w:val="24"/>
        </w:rPr>
        <w:t>,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CB6897">
        <w:rPr>
          <w:rFonts w:ascii="Times New Roman" w:hAnsi="Times New Roman" w:cs="Times New Roman"/>
          <w:sz w:val="24"/>
          <w:szCs w:val="24"/>
        </w:rPr>
        <w:t>(+</w:t>
      </w:r>
      <w:r w:rsidR="00E30515" w:rsidRPr="00CB6897">
        <w:rPr>
          <w:rFonts w:ascii="Times New Roman" w:hAnsi="Times New Roman" w:cs="Times New Roman"/>
          <w:sz w:val="24"/>
          <w:szCs w:val="24"/>
        </w:rPr>
        <w:t>4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CB6897">
        <w:rPr>
          <w:rFonts w:ascii="Times New Roman" w:hAnsi="Times New Roman" w:cs="Times New Roman"/>
          <w:sz w:val="24"/>
          <w:szCs w:val="24"/>
        </w:rPr>
        <w:t>2,70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CB6897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 w:rsidR="00E30515" w:rsidRPr="00CB6897">
        <w:rPr>
          <w:rFonts w:ascii="Times New Roman" w:hAnsi="Times New Roman" w:cs="Times New Roman"/>
          <w:sz w:val="24"/>
          <w:szCs w:val="24"/>
        </w:rPr>
        <w:t>1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CB6897">
        <w:rPr>
          <w:rFonts w:ascii="Times New Roman" w:hAnsi="Times New Roman" w:cs="Times New Roman"/>
          <w:sz w:val="24"/>
          <w:szCs w:val="24"/>
        </w:rPr>
        <w:t>100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CB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CB6897">
        <w:rPr>
          <w:rFonts w:ascii="Times New Roman" w:hAnsi="Times New Roman" w:cs="Times New Roman"/>
          <w:sz w:val="24"/>
          <w:szCs w:val="24"/>
        </w:rPr>
        <w:t>(+</w:t>
      </w:r>
      <w:r w:rsidR="00E30515" w:rsidRPr="00CB6897">
        <w:rPr>
          <w:rFonts w:ascii="Times New Roman" w:hAnsi="Times New Roman" w:cs="Times New Roman"/>
          <w:sz w:val="24"/>
          <w:szCs w:val="24"/>
        </w:rPr>
        <w:t>5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CB6897">
        <w:rPr>
          <w:rFonts w:ascii="Times New Roman" w:hAnsi="Times New Roman" w:cs="Times New Roman"/>
          <w:sz w:val="24"/>
          <w:szCs w:val="24"/>
        </w:rPr>
        <w:t>14,71</w:t>
      </w:r>
      <w:r w:rsidR="00686D4C" w:rsidRPr="00CB6897">
        <w:rPr>
          <w:rFonts w:ascii="Times New Roman" w:hAnsi="Times New Roman" w:cs="Times New Roman"/>
          <w:sz w:val="24"/>
          <w:szCs w:val="24"/>
        </w:rPr>
        <w:t>%)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,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 (+1 ед. или 50%)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CB6897">
        <w:rPr>
          <w:rFonts w:ascii="Times New Roman" w:hAnsi="Times New Roman" w:cs="Times New Roman"/>
          <w:sz w:val="24"/>
          <w:szCs w:val="24"/>
        </w:rPr>
        <w:t>шести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E30515" w:rsidRPr="00CB6897">
        <w:rPr>
          <w:rFonts w:ascii="Times New Roman" w:hAnsi="Times New Roman" w:cs="Times New Roman"/>
          <w:sz w:val="24"/>
          <w:szCs w:val="24"/>
        </w:rPr>
        <w:t>пяти отраслям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D6033A" w:rsidRPr="00723B29">
        <w:rPr>
          <w:rFonts w:ascii="Times New Roman" w:hAnsi="Times New Roman" w:cs="Times New Roman"/>
          <w:sz w:val="24"/>
          <w:szCs w:val="24"/>
        </w:rPr>
        <w:t>июля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2022г. по </w:t>
      </w:r>
      <w:r w:rsidR="00D6033A" w:rsidRPr="00723B29">
        <w:rPr>
          <w:rFonts w:ascii="Times New Roman" w:hAnsi="Times New Roman" w:cs="Times New Roman"/>
          <w:sz w:val="24"/>
          <w:szCs w:val="24"/>
        </w:rPr>
        <w:t>июль</w:t>
      </w:r>
      <w:r w:rsidR="001452FD" w:rsidRPr="00723B2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</w:t>
      </w:r>
      <w:proofErr w:type="spellStart"/>
      <w:r w:rsidR="00D6033A" w:rsidRPr="00723B29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D6033A" w:rsidRPr="00723B2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452FD" w:rsidRPr="00723B29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723B29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723B29">
        <w:rPr>
          <w:rFonts w:ascii="Times New Roman" w:hAnsi="Times New Roman" w:cs="Times New Roman"/>
          <w:sz w:val="24"/>
          <w:szCs w:val="24"/>
        </w:rPr>
        <w:t>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За шесть</w:t>
      </w:r>
      <w:r w:rsidR="0052298C" w:rsidRPr="00F2599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F25995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F25995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снизилось </w:t>
      </w:r>
      <w:r w:rsidR="00F25995" w:rsidRPr="00F25995">
        <w:rPr>
          <w:rFonts w:ascii="Times New Roman" w:hAnsi="Times New Roman" w:cs="Times New Roman"/>
          <w:sz w:val="24"/>
          <w:szCs w:val="24"/>
        </w:rPr>
        <w:t>практически во всех 27 районах Смоленской области</w:t>
      </w:r>
      <w:r w:rsidRPr="00F25995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F25995" w:rsidRPr="00F25995">
        <w:rPr>
          <w:rFonts w:ascii="Times New Roman" w:hAnsi="Times New Roman" w:cs="Times New Roman"/>
          <w:sz w:val="24"/>
          <w:szCs w:val="24"/>
        </w:rPr>
        <w:t>г.Смоленске</w:t>
      </w:r>
      <w:r w:rsidRPr="00F25995">
        <w:rPr>
          <w:rFonts w:ascii="Times New Roman" w:hAnsi="Times New Roman" w:cs="Times New Roman"/>
          <w:sz w:val="24"/>
          <w:szCs w:val="24"/>
        </w:rPr>
        <w:t xml:space="preserve"> на </w:t>
      </w:r>
      <w:r w:rsidR="00F25995" w:rsidRPr="00F25995">
        <w:rPr>
          <w:rFonts w:ascii="Times New Roman" w:hAnsi="Times New Roman" w:cs="Times New Roman"/>
          <w:sz w:val="24"/>
          <w:szCs w:val="24"/>
        </w:rPr>
        <w:t>3,72</w:t>
      </w:r>
      <w:r w:rsidRPr="00F25995">
        <w:rPr>
          <w:rFonts w:ascii="Times New Roman" w:hAnsi="Times New Roman" w:cs="Times New Roman"/>
          <w:sz w:val="24"/>
          <w:szCs w:val="24"/>
        </w:rPr>
        <w:t xml:space="preserve">% (- </w:t>
      </w:r>
      <w:r w:rsidR="00F25995" w:rsidRPr="00F25995">
        <w:rPr>
          <w:rFonts w:ascii="Times New Roman" w:hAnsi="Times New Roman" w:cs="Times New Roman"/>
          <w:sz w:val="24"/>
          <w:szCs w:val="24"/>
        </w:rPr>
        <w:t xml:space="preserve">756 </w:t>
      </w:r>
      <w:r w:rsidRPr="00F25995">
        <w:rPr>
          <w:rFonts w:ascii="Times New Roman" w:hAnsi="Times New Roman" w:cs="Times New Roman"/>
          <w:sz w:val="24"/>
          <w:szCs w:val="24"/>
        </w:rPr>
        <w:t>ед.).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="00690008" w:rsidRPr="006900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0008" w:rsidRPr="00690008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690008" w:rsidRPr="00690008">
        <w:rPr>
          <w:rFonts w:ascii="Times New Roman" w:hAnsi="Times New Roman" w:cs="Times New Roman"/>
          <w:sz w:val="24"/>
          <w:szCs w:val="24"/>
        </w:rPr>
        <w:t xml:space="preserve"> районе числе</w:t>
      </w:r>
      <w:r w:rsidR="00513537" w:rsidRPr="00690008">
        <w:rPr>
          <w:rFonts w:ascii="Times New Roman" w:hAnsi="Times New Roman" w:cs="Times New Roman"/>
          <w:sz w:val="24"/>
          <w:szCs w:val="24"/>
        </w:rPr>
        <w:t xml:space="preserve">нность субъектов МСП осталась на прежнем уровне </w:t>
      </w:r>
      <w:r w:rsidR="00690008" w:rsidRPr="00690008">
        <w:rPr>
          <w:rFonts w:ascii="Times New Roman" w:hAnsi="Times New Roman" w:cs="Times New Roman"/>
          <w:sz w:val="24"/>
          <w:szCs w:val="24"/>
        </w:rPr>
        <w:t xml:space="preserve">(389 единиц). Аналогичная ситуация сохранилась и в других районах области, за исключением </w:t>
      </w:r>
      <w:proofErr w:type="spellStart"/>
      <w:r w:rsidR="00690008" w:rsidRPr="00690008">
        <w:rPr>
          <w:rFonts w:ascii="Times New Roman" w:hAnsi="Times New Roman" w:cs="Times New Roman"/>
          <w:sz w:val="24"/>
          <w:szCs w:val="24"/>
        </w:rPr>
        <w:t>Велиж</w:t>
      </w:r>
      <w:r w:rsidR="00690008">
        <w:rPr>
          <w:rFonts w:ascii="Times New Roman" w:hAnsi="Times New Roman" w:cs="Times New Roman"/>
          <w:sz w:val="24"/>
          <w:szCs w:val="24"/>
        </w:rPr>
        <w:t>с</w:t>
      </w:r>
      <w:r w:rsidR="00690008" w:rsidRPr="0069000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90008" w:rsidRPr="00690008">
        <w:rPr>
          <w:rFonts w:ascii="Times New Roman" w:hAnsi="Times New Roman" w:cs="Times New Roman"/>
          <w:sz w:val="24"/>
          <w:szCs w:val="24"/>
        </w:rPr>
        <w:t xml:space="preserve"> (снижение численности на 47 единиц или на 17,8%) и </w:t>
      </w:r>
      <w:proofErr w:type="spellStart"/>
      <w:r w:rsidR="00690008" w:rsidRPr="00690008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="00690008" w:rsidRPr="00690008">
        <w:rPr>
          <w:rFonts w:ascii="Times New Roman" w:hAnsi="Times New Roman" w:cs="Times New Roman"/>
          <w:sz w:val="24"/>
          <w:szCs w:val="24"/>
        </w:rPr>
        <w:t xml:space="preserve"> (увеличение на 20 единиц или на 11,11%) районов.</w:t>
      </w:r>
      <w:r w:rsidR="006900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008" w:rsidRPr="00690008">
        <w:rPr>
          <w:rFonts w:ascii="Times New Roman" w:hAnsi="Times New Roman" w:cs="Times New Roman"/>
          <w:sz w:val="24"/>
          <w:szCs w:val="24"/>
        </w:rPr>
        <w:t>Областной показатель за указанный период характеризуется незначительным снижением количества субъектов МСП на 21 единицу (-0,06%).</w:t>
      </w:r>
      <w:r w:rsidR="006900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683C90">
        <w:rPr>
          <w:rFonts w:ascii="Times New Roman" w:hAnsi="Times New Roman" w:cs="Times New Roman"/>
          <w:sz w:val="24"/>
          <w:szCs w:val="24"/>
        </w:rPr>
        <w:t>К</w:t>
      </w:r>
      <w:r w:rsidRPr="00683C90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683C90">
        <w:rPr>
          <w:rFonts w:ascii="Times New Roman" w:hAnsi="Times New Roman" w:cs="Times New Roman"/>
          <w:sz w:val="24"/>
          <w:szCs w:val="24"/>
        </w:rPr>
        <w:t>разрезе индивидуальных предпринимателей и юридических лиц изменениям практически не подвержено и колеблется в пределах от 114 до 115 юридических лиц и от 275 до 283 индивидуальных предпринимателя</w:t>
      </w:r>
      <w:r w:rsidR="00683C9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73E69" w:rsidRPr="00973E69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973E69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Pr="00973E69">
        <w:rPr>
          <w:rFonts w:ascii="Times New Roman" w:hAnsi="Times New Roman" w:cs="Times New Roman"/>
          <w:sz w:val="24"/>
          <w:szCs w:val="24"/>
        </w:rPr>
        <w:t>а</w:t>
      </w:r>
      <w:r w:rsidR="005E6556" w:rsidRPr="00973E69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973E69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973E69">
        <w:rPr>
          <w:rFonts w:ascii="Times New Roman" w:hAnsi="Times New Roman" w:cs="Times New Roman"/>
          <w:sz w:val="24"/>
          <w:szCs w:val="24"/>
        </w:rPr>
        <w:t>обусловлен</w:t>
      </w:r>
      <w:r w:rsidRPr="00973E69">
        <w:rPr>
          <w:rFonts w:ascii="Times New Roman" w:hAnsi="Times New Roman" w:cs="Times New Roman"/>
          <w:sz w:val="24"/>
          <w:szCs w:val="24"/>
        </w:rPr>
        <w:t>о</w:t>
      </w:r>
      <w:r w:rsidR="005E6556" w:rsidRPr="00973E69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973E69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973E69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973E69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973E69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973E69">
        <w:rPr>
          <w:rFonts w:ascii="Times New Roman" w:hAnsi="Times New Roman" w:cs="Times New Roman"/>
          <w:sz w:val="24"/>
          <w:szCs w:val="24"/>
        </w:rPr>
        <w:t>й</w:t>
      </w:r>
      <w:r w:rsidR="008F18DE" w:rsidRPr="00973E69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973E69">
        <w:rPr>
          <w:rFonts w:ascii="Times New Roman" w:hAnsi="Times New Roman" w:cs="Times New Roman"/>
          <w:sz w:val="24"/>
          <w:szCs w:val="24"/>
        </w:rPr>
        <w:t xml:space="preserve">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="00973E69" w:rsidRPr="00C93680">
        <w:rPr>
          <w:rFonts w:ascii="Times New Roman" w:hAnsi="Times New Roman" w:cs="Times New Roman"/>
          <w:sz w:val="24"/>
          <w:szCs w:val="24"/>
        </w:rPr>
        <w:t>только </w:t>
      </w:r>
      <w:r w:rsidR="00973E69"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="00973E69"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1452FD" w:rsidRPr="00E47A4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 w:rsidR="00C93680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p w:rsidR="003B089E" w:rsidRDefault="003B089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69" w:rsidRDefault="00973E69" w:rsidP="00434DB7">
      <w:pPr>
        <w:spacing w:after="0" w:line="240" w:lineRule="auto"/>
      </w:pPr>
      <w:r>
        <w:separator/>
      </w:r>
    </w:p>
  </w:endnote>
  <w:endnote w:type="continuationSeparator" w:id="1">
    <w:p w:rsidR="00973E69" w:rsidRDefault="00973E6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69" w:rsidRDefault="00973E69" w:rsidP="00434DB7">
      <w:pPr>
        <w:spacing w:after="0" w:line="240" w:lineRule="auto"/>
      </w:pPr>
      <w:r>
        <w:separator/>
      </w:r>
    </w:p>
  </w:footnote>
  <w:footnote w:type="continuationSeparator" w:id="1">
    <w:p w:rsidR="00973E69" w:rsidRDefault="00973E6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5DB3"/>
    <w:rsid w:val="0016653C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B1CB0"/>
    <w:rsid w:val="002C77DB"/>
    <w:rsid w:val="002D59ED"/>
    <w:rsid w:val="002D5AA4"/>
    <w:rsid w:val="002E49B0"/>
    <w:rsid w:val="002E5E56"/>
    <w:rsid w:val="002F2482"/>
    <w:rsid w:val="002F3AA3"/>
    <w:rsid w:val="00302120"/>
    <w:rsid w:val="00302B09"/>
    <w:rsid w:val="00306231"/>
    <w:rsid w:val="003155BE"/>
    <w:rsid w:val="0031581B"/>
    <w:rsid w:val="00317967"/>
    <w:rsid w:val="003247DB"/>
    <w:rsid w:val="00330696"/>
    <w:rsid w:val="00333055"/>
    <w:rsid w:val="003358D0"/>
    <w:rsid w:val="003363E1"/>
    <w:rsid w:val="00340813"/>
    <w:rsid w:val="0034232B"/>
    <w:rsid w:val="00353219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4821"/>
    <w:rsid w:val="004821D6"/>
    <w:rsid w:val="0048651E"/>
    <w:rsid w:val="004925EB"/>
    <w:rsid w:val="004A4A9A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341B7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25002"/>
    <w:rsid w:val="00632A52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4C69"/>
    <w:rsid w:val="006F536B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53584"/>
    <w:rsid w:val="007637C2"/>
    <w:rsid w:val="00767A09"/>
    <w:rsid w:val="00794F4F"/>
    <w:rsid w:val="007A4A63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8027E7"/>
    <w:rsid w:val="00803AAD"/>
    <w:rsid w:val="0081507E"/>
    <w:rsid w:val="008205D8"/>
    <w:rsid w:val="00822F85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5384"/>
    <w:rsid w:val="008D0333"/>
    <w:rsid w:val="008D487C"/>
    <w:rsid w:val="008E5B13"/>
    <w:rsid w:val="008F18DE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374"/>
    <w:rsid w:val="00AB51B7"/>
    <w:rsid w:val="00AC06B6"/>
    <w:rsid w:val="00AD69C1"/>
    <w:rsid w:val="00AE14CB"/>
    <w:rsid w:val="00AE211E"/>
    <w:rsid w:val="00AE32B8"/>
    <w:rsid w:val="00AF4F3B"/>
    <w:rsid w:val="00AF5E0B"/>
    <w:rsid w:val="00B02384"/>
    <w:rsid w:val="00B03B49"/>
    <w:rsid w:val="00B07F99"/>
    <w:rsid w:val="00B13E80"/>
    <w:rsid w:val="00B245CE"/>
    <w:rsid w:val="00B31AFB"/>
    <w:rsid w:val="00B415DD"/>
    <w:rsid w:val="00B47850"/>
    <w:rsid w:val="00B51FDB"/>
    <w:rsid w:val="00B54A19"/>
    <w:rsid w:val="00B607BE"/>
    <w:rsid w:val="00B61472"/>
    <w:rsid w:val="00B70EA8"/>
    <w:rsid w:val="00B83623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BF27F6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2AC1"/>
    <w:rsid w:val="00C72B65"/>
    <w:rsid w:val="00C81BEB"/>
    <w:rsid w:val="00C857C4"/>
    <w:rsid w:val="00C93226"/>
    <w:rsid w:val="00C93680"/>
    <w:rsid w:val="00CA2B46"/>
    <w:rsid w:val="00CA32E7"/>
    <w:rsid w:val="00CB6897"/>
    <w:rsid w:val="00CC1DB0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07775"/>
    <w:rsid w:val="00D1199E"/>
    <w:rsid w:val="00D13B92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7C97"/>
    <w:rsid w:val="00D563C0"/>
    <w:rsid w:val="00D6033A"/>
    <w:rsid w:val="00D6330D"/>
    <w:rsid w:val="00D66A4F"/>
    <w:rsid w:val="00D73192"/>
    <w:rsid w:val="00D738BA"/>
    <w:rsid w:val="00D80792"/>
    <w:rsid w:val="00D82D4A"/>
    <w:rsid w:val="00D83D7C"/>
    <w:rsid w:val="00D84E2F"/>
    <w:rsid w:val="00D8596C"/>
    <w:rsid w:val="00DA0308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3717"/>
    <w:rsid w:val="00ED64C6"/>
    <w:rsid w:val="00EE4244"/>
    <w:rsid w:val="00EE5B94"/>
    <w:rsid w:val="00EF27C8"/>
    <w:rsid w:val="00EF4949"/>
    <w:rsid w:val="00EF6E5E"/>
    <w:rsid w:val="00F049F5"/>
    <w:rsid w:val="00F1047A"/>
    <w:rsid w:val="00F25995"/>
    <w:rsid w:val="00F31241"/>
    <w:rsid w:val="00F31849"/>
    <w:rsid w:val="00F42C13"/>
    <w:rsid w:val="00F43490"/>
    <w:rsid w:val="00F47BF0"/>
    <w:rsid w:val="00F665F5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Ekonomika\&#1050;&#1086;&#1079;&#1083;&#1086;&#1074;&#1072;\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Лист1!$D$3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Лист1!$C$4:$C$16</c:f>
              <c:numCache>
                <c:formatCode>dd/mm/yyyy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Лист1!$D$4:$D$16</c:f>
              <c:numCache>
                <c:formatCode>General</c:formatCode>
                <c:ptCount val="13"/>
                <c:pt idx="0">
                  <c:v>114</c:v>
                </c:pt>
                <c:pt idx="1">
                  <c:v>110</c:v>
                </c:pt>
                <c:pt idx="2">
                  <c:v>114</c:v>
                </c:pt>
                <c:pt idx="3">
                  <c:v>114</c:v>
                </c:pt>
                <c:pt idx="4">
                  <c:v>116</c:v>
                </c:pt>
                <c:pt idx="5">
                  <c:v>117</c:v>
                </c:pt>
                <c:pt idx="6">
                  <c:v>115</c:v>
                </c:pt>
                <c:pt idx="7">
                  <c:v>124</c:v>
                </c:pt>
                <c:pt idx="8">
                  <c:v>126</c:v>
                </c:pt>
                <c:pt idx="9">
                  <c:v>126</c:v>
                </c:pt>
                <c:pt idx="10">
                  <c:v>129</c:v>
                </c:pt>
                <c:pt idx="11">
                  <c:v>130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Лист1!$C$4:$C$16</c:f>
              <c:numCache>
                <c:formatCode>dd/mm/yyyy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Лист1!$E$4:$E$16</c:f>
              <c:numCache>
                <c:formatCode>General</c:formatCode>
                <c:ptCount val="13"/>
                <c:pt idx="0">
                  <c:v>275</c:v>
                </c:pt>
                <c:pt idx="1">
                  <c:v>269</c:v>
                </c:pt>
                <c:pt idx="2">
                  <c:v>279</c:v>
                </c:pt>
                <c:pt idx="3">
                  <c:v>278</c:v>
                </c:pt>
                <c:pt idx="4">
                  <c:v>281</c:v>
                </c:pt>
                <c:pt idx="5">
                  <c:v>278</c:v>
                </c:pt>
                <c:pt idx="6">
                  <c:v>283</c:v>
                </c:pt>
                <c:pt idx="7">
                  <c:v>280</c:v>
                </c:pt>
                <c:pt idx="8">
                  <c:v>281</c:v>
                </c:pt>
                <c:pt idx="9">
                  <c:v>281</c:v>
                </c:pt>
                <c:pt idx="10">
                  <c:v>288</c:v>
                </c:pt>
                <c:pt idx="11">
                  <c:v>287</c:v>
                </c:pt>
                <c:pt idx="12">
                  <c:v>275</c:v>
                </c:pt>
              </c:numCache>
            </c:numRef>
          </c:val>
        </c:ser>
        <c:marker val="1"/>
        <c:axId val="66992768"/>
        <c:axId val="67031424"/>
      </c:lineChart>
      <c:dateAx>
        <c:axId val="66992768"/>
        <c:scaling>
          <c:orientation val="minMax"/>
        </c:scaling>
        <c:axPos val="b"/>
        <c:numFmt formatCode="dd/mm/yyyy" sourceLinked="1"/>
        <c:majorTickMark val="none"/>
        <c:tickLblPos val="nextTo"/>
        <c:crossAx val="67031424"/>
        <c:crosses val="autoZero"/>
        <c:auto val="1"/>
        <c:lblOffset val="100"/>
      </c:dateAx>
      <c:valAx>
        <c:axId val="67031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99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5478123041604677"/>
          <c:y val="2.4831248590975498E-2"/>
          <c:w val="0.55963665737299162"/>
          <c:h val="0.9167504434869147"/>
        </c:manualLayout>
      </c:layout>
      <c:pie3DChart>
        <c:varyColors val="1"/>
        <c:ser>
          <c:idx val="0"/>
          <c:order val="0"/>
          <c:explosion val="27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[Книга1]Лист1!$D$2:$D$10</c:f>
              <c:numCache>
                <c:formatCode>General</c:formatCode>
                <c:ptCount val="9"/>
                <c:pt idx="0">
                  <c:v>7818</c:v>
                </c:pt>
                <c:pt idx="1">
                  <c:v>2126</c:v>
                </c:pt>
                <c:pt idx="2">
                  <c:v>13391</c:v>
                </c:pt>
                <c:pt idx="3">
                  <c:v>8739</c:v>
                </c:pt>
                <c:pt idx="4">
                  <c:v>23490</c:v>
                </c:pt>
                <c:pt idx="5">
                  <c:v>1514</c:v>
                </c:pt>
                <c:pt idx="6">
                  <c:v>7199</c:v>
                </c:pt>
                <c:pt idx="7">
                  <c:v>1670</c:v>
                </c:pt>
                <c:pt idx="8">
                  <c:v>3772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[Книга1]Лист1!$E$2:$E$10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11DD-98E2-4C19-98C7-D3578508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2022-10-14T05:56:00Z</cp:lastPrinted>
  <dcterms:created xsi:type="dcterms:W3CDTF">2023-09-12T08:59:00Z</dcterms:created>
  <dcterms:modified xsi:type="dcterms:W3CDTF">2023-09-12T08:59:00Z</dcterms:modified>
</cp:coreProperties>
</file>