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Pr="0098239F" w:rsidRDefault="00982AAC" w:rsidP="0098239F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AAC" w:rsidRDefault="00982AAC" w:rsidP="0098239F">
      <w:pPr>
        <w:tabs>
          <w:tab w:val="left" w:pos="5160"/>
        </w:tabs>
        <w:jc w:val="center"/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4F0219" w:rsidRDefault="004F0219" w:rsidP="0098239F">
      <w:pPr>
        <w:rPr>
          <w:b/>
          <w:sz w:val="28"/>
          <w:szCs w:val="28"/>
        </w:rPr>
      </w:pPr>
      <w:r w:rsidRPr="004F0219">
        <w:rPr>
          <w:b/>
          <w:sz w:val="28"/>
          <w:szCs w:val="28"/>
        </w:rPr>
        <w:t xml:space="preserve">от </w:t>
      </w:r>
      <w:r w:rsidR="00DF3569">
        <w:rPr>
          <w:b/>
          <w:sz w:val="28"/>
          <w:szCs w:val="28"/>
        </w:rPr>
        <w:t>«</w:t>
      </w:r>
      <w:r w:rsidR="00A81E64">
        <w:rPr>
          <w:b/>
          <w:sz w:val="28"/>
          <w:szCs w:val="28"/>
        </w:rPr>
        <w:t>14</w:t>
      </w:r>
      <w:r w:rsidR="00DF3569">
        <w:rPr>
          <w:b/>
          <w:sz w:val="28"/>
          <w:szCs w:val="28"/>
        </w:rPr>
        <w:t xml:space="preserve">» </w:t>
      </w:r>
      <w:r w:rsidR="00A81E64">
        <w:rPr>
          <w:b/>
          <w:sz w:val="28"/>
          <w:szCs w:val="28"/>
        </w:rPr>
        <w:t>февраля</w:t>
      </w:r>
      <w:r w:rsidR="00DF3569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г.                                                        </w:t>
      </w:r>
      <w:bookmarkStart w:id="0" w:name="_GoBack"/>
      <w:bookmarkEnd w:id="0"/>
      <w:r w:rsidR="004B74D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A81E64">
        <w:rPr>
          <w:b/>
          <w:sz w:val="28"/>
          <w:szCs w:val="28"/>
        </w:rPr>
        <w:t>10-р</w:t>
      </w:r>
    </w:p>
    <w:p w:rsidR="0098239F" w:rsidRPr="0098239F" w:rsidRDefault="0098239F" w:rsidP="0098239F"/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>О создании мобильной группы</w:t>
      </w:r>
    </w:p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для контроля и ликвидации очагов </w:t>
      </w:r>
    </w:p>
    <w:p w:rsidR="004E3E8A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возгорания </w:t>
      </w:r>
      <w:r w:rsidR="004E3E8A">
        <w:rPr>
          <w:sz w:val="28"/>
          <w:szCs w:val="28"/>
        </w:rPr>
        <w:t xml:space="preserve">на территории </w:t>
      </w:r>
    </w:p>
    <w:p w:rsidR="004E3E8A" w:rsidRDefault="004E3E8A" w:rsidP="0098239F">
      <w:pPr>
        <w:rPr>
          <w:sz w:val="28"/>
          <w:szCs w:val="28"/>
        </w:rPr>
      </w:pPr>
      <w:r>
        <w:rPr>
          <w:sz w:val="28"/>
          <w:szCs w:val="28"/>
        </w:rPr>
        <w:t>Гусинского сельского поселения</w:t>
      </w:r>
    </w:p>
    <w:p w:rsidR="0098239F" w:rsidRDefault="004E3E8A" w:rsidP="0098239F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</w:p>
    <w:p w:rsidR="00CA0E0E" w:rsidRDefault="00CA0E0E" w:rsidP="0098239F">
      <w:pPr>
        <w:rPr>
          <w:sz w:val="28"/>
          <w:szCs w:val="28"/>
        </w:rPr>
      </w:pPr>
    </w:p>
    <w:p w:rsidR="00CA0E0E" w:rsidRPr="0098239F" w:rsidRDefault="00CA0E0E" w:rsidP="0098239F">
      <w:pPr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В целях обеспечения пожарной безопасности</w:t>
      </w:r>
      <w:r w:rsidR="004E3E8A">
        <w:rPr>
          <w:sz w:val="28"/>
          <w:szCs w:val="28"/>
        </w:rPr>
        <w:t>, организовать</w:t>
      </w:r>
      <w:r w:rsidRPr="0098239F">
        <w:rPr>
          <w:sz w:val="28"/>
          <w:szCs w:val="28"/>
        </w:rPr>
        <w:t xml:space="preserve"> патрулировани</w:t>
      </w:r>
      <w:r w:rsidR="004E3E8A">
        <w:rPr>
          <w:sz w:val="28"/>
          <w:szCs w:val="28"/>
        </w:rPr>
        <w:t>е</w:t>
      </w:r>
      <w:r w:rsidRPr="0098239F">
        <w:rPr>
          <w:sz w:val="28"/>
          <w:szCs w:val="28"/>
        </w:rPr>
        <w:t xml:space="preserve"> населенн</w:t>
      </w:r>
      <w:r w:rsidR="004E3E8A">
        <w:rPr>
          <w:sz w:val="28"/>
          <w:szCs w:val="28"/>
        </w:rPr>
        <w:t>ых</w:t>
      </w:r>
      <w:r w:rsidR="004B6897">
        <w:rPr>
          <w:sz w:val="28"/>
          <w:szCs w:val="28"/>
        </w:rPr>
        <w:t xml:space="preserve"> пункт</w:t>
      </w:r>
      <w:r w:rsidR="004E3E8A">
        <w:rPr>
          <w:sz w:val="28"/>
          <w:szCs w:val="28"/>
        </w:rPr>
        <w:t>ов</w:t>
      </w:r>
      <w:r>
        <w:rPr>
          <w:sz w:val="28"/>
          <w:szCs w:val="28"/>
        </w:rPr>
        <w:t>подверженн</w:t>
      </w:r>
      <w:r w:rsidR="004E3E8A">
        <w:rPr>
          <w:sz w:val="28"/>
          <w:szCs w:val="28"/>
        </w:rPr>
        <w:t>ых</w:t>
      </w:r>
      <w:r>
        <w:rPr>
          <w:sz w:val="28"/>
          <w:szCs w:val="28"/>
        </w:rPr>
        <w:t xml:space="preserve"> угрозе лесных пожаров</w:t>
      </w:r>
      <w:r w:rsidR="00982AAC">
        <w:rPr>
          <w:sz w:val="28"/>
          <w:szCs w:val="28"/>
        </w:rPr>
        <w:t xml:space="preserve"> и других ландшафтных (природных)</w:t>
      </w:r>
      <w:r>
        <w:rPr>
          <w:sz w:val="28"/>
          <w:szCs w:val="28"/>
        </w:rPr>
        <w:t xml:space="preserve"> на территории муниципального образования Гусинского сельского поселения Краснинского района Смоленской области</w:t>
      </w:r>
    </w:p>
    <w:p w:rsidR="0098239F" w:rsidRDefault="0098239F" w:rsidP="0098239F">
      <w:pPr>
        <w:jc w:val="both"/>
      </w:pPr>
    </w:p>
    <w:p w:rsidR="0098239F" w:rsidRDefault="0098239F" w:rsidP="0098239F">
      <w:pPr>
        <w:jc w:val="both"/>
        <w:rPr>
          <w:sz w:val="28"/>
          <w:szCs w:val="28"/>
        </w:rPr>
      </w:pPr>
      <w:r>
        <w:tab/>
      </w:r>
      <w:r w:rsidRPr="0098239F">
        <w:rPr>
          <w:sz w:val="28"/>
          <w:szCs w:val="28"/>
        </w:rPr>
        <w:t xml:space="preserve">1. </w:t>
      </w:r>
      <w:r w:rsidR="0073702D">
        <w:rPr>
          <w:sz w:val="28"/>
          <w:szCs w:val="28"/>
        </w:rPr>
        <w:t>С</w:t>
      </w:r>
      <w:r w:rsidRPr="0098239F">
        <w:rPr>
          <w:sz w:val="28"/>
          <w:szCs w:val="28"/>
        </w:rPr>
        <w:t xml:space="preserve">оздать мобильную группу для контроля и ликвидации очагов возгорания </w:t>
      </w:r>
      <w:r w:rsidR="004E3E8A">
        <w:rPr>
          <w:sz w:val="28"/>
          <w:szCs w:val="28"/>
        </w:rPr>
        <w:t>населенных пунктов подверженных угрозе лесного</w:t>
      </w:r>
      <w:r w:rsidR="00982AAC">
        <w:rPr>
          <w:sz w:val="28"/>
          <w:szCs w:val="28"/>
        </w:rPr>
        <w:t xml:space="preserve"> пожараи других ландшафтных (природных) </w:t>
      </w:r>
      <w:r w:rsidR="004E3E8A">
        <w:rPr>
          <w:sz w:val="28"/>
          <w:szCs w:val="28"/>
        </w:rPr>
        <w:t>пожар</w:t>
      </w:r>
      <w:r w:rsidR="00982AAC">
        <w:rPr>
          <w:sz w:val="28"/>
          <w:szCs w:val="28"/>
        </w:rPr>
        <w:t xml:space="preserve">ов  </w:t>
      </w:r>
      <w:r w:rsidR="004E3E8A">
        <w:rPr>
          <w:sz w:val="28"/>
          <w:szCs w:val="28"/>
        </w:rPr>
        <w:t xml:space="preserve"> на территории муниципального образования Гусинского сельского поселения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>2. Включить в состав мобильной группы:</w:t>
      </w:r>
    </w:p>
    <w:p w:rsidR="0073702D" w:rsidRPr="0098239F" w:rsidRDefault="0073702D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Суханову </w:t>
      </w:r>
      <w:r w:rsidR="003171D3">
        <w:rPr>
          <w:sz w:val="28"/>
          <w:szCs w:val="28"/>
        </w:rPr>
        <w:t>Веру Михайловну</w:t>
      </w:r>
      <w:r>
        <w:rPr>
          <w:sz w:val="28"/>
          <w:szCs w:val="28"/>
        </w:rPr>
        <w:t xml:space="preserve"> – Главу муниципального образования Гусинского сельского поселения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 xml:space="preserve">Ермолаеву </w:t>
      </w:r>
      <w:r w:rsidR="003171D3">
        <w:rPr>
          <w:sz w:val="28"/>
          <w:szCs w:val="28"/>
        </w:rPr>
        <w:t>Татьяну Александровну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>Заместитель Главымуниципального образования</w:t>
      </w:r>
      <w:r>
        <w:rPr>
          <w:sz w:val="28"/>
          <w:szCs w:val="28"/>
        </w:rPr>
        <w:t xml:space="preserve"> Гусинского сельского поселения.</w:t>
      </w:r>
    </w:p>
    <w:p w:rsidR="007712D9" w:rsidRDefault="007712D9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569">
        <w:rPr>
          <w:sz w:val="28"/>
          <w:szCs w:val="28"/>
        </w:rPr>
        <w:t>Евтихову</w:t>
      </w:r>
      <w:r w:rsidR="003171D3">
        <w:rPr>
          <w:sz w:val="28"/>
          <w:szCs w:val="28"/>
        </w:rPr>
        <w:t>Галину Владимировну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 xml:space="preserve">Старшего </w:t>
      </w:r>
      <w:r w:rsidR="004F0219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Администрации Гусинского сельского поселения;</w:t>
      </w:r>
    </w:p>
    <w:p w:rsidR="00DF3569" w:rsidRDefault="003171D3" w:rsidP="00DF3569">
      <w:pPr>
        <w:jc w:val="both"/>
        <w:rPr>
          <w:sz w:val="28"/>
          <w:szCs w:val="28"/>
        </w:rPr>
      </w:pPr>
      <w:r>
        <w:rPr>
          <w:sz w:val="28"/>
          <w:szCs w:val="28"/>
        </w:rPr>
        <w:t>- Галстян Кристину Павловну</w:t>
      </w:r>
      <w:r w:rsidR="00C80338">
        <w:rPr>
          <w:sz w:val="28"/>
          <w:szCs w:val="28"/>
        </w:rPr>
        <w:t>;</w:t>
      </w:r>
      <w:r>
        <w:rPr>
          <w:sz w:val="28"/>
          <w:szCs w:val="28"/>
        </w:rPr>
        <w:t xml:space="preserve"> –</w:t>
      </w:r>
      <w:r w:rsidR="00DF3569">
        <w:rPr>
          <w:sz w:val="28"/>
          <w:szCs w:val="28"/>
        </w:rPr>
        <w:t>Главного специалиста Администрации Гусинского сельского поселения;</w:t>
      </w:r>
    </w:p>
    <w:p w:rsidR="003171D3" w:rsidRDefault="003171D3" w:rsidP="003171D3">
      <w:pPr>
        <w:jc w:val="both"/>
        <w:rPr>
          <w:sz w:val="28"/>
          <w:szCs w:val="28"/>
        </w:rPr>
      </w:pPr>
      <w:r>
        <w:rPr>
          <w:sz w:val="28"/>
          <w:szCs w:val="28"/>
        </w:rPr>
        <w:t>- Кучерову Татьяну Владимировну – Старшего менеджера Администрации Гусинского сельского поселения;</w:t>
      </w:r>
    </w:p>
    <w:p w:rsidR="003171D3" w:rsidRDefault="003171D3" w:rsidP="003171D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Пожилову Ольгу Петровну – Старшего менеджера Администрации Гусинского сельского поселения;</w:t>
      </w:r>
    </w:p>
    <w:p w:rsidR="003171D3" w:rsidRDefault="003171D3" w:rsidP="003171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Симачко Юлию Анатольевна – Менеджер Администрации Гусинского сельского поселения;</w:t>
      </w:r>
    </w:p>
    <w:p w:rsidR="00DD03C8" w:rsidRDefault="003171D3" w:rsidP="00DD0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3C8">
        <w:rPr>
          <w:sz w:val="28"/>
          <w:szCs w:val="28"/>
        </w:rPr>
        <w:t xml:space="preserve">Спиридонову Алину Владимировну – Специалиста </w:t>
      </w:r>
      <w:r w:rsidR="00DD03C8">
        <w:rPr>
          <w:sz w:val="28"/>
          <w:szCs w:val="28"/>
          <w:lang w:val="en-US"/>
        </w:rPr>
        <w:t>I</w:t>
      </w:r>
      <w:r w:rsidR="00DD03C8">
        <w:rPr>
          <w:sz w:val="28"/>
          <w:szCs w:val="28"/>
        </w:rPr>
        <w:t xml:space="preserve"> категории Администрации Гусинского сельского поселения;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Шавырева Ю.А. - </w:t>
      </w:r>
      <w:r w:rsidRPr="0098239F">
        <w:rPr>
          <w:sz w:val="28"/>
          <w:szCs w:val="28"/>
        </w:rPr>
        <w:t xml:space="preserve"> водителя</w:t>
      </w:r>
      <w:r>
        <w:rPr>
          <w:sz w:val="28"/>
          <w:szCs w:val="28"/>
        </w:rPr>
        <w:t xml:space="preserve"> Администрации</w:t>
      </w:r>
      <w:r w:rsidRPr="0098239F">
        <w:rPr>
          <w:sz w:val="28"/>
          <w:szCs w:val="28"/>
        </w:rPr>
        <w:t>;</w:t>
      </w:r>
    </w:p>
    <w:p w:rsidR="0098239F" w:rsidRPr="0098239F" w:rsidRDefault="0098239F" w:rsidP="0098239F">
      <w:pPr>
        <w:ind w:firstLine="708"/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3. </w:t>
      </w:r>
      <w:proofErr w:type="gramStart"/>
      <w:r w:rsidRPr="0098239F">
        <w:rPr>
          <w:sz w:val="28"/>
          <w:szCs w:val="28"/>
        </w:rPr>
        <w:t>Старшему</w:t>
      </w:r>
      <w:proofErr w:type="gramEnd"/>
      <w:r w:rsidRPr="0098239F">
        <w:rPr>
          <w:sz w:val="28"/>
          <w:szCs w:val="28"/>
        </w:rPr>
        <w:t xml:space="preserve"> мобильной  группы </w:t>
      </w:r>
      <w:r w:rsidR="00DF3569">
        <w:rPr>
          <w:sz w:val="28"/>
          <w:szCs w:val="28"/>
        </w:rPr>
        <w:t>Сухановой В.М</w:t>
      </w:r>
      <w:r w:rsidR="006B1760">
        <w:rPr>
          <w:sz w:val="28"/>
          <w:szCs w:val="28"/>
        </w:rPr>
        <w:t>.</w:t>
      </w:r>
      <w:r w:rsidRPr="0098239F">
        <w:rPr>
          <w:sz w:val="28"/>
          <w:szCs w:val="28"/>
        </w:rPr>
        <w:t>: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- провести инструктаж с членами мобильной группы;</w:t>
      </w:r>
    </w:p>
    <w:p w:rsidR="007712D9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ежедневно с </w:t>
      </w:r>
      <w:r w:rsidR="004E3E8A">
        <w:rPr>
          <w:sz w:val="28"/>
          <w:szCs w:val="28"/>
        </w:rPr>
        <w:t>01</w:t>
      </w:r>
      <w:r w:rsidR="004F0219">
        <w:rPr>
          <w:sz w:val="28"/>
          <w:szCs w:val="28"/>
        </w:rPr>
        <w:t>.04.20</w:t>
      </w:r>
      <w:r w:rsidR="004E33D4">
        <w:rPr>
          <w:sz w:val="28"/>
          <w:szCs w:val="28"/>
        </w:rPr>
        <w:t>2</w:t>
      </w:r>
      <w:r w:rsidR="00DF3569">
        <w:rPr>
          <w:sz w:val="28"/>
          <w:szCs w:val="28"/>
        </w:rPr>
        <w:t>4</w:t>
      </w:r>
      <w:r w:rsidRPr="0098239F">
        <w:rPr>
          <w:sz w:val="28"/>
          <w:szCs w:val="28"/>
        </w:rPr>
        <w:t xml:space="preserve"> года и до особого распоряжения  в установленное время докладывать результаты патрулирования в </w:t>
      </w:r>
      <w:r w:rsidR="004E3E8A">
        <w:rPr>
          <w:sz w:val="28"/>
          <w:szCs w:val="28"/>
        </w:rPr>
        <w:t xml:space="preserve">ЕДДС Краснинского района Смоленской области </w:t>
      </w:r>
      <w:r w:rsidRPr="0098239F">
        <w:rPr>
          <w:sz w:val="28"/>
          <w:szCs w:val="28"/>
        </w:rPr>
        <w:t xml:space="preserve">т. </w:t>
      </w:r>
      <w:r w:rsidR="004E3E8A">
        <w:rPr>
          <w:sz w:val="28"/>
          <w:szCs w:val="28"/>
        </w:rPr>
        <w:t>4-12-32</w:t>
      </w:r>
      <w:r w:rsidR="007712D9">
        <w:rPr>
          <w:sz w:val="28"/>
          <w:szCs w:val="28"/>
        </w:rPr>
        <w:t>.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4. Утвердить график патрулирования </w:t>
      </w:r>
      <w:r w:rsidR="004E3E8A">
        <w:rPr>
          <w:sz w:val="28"/>
          <w:szCs w:val="28"/>
        </w:rPr>
        <w:t>территории муниципального образования Гусинского сельского поселения Краснинского района Смоленской области</w:t>
      </w:r>
      <w:r w:rsidRPr="0098239F">
        <w:rPr>
          <w:sz w:val="28"/>
          <w:szCs w:val="28"/>
        </w:rPr>
        <w:t xml:space="preserve">согласно приложения. </w:t>
      </w:r>
    </w:p>
    <w:p w:rsidR="004E3E8A" w:rsidRDefault="0098239F" w:rsidP="004E3E8A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5. Запретить жителям </w:t>
      </w:r>
      <w:r w:rsidR="004E3E8A">
        <w:rPr>
          <w:sz w:val="28"/>
          <w:szCs w:val="28"/>
        </w:rPr>
        <w:t>территории муниципального образования Гусинского сельского поселения Краснинского района Смоленской области.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поджигание сухой травы,  разжигание открытого огня (костров) в радиусе </w:t>
      </w:r>
      <w:smartTag w:uri="urn:schemas-microsoft-com:office:smarttags" w:element="metricconverter">
        <w:smartTagPr>
          <w:attr w:name="ProductID" w:val="50 метров"/>
        </w:smartTagPr>
        <w:r w:rsidRPr="0098239F">
          <w:rPr>
            <w:sz w:val="28"/>
            <w:szCs w:val="28"/>
          </w:rPr>
          <w:t>50 метров</w:t>
        </w:r>
      </w:smartTag>
      <w:r w:rsidRPr="0098239F">
        <w:rPr>
          <w:sz w:val="28"/>
          <w:szCs w:val="28"/>
        </w:rPr>
        <w:t xml:space="preserve">  от построек на период пожароопасного периода. </w:t>
      </w:r>
    </w:p>
    <w:p w:rsidR="0098239F" w:rsidRPr="007712D9" w:rsidRDefault="0098239F" w:rsidP="0098239F">
      <w:pPr>
        <w:ind w:firstLine="708"/>
        <w:jc w:val="both"/>
        <w:rPr>
          <w:sz w:val="28"/>
          <w:szCs w:val="28"/>
        </w:rPr>
      </w:pPr>
      <w:r w:rsidRPr="007712D9">
        <w:rPr>
          <w:sz w:val="28"/>
          <w:szCs w:val="28"/>
        </w:rPr>
        <w:t xml:space="preserve">6. Опубликовать данное </w:t>
      </w:r>
      <w:r w:rsidR="004B6897">
        <w:rPr>
          <w:sz w:val="28"/>
          <w:szCs w:val="28"/>
        </w:rPr>
        <w:t>распоряжение</w:t>
      </w:r>
      <w:r w:rsidR="007712D9">
        <w:rPr>
          <w:sz w:val="28"/>
          <w:szCs w:val="28"/>
        </w:rPr>
        <w:t>в сети «Интернет»</w:t>
      </w:r>
      <w:r w:rsidR="00CA0E0E">
        <w:rPr>
          <w:sz w:val="28"/>
          <w:szCs w:val="28"/>
        </w:rPr>
        <w:t xml:space="preserve"> на официальном сайте Администрации Гусинского сельского поселения Краснинского района Смоленской области.</w:t>
      </w:r>
    </w:p>
    <w:p w:rsidR="0098239F" w:rsidRPr="007712D9" w:rsidRDefault="0098239F" w:rsidP="0098239F">
      <w:pPr>
        <w:jc w:val="both"/>
        <w:rPr>
          <w:sz w:val="28"/>
          <w:szCs w:val="28"/>
        </w:rPr>
      </w:pPr>
      <w:r w:rsidRPr="007712D9">
        <w:rPr>
          <w:sz w:val="28"/>
          <w:szCs w:val="28"/>
        </w:rPr>
        <w:tab/>
        <w:t xml:space="preserve">7. </w:t>
      </w:r>
      <w:proofErr w:type="gramStart"/>
      <w:r w:rsidRPr="007712D9">
        <w:rPr>
          <w:sz w:val="28"/>
          <w:szCs w:val="28"/>
        </w:rPr>
        <w:t>Контроль за</w:t>
      </w:r>
      <w:proofErr w:type="gramEnd"/>
      <w:r w:rsidRPr="007712D9">
        <w:rPr>
          <w:sz w:val="28"/>
          <w:szCs w:val="28"/>
        </w:rPr>
        <w:t xml:space="preserve"> исполнением </w:t>
      </w:r>
      <w:r w:rsidR="007712D9">
        <w:rPr>
          <w:sz w:val="28"/>
          <w:szCs w:val="28"/>
        </w:rPr>
        <w:t>данного распоряжения</w:t>
      </w:r>
      <w:r w:rsidRPr="007712D9">
        <w:rPr>
          <w:sz w:val="28"/>
          <w:szCs w:val="28"/>
        </w:rPr>
        <w:t xml:space="preserve"> оставляю за собой.</w:t>
      </w: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Краснинского района Смоленской области                         </w:t>
      </w:r>
      <w:r w:rsidR="0073702D">
        <w:rPr>
          <w:sz w:val="28"/>
          <w:szCs w:val="28"/>
        </w:rPr>
        <w:t>В.М. Суханова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DD03C8" w:rsidRDefault="00DD03C8" w:rsidP="00DD03C8">
      <w:pPr>
        <w:rPr>
          <w:sz w:val="16"/>
          <w:szCs w:val="16"/>
        </w:rPr>
      </w:pPr>
    </w:p>
    <w:p w:rsidR="00DF3569" w:rsidRDefault="00DF3569" w:rsidP="00DD03C8">
      <w:pPr>
        <w:jc w:val="right"/>
        <w:rPr>
          <w:b/>
        </w:rPr>
      </w:pPr>
    </w:p>
    <w:p w:rsidR="00DF3569" w:rsidRDefault="00DF3569" w:rsidP="00DD03C8">
      <w:pPr>
        <w:jc w:val="right"/>
        <w:rPr>
          <w:b/>
        </w:rPr>
      </w:pPr>
    </w:p>
    <w:p w:rsidR="00DF3569" w:rsidRDefault="00DF3569" w:rsidP="00DD03C8">
      <w:pPr>
        <w:jc w:val="right"/>
        <w:rPr>
          <w:b/>
        </w:rPr>
      </w:pPr>
    </w:p>
    <w:p w:rsidR="00DF3569" w:rsidRDefault="00DF3569" w:rsidP="00DD03C8">
      <w:pPr>
        <w:jc w:val="right"/>
        <w:rPr>
          <w:b/>
        </w:rPr>
      </w:pPr>
    </w:p>
    <w:p w:rsidR="00DF3569" w:rsidRDefault="00DF3569" w:rsidP="00DD03C8">
      <w:pPr>
        <w:jc w:val="right"/>
        <w:rPr>
          <w:b/>
        </w:rPr>
      </w:pPr>
    </w:p>
    <w:p w:rsidR="009E653E" w:rsidRDefault="009E653E" w:rsidP="00DD03C8">
      <w:pPr>
        <w:jc w:val="right"/>
        <w:rPr>
          <w:b/>
        </w:rPr>
      </w:pPr>
      <w:r>
        <w:rPr>
          <w:b/>
        </w:rPr>
        <w:lastRenderedPageBreak/>
        <w:t xml:space="preserve">Приложение к Распоряжению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Главы муниципального образования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Гусинского сельского поселения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Краснинского района Смоленской области </w:t>
      </w:r>
    </w:p>
    <w:p w:rsidR="009E653E" w:rsidRDefault="004E33D4" w:rsidP="009E653E">
      <w:pPr>
        <w:jc w:val="right"/>
        <w:rPr>
          <w:b/>
        </w:rPr>
      </w:pPr>
      <w:r>
        <w:rPr>
          <w:b/>
        </w:rPr>
        <w:t>«____»____________202</w:t>
      </w:r>
      <w:r w:rsidR="00DF3569">
        <w:rPr>
          <w:b/>
        </w:rPr>
        <w:t>4</w:t>
      </w:r>
      <w:r w:rsidR="009E653E">
        <w:rPr>
          <w:b/>
        </w:rPr>
        <w:t>№_______</w:t>
      </w:r>
    </w:p>
    <w:p w:rsidR="009E653E" w:rsidRPr="000C14E3" w:rsidRDefault="009E653E" w:rsidP="0024108C">
      <w:pPr>
        <w:rPr>
          <w:b/>
        </w:rPr>
      </w:pPr>
    </w:p>
    <w:p w:rsidR="000C14E3" w:rsidRPr="0024108C" w:rsidRDefault="0098239F" w:rsidP="0024108C">
      <w:pPr>
        <w:ind w:firstLine="708"/>
        <w:jc w:val="both"/>
      </w:pPr>
      <w:r w:rsidRPr="0024108C">
        <w:t>График патрулирования</w:t>
      </w:r>
      <w:r w:rsidR="004E3E8A" w:rsidRPr="0024108C">
        <w:t>территории муниципального образования Гусинского сельского поселения Краснинского района Смоленской области</w:t>
      </w:r>
      <w:r w:rsidR="000C14E3" w:rsidRPr="0024108C">
        <w:t xml:space="preserve">, </w:t>
      </w:r>
      <w:r w:rsidR="007712D9" w:rsidRPr="0024108C">
        <w:t>населенн</w:t>
      </w:r>
      <w:r w:rsidR="000C14E3" w:rsidRPr="0024108C">
        <w:t>ых</w:t>
      </w:r>
      <w:r w:rsidR="007712D9" w:rsidRPr="0024108C">
        <w:t xml:space="preserve"> пункт</w:t>
      </w:r>
      <w:r w:rsidR="000C14E3" w:rsidRPr="0024108C">
        <w:t>ов</w:t>
      </w:r>
      <w:r w:rsidR="007712D9" w:rsidRPr="0024108C">
        <w:t>, подвер</w:t>
      </w:r>
      <w:r w:rsidR="000C14E3" w:rsidRPr="0024108C">
        <w:t>ж</w:t>
      </w:r>
      <w:r w:rsidR="007712D9" w:rsidRPr="0024108C">
        <w:t>енн</w:t>
      </w:r>
      <w:r w:rsidR="000C14E3" w:rsidRPr="0024108C">
        <w:t>ых</w:t>
      </w:r>
      <w:r w:rsidR="007712D9" w:rsidRPr="0024108C">
        <w:t xml:space="preserve"> угрозе лесных пожаров</w:t>
      </w:r>
      <w:r w:rsidR="00982AAC" w:rsidRPr="0024108C">
        <w:t xml:space="preserve"> идругих ландшафтных (природных) пожаров </w:t>
      </w:r>
      <w:r w:rsidR="000C14E3" w:rsidRPr="0024108C">
        <w:t xml:space="preserve">по маршруту д. Варечки, д. Миганово, д. Гусино, д. Черныш, д. Белеи, </w:t>
      </w:r>
    </w:p>
    <w:p w:rsidR="000C14E3" w:rsidRPr="0024108C" w:rsidRDefault="000C14E3" w:rsidP="000C14E3">
      <w:pPr>
        <w:jc w:val="both"/>
      </w:pPr>
      <w:r w:rsidRPr="0024108C">
        <w:t>д. Красная Горка.</w:t>
      </w:r>
    </w:p>
    <w:p w:rsidR="0098239F" w:rsidRDefault="0098239F" w:rsidP="0024108C">
      <w:pPr>
        <w:rPr>
          <w:b/>
        </w:rPr>
      </w:pPr>
    </w:p>
    <w:tbl>
      <w:tblPr>
        <w:tblStyle w:val="a5"/>
        <w:tblW w:w="10408" w:type="dxa"/>
        <w:tblInd w:w="-601" w:type="dxa"/>
        <w:tblLook w:val="01E0"/>
      </w:tblPr>
      <w:tblGrid>
        <w:gridCol w:w="559"/>
        <w:gridCol w:w="2107"/>
        <w:gridCol w:w="1867"/>
        <w:gridCol w:w="2133"/>
        <w:gridCol w:w="1414"/>
        <w:gridCol w:w="2328"/>
      </w:tblGrid>
      <w:tr w:rsidR="009E653E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>№</w:t>
            </w:r>
          </w:p>
          <w:p w:rsidR="0098239F" w:rsidRDefault="0098239F" w:rsidP="00D92EA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 xml:space="preserve"> ФИО</w:t>
            </w:r>
          </w:p>
          <w:p w:rsidR="0098239F" w:rsidRDefault="0098239F" w:rsidP="00D92EAA">
            <w:pPr>
              <w:jc w:val="center"/>
            </w:pPr>
            <w:r>
              <w:t xml:space="preserve"> члена мобильной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Конт</w:t>
            </w:r>
            <w:proofErr w:type="gramStart"/>
            <w:r>
              <w:t>.т</w:t>
            </w:r>
            <w:proofErr w:type="gramEnd"/>
            <w:r>
              <w:t xml:space="preserve">елефон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4F0219">
            <w:pPr>
              <w:jc w:val="center"/>
            </w:pPr>
            <w:r>
              <w:t>Время патрулирования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График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D92EAA">
            <w:pPr>
              <w:jc w:val="center"/>
            </w:pPr>
            <w:r>
              <w:t>Направление патрулирования</w:t>
            </w:r>
          </w:p>
        </w:tc>
      </w:tr>
      <w:tr w:rsidR="006B1760" w:rsidTr="003171D3">
        <w:trPr>
          <w:trHeight w:val="9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D92EAA">
            <w:pPr>
              <w:jc w:val="center"/>
            </w:pPr>
            <w:r>
              <w:t>Суханова В.М.</w:t>
            </w:r>
          </w:p>
          <w:p w:rsidR="006B1760" w:rsidRDefault="006B1760" w:rsidP="00D92EAA">
            <w:pPr>
              <w:jc w:val="center"/>
            </w:pPr>
          </w:p>
          <w:p w:rsidR="006B1760" w:rsidRDefault="006B1760" w:rsidP="00D92EAA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9E653E">
            <w:pPr>
              <w:jc w:val="center"/>
            </w:pPr>
            <w:r>
              <w:t>8-910-464-08-04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73702D">
            <w:pPr>
              <w:jc w:val="center"/>
            </w:pPr>
            <w:r>
              <w:t>Не ограничено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9E653E">
            <w:pPr>
              <w:jc w:val="center"/>
            </w:pPr>
            <w:r>
              <w:t>09.01</w:t>
            </w:r>
            <w:r w:rsidR="00385C4D">
              <w:t>.202</w:t>
            </w:r>
            <w:r>
              <w:t>4</w:t>
            </w:r>
          </w:p>
          <w:p w:rsidR="00385C4D" w:rsidRDefault="00345BA9" w:rsidP="009E653E">
            <w:pPr>
              <w:jc w:val="center"/>
            </w:pPr>
            <w:r>
              <w:t>19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345BA9" w:rsidP="00DF3569">
            <w:pPr>
              <w:jc w:val="center"/>
            </w:pPr>
            <w:r>
              <w:t>2</w:t>
            </w:r>
            <w:r w:rsidR="00DF3569">
              <w:t>8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3" w:rsidRDefault="000C14E3" w:rsidP="003171D3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Варечки, д. Миганово,</w:t>
            </w:r>
          </w:p>
          <w:p w:rsidR="000C14E3" w:rsidRDefault="000C14E3" w:rsidP="000C14E3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Гусино, д. Черныш,</w:t>
            </w:r>
          </w:p>
          <w:p w:rsidR="000C14E3" w:rsidRPr="000C14E3" w:rsidRDefault="000C14E3" w:rsidP="000C14E3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Белеи, д. Красная Горка.</w:t>
            </w:r>
          </w:p>
          <w:p w:rsidR="006B1760" w:rsidRDefault="006B1760" w:rsidP="003171D3"/>
        </w:tc>
      </w:tr>
      <w:tr w:rsidR="009E653E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Т.А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8-904-360-67-65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4E3E8A">
            <w:pPr>
              <w:jc w:val="center"/>
              <w:rPr>
                <w:vertAlign w:val="superscript"/>
              </w:rPr>
            </w:pPr>
            <w:r>
              <w:t>17</w:t>
            </w:r>
            <w:r w:rsidR="004E3E8A"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385C4D">
            <w:pPr>
              <w:jc w:val="center"/>
            </w:pPr>
            <w:r>
              <w:t>10.01</w:t>
            </w:r>
            <w:r w:rsidR="00385C4D">
              <w:t>.202</w:t>
            </w:r>
            <w:r>
              <w:t>4</w:t>
            </w:r>
          </w:p>
          <w:p w:rsidR="00385C4D" w:rsidRDefault="00345BA9" w:rsidP="00385C4D">
            <w:pPr>
              <w:jc w:val="center"/>
            </w:pPr>
            <w:r>
              <w:t>20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29</w:t>
            </w:r>
            <w:r w:rsidR="00385C4D">
              <w:t>.0</w:t>
            </w:r>
            <w:r>
              <w:t>1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3" w:rsidRDefault="000C14E3" w:rsidP="00157CB3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0C14E3" w:rsidRPr="000C14E3" w:rsidRDefault="000C14E3" w:rsidP="000C14E3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 д. Белеи, д. Красная Горка.</w:t>
            </w:r>
          </w:p>
          <w:p w:rsidR="0098239F" w:rsidRDefault="0098239F" w:rsidP="009E653E"/>
        </w:tc>
      </w:tr>
      <w:tr w:rsidR="009E653E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36D42" w:rsidP="0077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Евтихова</w:t>
            </w:r>
            <w:r w:rsidR="004F0219">
              <w:rPr>
                <w:sz w:val="22"/>
                <w:szCs w:val="22"/>
              </w:rPr>
              <w:t xml:space="preserve"> Г.В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8-920-307-78-79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4E3E8A">
            <w:pPr>
              <w:jc w:val="center"/>
            </w:pPr>
            <w:r>
              <w:t>17</w:t>
            </w:r>
            <w:r w:rsidR="004E3E8A"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11.01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21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345BA9" w:rsidP="00DF3569">
            <w:pPr>
              <w:jc w:val="center"/>
            </w:pPr>
            <w:r>
              <w:t>3</w:t>
            </w:r>
            <w:r w:rsidR="00DF3569">
              <w:t>0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3" w:rsidRDefault="000C14E3" w:rsidP="000C14E3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0C14E3" w:rsidRDefault="000C14E3" w:rsidP="000C14E3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0C14E3" w:rsidRPr="000C14E3" w:rsidRDefault="000C14E3" w:rsidP="00157CB3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 w:rsidR="00157CB3"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98239F" w:rsidRDefault="0098239F" w:rsidP="00D92EAA">
            <w:pPr>
              <w:jc w:val="center"/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77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Галстян К.П.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8-951-710-80-63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12.01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22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3</w:t>
            </w:r>
            <w:r w:rsidR="00345BA9">
              <w:t>1</w:t>
            </w:r>
            <w:r w:rsidR="00385C4D">
              <w:t>.0</w:t>
            </w:r>
            <w:r>
              <w:t>1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24108C" w:rsidRPr="000C14E3" w:rsidRDefault="0024108C" w:rsidP="000C14E3">
            <w:pPr>
              <w:jc w:val="center"/>
              <w:rPr>
                <w:sz w:val="18"/>
                <w:szCs w:val="18"/>
              </w:rPr>
            </w:pPr>
          </w:p>
        </w:tc>
      </w:tr>
      <w:tr w:rsidR="009E653E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24108C" w:rsidP="00D92EAA">
            <w:pPr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C80338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Е.И.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24108C" w:rsidP="00D92EAA">
            <w:pPr>
              <w:jc w:val="center"/>
            </w:pPr>
            <w:r>
              <w:t>8-950-708-94-50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24108C" w:rsidP="0024108C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13.01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23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01</w:t>
            </w:r>
            <w:r w:rsidR="00636D42">
              <w:t>.0</w:t>
            </w:r>
            <w:r>
              <w:t>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98239F" w:rsidRDefault="0098239F" w:rsidP="0024108C">
            <w:pPr>
              <w:jc w:val="center"/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Кучерова Т.В.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C80338">
            <w:pPr>
              <w:jc w:val="center"/>
            </w:pPr>
            <w:r>
              <w:t>8-</w:t>
            </w:r>
            <w:r w:rsidR="00C80338">
              <w:t>910-717-86-08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14.01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24</w:t>
            </w:r>
            <w:r w:rsidR="00636D42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02.02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24108C" w:rsidRPr="000C14E3" w:rsidRDefault="0024108C" w:rsidP="000C14E3">
            <w:pPr>
              <w:jc w:val="center"/>
              <w:rPr>
                <w:sz w:val="18"/>
                <w:szCs w:val="18"/>
              </w:rPr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Пожилова О.П.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8-920-315-42-50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15.01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25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03.02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24108C" w:rsidRPr="000C14E3" w:rsidRDefault="0024108C" w:rsidP="000C14E3">
            <w:pPr>
              <w:jc w:val="center"/>
              <w:rPr>
                <w:sz w:val="18"/>
                <w:szCs w:val="18"/>
              </w:rPr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C80338" w:rsidP="00D92EAA">
            <w:pPr>
              <w:jc w:val="center"/>
            </w:pPr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Симачко Ю.А.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8-920-302-32-64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5" w:rsidRDefault="00DF3569" w:rsidP="00D92EAA">
            <w:pPr>
              <w:jc w:val="center"/>
            </w:pPr>
            <w:r>
              <w:t>16.01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26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04.02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24108C" w:rsidRPr="000C14E3" w:rsidRDefault="0024108C" w:rsidP="000C14E3">
            <w:pPr>
              <w:jc w:val="center"/>
              <w:rPr>
                <w:sz w:val="18"/>
                <w:szCs w:val="18"/>
              </w:rPr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C80338" w:rsidP="00D92EAA">
            <w:pPr>
              <w:jc w:val="center"/>
            </w:pPr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А.В.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D92EAA">
            <w:pPr>
              <w:jc w:val="center"/>
            </w:pPr>
            <w:r>
              <w:t>8-900-224-24-82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DF3569" w:rsidP="00D92EAA">
            <w:pPr>
              <w:jc w:val="center"/>
            </w:pPr>
            <w:r>
              <w:t>17.01</w:t>
            </w:r>
            <w:r w:rsidR="00385C4D">
              <w:t>.202</w:t>
            </w:r>
            <w:r>
              <w:t>4</w:t>
            </w:r>
          </w:p>
          <w:p w:rsidR="00385C4D" w:rsidRDefault="00636D42" w:rsidP="00D92EAA">
            <w:pPr>
              <w:jc w:val="center"/>
            </w:pPr>
            <w:r>
              <w:t>2</w:t>
            </w:r>
            <w:r w:rsidR="00DF3569">
              <w:t>6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05.02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Гусино, д. Черныш,</w:t>
            </w:r>
          </w:p>
          <w:p w:rsidR="0024108C" w:rsidRPr="000C14E3" w:rsidRDefault="0024108C" w:rsidP="0024108C">
            <w:pPr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 д. Белеи, д. </w:t>
            </w:r>
            <w:r>
              <w:rPr>
                <w:sz w:val="18"/>
                <w:szCs w:val="18"/>
              </w:rPr>
              <w:t>Красная</w:t>
            </w:r>
            <w:r w:rsidRPr="000C14E3">
              <w:rPr>
                <w:sz w:val="18"/>
                <w:szCs w:val="18"/>
              </w:rPr>
              <w:t>Горка.</w:t>
            </w:r>
          </w:p>
          <w:p w:rsidR="0024108C" w:rsidRPr="000C14E3" w:rsidRDefault="0024108C" w:rsidP="000C14E3">
            <w:pPr>
              <w:jc w:val="center"/>
              <w:rPr>
                <w:sz w:val="18"/>
                <w:szCs w:val="18"/>
              </w:rPr>
            </w:pPr>
          </w:p>
        </w:tc>
      </w:tr>
      <w:tr w:rsidR="0024108C" w:rsidTr="000C14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C80338" w:rsidP="00C80338">
            <w:pPr>
              <w:jc w:val="center"/>
            </w:pPr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BD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Шавырев Ю.А.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BD09BB">
            <w:pPr>
              <w:jc w:val="center"/>
            </w:pPr>
            <w:r>
              <w:t>8-950-706-52-62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4108C" w:rsidRDefault="0024108C" w:rsidP="0024108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DF3569" w:rsidP="00385C4D">
            <w:pPr>
              <w:jc w:val="center"/>
            </w:pPr>
            <w:r>
              <w:t>18.01</w:t>
            </w:r>
            <w:r w:rsidR="00385C4D">
              <w:t>.202</w:t>
            </w:r>
            <w:r>
              <w:t>4</w:t>
            </w:r>
          </w:p>
          <w:p w:rsidR="00385C4D" w:rsidRDefault="00345BA9" w:rsidP="00D92EAA">
            <w:pPr>
              <w:jc w:val="center"/>
            </w:pPr>
            <w:r>
              <w:t>2</w:t>
            </w:r>
            <w:r w:rsidR="00DF3569">
              <w:t>7</w:t>
            </w:r>
            <w:r w:rsidR="00385C4D">
              <w:t>.0</w:t>
            </w:r>
            <w:r w:rsidR="00DF3569">
              <w:t>1</w:t>
            </w:r>
            <w:r w:rsidR="00385C4D">
              <w:t>.202</w:t>
            </w:r>
            <w:r w:rsidR="00DF3569">
              <w:t>4</w:t>
            </w:r>
          </w:p>
          <w:p w:rsidR="00385C4D" w:rsidRDefault="00DF3569" w:rsidP="00DF3569">
            <w:pPr>
              <w:jc w:val="center"/>
            </w:pPr>
            <w:r>
              <w:t>06.02</w:t>
            </w:r>
            <w:r w:rsidR="00385C4D">
              <w:t>.202</w:t>
            </w: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Варечки, д. Миганово, </w:t>
            </w:r>
          </w:p>
          <w:p w:rsidR="0024108C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 xml:space="preserve">д. Гусино, д. Черныш, </w:t>
            </w:r>
          </w:p>
          <w:p w:rsidR="0024108C" w:rsidRPr="000C14E3" w:rsidRDefault="0024108C" w:rsidP="0024108C">
            <w:pPr>
              <w:jc w:val="center"/>
              <w:rPr>
                <w:sz w:val="18"/>
                <w:szCs w:val="18"/>
              </w:rPr>
            </w:pPr>
            <w:r w:rsidRPr="000C14E3">
              <w:rPr>
                <w:sz w:val="18"/>
                <w:szCs w:val="18"/>
              </w:rPr>
              <w:t>д. Белеи, д. Красная Горка</w:t>
            </w:r>
          </w:p>
        </w:tc>
      </w:tr>
    </w:tbl>
    <w:p w:rsidR="0098239F" w:rsidRDefault="0098239F" w:rsidP="0098239F"/>
    <w:p w:rsidR="0098239F" w:rsidRPr="003171D3" w:rsidRDefault="0098239F" w:rsidP="000C14E3">
      <w:r w:rsidRPr="003171D3">
        <w:t>Время подачи информации оперативному дежурному</w:t>
      </w:r>
      <w:r w:rsidR="000C14E3" w:rsidRPr="003171D3">
        <w:t xml:space="preserve">  ЕДДС по Краснинскому району Смоленской области   </w:t>
      </w:r>
      <w:r w:rsidRPr="003171D3">
        <w:t xml:space="preserve"> 9</w:t>
      </w:r>
      <w:r w:rsidRPr="003171D3">
        <w:rPr>
          <w:vertAlign w:val="superscript"/>
        </w:rPr>
        <w:t xml:space="preserve">00 </w:t>
      </w:r>
      <w:r w:rsidRPr="003171D3">
        <w:t>, 1</w:t>
      </w:r>
      <w:r w:rsidR="000C14E3" w:rsidRPr="003171D3">
        <w:t>7</w:t>
      </w:r>
      <w:r w:rsidR="007712D9" w:rsidRPr="003171D3">
        <w:rPr>
          <w:vertAlign w:val="superscript"/>
        </w:rPr>
        <w:t>15</w:t>
      </w:r>
    </w:p>
    <w:sectPr w:rsidR="0098239F" w:rsidRPr="003171D3" w:rsidSect="0024108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C2F"/>
    <w:rsid w:val="000C14E3"/>
    <w:rsid w:val="00157CB3"/>
    <w:rsid w:val="00236DA4"/>
    <w:rsid w:val="0024108C"/>
    <w:rsid w:val="003171D3"/>
    <w:rsid w:val="00345BA9"/>
    <w:rsid w:val="00385C4D"/>
    <w:rsid w:val="003C13E1"/>
    <w:rsid w:val="003E160C"/>
    <w:rsid w:val="004B6897"/>
    <w:rsid w:val="004B74D7"/>
    <w:rsid w:val="004E33D4"/>
    <w:rsid w:val="004E3E8A"/>
    <w:rsid w:val="004F0219"/>
    <w:rsid w:val="00636D42"/>
    <w:rsid w:val="00670B07"/>
    <w:rsid w:val="006B1760"/>
    <w:rsid w:val="0073702D"/>
    <w:rsid w:val="00745B11"/>
    <w:rsid w:val="007712D9"/>
    <w:rsid w:val="007B30EF"/>
    <w:rsid w:val="0098239F"/>
    <w:rsid w:val="00982AAC"/>
    <w:rsid w:val="009E653E"/>
    <w:rsid w:val="00A14756"/>
    <w:rsid w:val="00A81E64"/>
    <w:rsid w:val="00BB6C2F"/>
    <w:rsid w:val="00C22D7B"/>
    <w:rsid w:val="00C61EBA"/>
    <w:rsid w:val="00C80338"/>
    <w:rsid w:val="00CA0E0E"/>
    <w:rsid w:val="00DD03C8"/>
    <w:rsid w:val="00DF3569"/>
    <w:rsid w:val="00E212E5"/>
    <w:rsid w:val="00F0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B3BB-166C-47D2-B8ED-F3CE274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2024-02-21T12:25:00Z</cp:lastPrinted>
  <dcterms:created xsi:type="dcterms:W3CDTF">2024-02-26T12:34:00Z</dcterms:created>
  <dcterms:modified xsi:type="dcterms:W3CDTF">2024-02-26T12:34:00Z</dcterms:modified>
</cp:coreProperties>
</file>