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23" w:rsidRDefault="00727423" w:rsidP="00727423">
      <w:pPr>
        <w:pStyle w:val="P11"/>
        <w:rPr>
          <w:rStyle w:val="T1"/>
        </w:rPr>
      </w:pPr>
      <w:r>
        <w:rPr>
          <w:rStyle w:val="T2"/>
        </w:rPr>
        <w:t xml:space="preserve">                           </w:t>
      </w:r>
      <w:r>
        <w:rPr>
          <w:rStyle w:val="T1"/>
        </w:rPr>
        <w:t>Приложение</w:t>
      </w:r>
    </w:p>
    <w:p w:rsidR="00727423" w:rsidRDefault="00727423" w:rsidP="00727423">
      <w:pPr>
        <w:pStyle w:val="P11"/>
      </w:pPr>
    </w:p>
    <w:p w:rsidR="00727423" w:rsidRDefault="00727423" w:rsidP="00727423">
      <w:pPr>
        <w:pStyle w:val="P2"/>
      </w:pPr>
      <w:r>
        <w:t>Перечень находящихся в распоряжении органов местного самоуправления муниципального образования «Краснинский район» Смоленской области сведений, подлежащих представлению с использованием координат</w:t>
      </w:r>
    </w:p>
    <w:p w:rsidR="00727423" w:rsidRDefault="00727423" w:rsidP="00727423">
      <w:pPr>
        <w:pStyle w:val="P2"/>
      </w:pPr>
    </w:p>
    <w:p w:rsidR="00727423" w:rsidRDefault="00727423" w:rsidP="00727423">
      <w:pPr>
        <w:pStyle w:val="P2"/>
      </w:pPr>
    </w:p>
    <w:p w:rsidR="00727423" w:rsidRDefault="00727423" w:rsidP="00727423">
      <w:r>
        <w:t>26. Сведения о местах нахождения объектов дорожного сервиса, площадках отдыха водителей, стоянках (парковках) транспортных средств ( 1-56)</w:t>
      </w:r>
    </w:p>
    <w:p w:rsidR="00727423" w:rsidRDefault="00727423" w:rsidP="00727423">
      <w:pPr>
        <w:pStyle w:val="P2"/>
        <w:jc w:val="left"/>
        <w:rPr>
          <w:b w:val="0"/>
          <w:sz w:val="24"/>
          <w:szCs w:val="24"/>
        </w:rPr>
      </w:pPr>
    </w:p>
    <w:p w:rsidR="00727423" w:rsidRDefault="00727423" w:rsidP="00727423">
      <w:pPr>
        <w:pStyle w:val="P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 Сведения о местах нахождения объектов, в отношении которых выданы разрешения на строительство и реконструкцию (57-72)</w:t>
      </w:r>
    </w:p>
    <w:p w:rsidR="00727423" w:rsidRDefault="00727423" w:rsidP="00727423">
      <w:pPr>
        <w:pStyle w:val="P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(73-90)</w:t>
      </w:r>
    </w:p>
    <w:p w:rsidR="00727423" w:rsidRDefault="00727423" w:rsidP="00727423">
      <w:pPr>
        <w:autoSpaceDE w:val="0"/>
        <w:autoSpaceDN w:val="0"/>
        <w:adjustRightInd w:val="0"/>
      </w:pPr>
      <w:r>
        <w:t>29. Сведения о местах нахождения остановочных пунктов общественного транспорта (наименование, вид транспорта, номер маршрута) (90-102)</w:t>
      </w:r>
    </w:p>
    <w:p w:rsidR="00727423" w:rsidRDefault="00727423" w:rsidP="00727423">
      <w:pPr>
        <w:autoSpaceDE w:val="0"/>
        <w:autoSpaceDN w:val="0"/>
        <w:adjustRightInd w:val="0"/>
      </w:pPr>
      <w:r>
        <w:t>31. Сведения о местах санкционированного размещения твердых коммунальных отходов, полигонов бытовых отходов (вид отходов) ( 103)</w:t>
      </w:r>
    </w:p>
    <w:p w:rsidR="00727423" w:rsidRDefault="00727423" w:rsidP="00727423">
      <w:pPr>
        <w:autoSpaceDE w:val="0"/>
        <w:autoSpaceDN w:val="0"/>
        <w:adjustRightInd w:val="0"/>
      </w:pPr>
      <w:r>
        <w:t>33. 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 (104-107)</w:t>
      </w:r>
    </w:p>
    <w:p w:rsidR="00727423" w:rsidRDefault="00727423" w:rsidP="00727423">
      <w:pPr>
        <w:autoSpaceDE w:val="0"/>
        <w:autoSpaceDN w:val="0"/>
        <w:adjustRightInd w:val="0"/>
      </w:pPr>
      <w:r>
        <w:t>34. Сведения из муниципальных реестров социально ориентированных некоммерческих организаций - получателей поддержки (наименование юридического лица) (108-109)</w:t>
      </w:r>
    </w:p>
    <w:p w:rsidR="00727423" w:rsidRDefault="00727423" w:rsidP="00727423">
      <w:pPr>
        <w:autoSpaceDE w:val="0"/>
        <w:autoSpaceDN w:val="0"/>
        <w:adjustRightInd w:val="0"/>
      </w:pPr>
      <w:r>
        <w:t>35. Сведения о местах нахождения службы психологической помощи, бесплатной юридической помощи (наименование, режим работы) (110)</w:t>
      </w:r>
    </w:p>
    <w:p w:rsidR="00727423" w:rsidRDefault="00727423" w:rsidP="00727423">
      <w:pPr>
        <w:pStyle w:val="P2"/>
      </w:pPr>
    </w:p>
    <w:p w:rsidR="00727423" w:rsidRDefault="00727423" w:rsidP="00727423">
      <w:pPr>
        <w:pStyle w:val="P2"/>
      </w:pPr>
    </w:p>
    <w:tbl>
      <w:tblPr>
        <w:tblStyle w:val="Table1"/>
        <w:tblW w:w="11418" w:type="dxa"/>
        <w:tblLook w:val="0000" w:firstRow="0" w:lastRow="0" w:firstColumn="0" w:lastColumn="0" w:noHBand="0" w:noVBand="0"/>
      </w:tblPr>
      <w:tblGrid>
        <w:gridCol w:w="698"/>
        <w:gridCol w:w="2388"/>
        <w:gridCol w:w="2533"/>
        <w:gridCol w:w="1807"/>
        <w:gridCol w:w="1737"/>
        <w:gridCol w:w="2255"/>
      </w:tblGrid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1"/>
            </w:pPr>
            <w:r>
              <w:t>№ п/п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rPr>
                <w:rStyle w:val="T2"/>
              </w:rPr>
              <w:t>Характеристика 1</w:t>
            </w:r>
          </w:p>
          <w:p w:rsidR="00727423" w:rsidRDefault="00727423" w:rsidP="006D3081">
            <w:pPr>
              <w:pStyle w:val="P1"/>
            </w:pPr>
            <w:r>
              <w:t>(наименование)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1"/>
            </w:pPr>
            <w:r>
              <w:t>Характеристика 1</w:t>
            </w:r>
          </w:p>
          <w:p w:rsidR="00727423" w:rsidRDefault="00727423" w:rsidP="006D3081">
            <w:pPr>
              <w:pStyle w:val="P1"/>
            </w:pPr>
            <w:r>
              <w:t>(режим работы)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1"/>
            </w:pPr>
            <w:r>
              <w:t>Координата, Х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rPr>
                <w:rStyle w:val="T2"/>
              </w:rPr>
              <w:t>Координата ,Y</w:t>
            </w: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1"/>
            </w:pPr>
            <w:r>
              <w:t>Адрес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АЗС-114 дорожный сервис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</w:p>
          <w:p w:rsidR="00727423" w:rsidRDefault="00727423" w:rsidP="006D3081">
            <w:pPr>
              <w:pStyle w:val="P5"/>
            </w:pPr>
            <w:r>
              <w:t>правая сторона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АЗС-115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lastRenderedPageBreak/>
                <w:t>449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0 км"/>
              </w:smartTagPr>
              <w:r>
                <w:t>450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0 км"/>
              </w:smartTagPr>
              <w:r>
                <w:t>450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0 км"/>
              </w:smartTagPr>
              <w:r>
                <w:t>450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>.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>.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АЗС-42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АЗС-57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22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  <w:r>
              <w:t xml:space="preserve"> 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29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  <w:r>
              <w:t xml:space="preserve"> 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Москва-Беларусь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>. + 200м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Магазин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  <w:r>
              <w:lastRenderedPageBreak/>
              <w:t xml:space="preserve"> 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Москва-Беларусь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>. + 200м 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37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37 км"/>
              </w:smartTagPr>
              <w:r>
                <w:t>437 км</w:t>
              </w:r>
            </w:smartTag>
            <w:r>
              <w:t xml:space="preserve"> </w:t>
            </w:r>
            <w:r>
              <w:br w:type="textWrapping" w:clear="all"/>
              <w:t>левая сторона д.Бодуны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Кафе "Трактир"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37 км"/>
              </w:smartTagPr>
              <w:r>
                <w:t>437 км</w:t>
              </w:r>
            </w:smartTag>
            <w:r>
              <w:t xml:space="preserve"> </w:t>
            </w:r>
            <w:r>
              <w:br w:type="textWrapping" w:clear="all"/>
              <w:t>левая сторона д.Бодуны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39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29 км"/>
              </w:smartTagPr>
              <w:r>
                <w:t>429 км</w:t>
              </w:r>
            </w:smartTag>
            <w:r>
              <w:t xml:space="preserve"> </w:t>
            </w:r>
            <w:r>
              <w:br w:type="textWrapping" w:clear="all"/>
              <w:t xml:space="preserve">правая сторона 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32 км"/>
              </w:smartTagPr>
              <w:r>
                <w:t>432 км</w:t>
              </w:r>
            </w:smartTag>
            <w:r>
              <w:t xml:space="preserve"> </w:t>
            </w:r>
            <w:r>
              <w:br w:type="textWrapping" w:clear="all"/>
              <w:t xml:space="preserve">левая сторона 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29 км"/>
              </w:smartTagPr>
              <w:r>
                <w:t>429 км</w:t>
              </w:r>
            </w:smartTag>
            <w:r>
              <w:t xml:space="preserve"> </w:t>
            </w:r>
            <w:r>
              <w:br w:type="textWrapping" w:clear="all"/>
              <w:t xml:space="preserve">левая сторона 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контейнерная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</w:t>
            </w:r>
            <w:r>
              <w:br w:type="textWrapping" w:clear="all"/>
              <w:t xml:space="preserve">левая сторона 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2 км"/>
              </w:smartTagPr>
              <w:r>
                <w:t>452 км</w:t>
              </w:r>
            </w:smartTag>
            <w:r>
              <w:t xml:space="preserve"> </w:t>
            </w:r>
            <w:r>
              <w:br w:type="textWrapping" w:clear="all"/>
              <w:t xml:space="preserve">левая сторона 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52 км"/>
              </w:smartTagPr>
              <w:r>
                <w:t>452 км</w:t>
              </w:r>
            </w:smartTag>
            <w:r>
              <w:t xml:space="preserve"> </w:t>
            </w:r>
            <w:r>
              <w:br w:type="textWrapping" w:clear="all"/>
              <w:t xml:space="preserve">правая сторона 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4 км"/>
              </w:smartTagPr>
              <w:r>
                <w:t>444 км</w:t>
              </w:r>
            </w:smartTag>
            <w:r>
              <w:t xml:space="preserve"> </w:t>
            </w:r>
            <w:r>
              <w:br w:type="textWrapping" w:clear="all"/>
              <w:t>правая сторона д.Белеи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4 км"/>
              </w:smartTagPr>
              <w:r>
                <w:t>444 км</w:t>
              </w:r>
            </w:smartTag>
            <w:r>
              <w:t xml:space="preserve"> </w:t>
            </w:r>
            <w:r>
              <w:br w:type="textWrapping" w:clear="all"/>
              <w:t>левая сторона д.Белеи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дорожный сервис</w:t>
            </w:r>
          </w:p>
          <w:p w:rsidR="00727423" w:rsidRDefault="00727423" w:rsidP="006D3081">
            <w:pPr>
              <w:pStyle w:val="P3"/>
            </w:pP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3 км"/>
              </w:smartTagPr>
              <w:r>
                <w:t>443 км</w:t>
              </w:r>
            </w:smartTag>
            <w:r>
              <w:t xml:space="preserve"> </w:t>
            </w:r>
            <w:r>
              <w:br w:type="textWrapping" w:clear="all"/>
              <w:t xml:space="preserve"> д.Белеи, ул.Центральная, д.11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№131 дорожный сервис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 автодорога Красный-Ляды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49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АЗС №12 дорожный сервис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 пгт.Красный, ул.Глинки, д.1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  <w:p w:rsidR="00727423" w:rsidRDefault="00727423" w:rsidP="006D3081">
            <w:pPr>
              <w:pStyle w:val="P3"/>
            </w:pPr>
            <w:r>
              <w:lastRenderedPageBreak/>
              <w:t>Стоянка (парковка) транспортных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lastRenderedPageBreak/>
                <w:t>455 км</w:t>
              </w:r>
            </w:smartTag>
            <w:r>
              <w:t>,</w:t>
            </w:r>
          </w:p>
          <w:p w:rsidR="00727423" w:rsidRDefault="00727423" w:rsidP="006D3081">
            <w:pPr>
              <w:pStyle w:val="P5"/>
            </w:pPr>
            <w:r>
              <w:t>правая сторона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51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а/д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правая сторона</w:t>
            </w:r>
          </w:p>
          <w:p w:rsidR="00727423" w:rsidRDefault="00727423" w:rsidP="006D3081">
            <w:pPr>
              <w:pStyle w:val="P5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5"/>
            </w:pPr>
            <w:r>
              <w:t>Гусинское сельское поселение,                                            д. Гусино, ул. Дружная, д.5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Реконструкция квартиры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 пгт. Красный</w:t>
            </w:r>
          </w:p>
          <w:p w:rsidR="00727423" w:rsidRDefault="00727423" w:rsidP="006D3081">
            <w:pPr>
              <w:pStyle w:val="P5"/>
            </w:pPr>
            <w:r>
              <w:t>пер. Калинина д.2 кв.1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59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5"/>
            </w:pPr>
            <w:r>
              <w:t>пгт. Красный, ул. Калинина, д.26а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7"/>
            </w:pPr>
            <w:r>
              <w:t>пгт. Красный, пер. Зеленый, д.2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5"/>
            </w:pPr>
            <w:r>
              <w:t>Гусинское сельское поселение, д. Гусино, ул. Дружная, д.2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5"/>
            </w:pPr>
            <w:r>
              <w:t>пгт. Красный, ул. Неверовского,д.34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5"/>
            </w:pPr>
            <w:r>
              <w:t>пгт. Красный, ул.Лермонтова, д.8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64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5"/>
            </w:pPr>
            <w:r>
              <w:t>Гусинское сельское поселение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7"/>
            </w:pPr>
            <w:r>
              <w:t>пгт. Красный, пер. Черняховского, д.25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7"/>
            </w:pPr>
            <w:r>
              <w:t>пгт. Красный, ул. Гвардейская, д.16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5"/>
            </w:pPr>
            <w:r>
              <w:t>пгт. Красный, ул. Кутузова,  д.36а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</w:t>
            </w:r>
          </w:p>
          <w:p w:rsidR="00727423" w:rsidRDefault="00727423" w:rsidP="006D3081">
            <w:pPr>
              <w:pStyle w:val="P5"/>
            </w:pPr>
            <w:r>
              <w:t>Красновкое сельское поселение, ст. Красное, ул. Садовая, д.2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69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 Гусинское сельское поселение, д.Прохладное, ул.Липовая, д.3А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 Краснинское городское поселение, пгт.Красный, ул. Пушкина, д.8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 Волковское сельское поселение, д.Кохоново, ул.Днепровская, д.10а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Краснинский район, Маньковское сельское поселение, д.Маньково, ул.Школьная, д.15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216100, Смоленская область, Краснинский район, пгт.Красный, ул.Карла Маркса, д.16 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 xml:space="preserve">Администрация муниципального образования Волковского сельского поселения Краснинского района </w:t>
            </w:r>
            <w:r>
              <w:lastRenderedPageBreak/>
              <w:t>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 xml:space="preserve">Понедельник-пятница с 09:00 до 18:00, перерыв на обед с 13:00 до 14:00, выходной день- </w:t>
            </w:r>
            <w:r>
              <w:lastRenderedPageBreak/>
              <w:t>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216103, Смоленская область, Краснинский район, д.Волково, ул.Гореленкова, д.14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75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Волоедовского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216122, Смоленская область, Краснинский район, д.Алушково, ул.Центральная, д.14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Викторовского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216123, Смоленская область, Краснинский район, д.Викторово, ул.Мира, д.7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Глубокинского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216114, Смоленская область, Краснинский район, д.Двуполяны, ул.Мира, д.24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Гусинского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216117, Смоленская область, Краснинский район, д.Гусино, ул.Октябрьская, д.28А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79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Красновского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216125, Смоленская область, Краснинский район, д.Лонница, ул.Центральная, д.8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80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Маньковского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216102, Смоленская область, Краснинский район, д.Маньково, ул.Зощенко, д.5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81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Мерлинского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216105, Смоленская область, Краснинский район, д.Мерлино, ул.Парковая, д.12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82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 xml:space="preserve">Администрация </w:t>
            </w:r>
            <w:r>
              <w:lastRenderedPageBreak/>
              <w:t>муниципального образования Малеевского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 xml:space="preserve">Понедельник-пятница </w:t>
            </w:r>
            <w:r>
              <w:lastRenderedPageBreak/>
              <w:t>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2161120, Смоленская </w:t>
            </w:r>
            <w:r>
              <w:lastRenderedPageBreak/>
              <w:t>область, Краснинский район, д.Малеево, ул.Садова, д.5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83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Нейковского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216113, Смоленская область, Краснинский район, д.Гребени, ул.Центральная, д.8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84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Октябрьского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216126, Смоленская область, Краснинский район, д.Николаевка, ул.Октябрьская, д.12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85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Администрация муниципального образования Павловского сельского поселения Краснинского района Смоленской области района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216110, Смоленская область, Краснинский район, д.Павлово, ул.Цветочная, д.12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86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216100, Смоленская область, Краснинский район, пгт.Красный, ул.Кирова, д.4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87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216100, Смоленская область, Краснинский район, пгт.Красный, ул.Кирова, д.4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88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Отдел сельского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216100, Смоленская область, Краснинский район, пгт.Красный, ул.Кирова, д.4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89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Финансовое Управления Администрации муниципального образования «Краснинский район» Смоленской области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216100, Смоленская область, Краснинский район, пгт.Красный, ул.Кирова, д.4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90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 xml:space="preserve">Отдел культуры и </w:t>
            </w:r>
            <w:r>
              <w:lastRenderedPageBreak/>
              <w:t>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 xml:space="preserve">Понедельник-пятница </w:t>
            </w:r>
            <w:r>
              <w:lastRenderedPageBreak/>
              <w:t>с 09:00 до 18:00, перерыв на обед с 13:00 до 14:00, выходной день- суббота, воскресенье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216100, Смоленская </w:t>
            </w:r>
            <w:r>
              <w:lastRenderedPageBreak/>
              <w:t>область, Краснинский район, пгт.Красный, ул.Карла Маркса, д.16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91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Ольша с заходом в д.Лонница №1, вид транспорта- автомобильный</w:t>
            </w:r>
          </w:p>
          <w:p w:rsidR="00727423" w:rsidRDefault="00727423" w:rsidP="006D3081">
            <w:pPr>
              <w:pStyle w:val="P3"/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Остановочные пункты: Краснинский район, Смоленской области деревни - Красный (автостанция), Андрюси, Маньково, Черныши, Нитяжи, Варечки, Миганово, Гусино, Комиссарово, Бодуны, Преднепровье, Беляи, Зюзьки, Лонница, Красная Горка, Скворцы, Ольша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92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Литивля с заходом в д.Нейково №2,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Остановочные пункты: Краснинский район, Смоленской области деревни –Красный (автостанция), Большая Добрая, Синяки, Катково, Нейково, Бухарино, Глубокое, Двуполяны, Литивля 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93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Крюково с заходом в д.Мерлино №5,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Остановочные пункты: Краснинский район, Смоленской области деревни –Красный (автостанция), Уварово, Новоселки, Кисляки, Мерлино, Духо, Крюково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94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Викторов с заходом в д.Алушково, д.Николаевка №10,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Остановочные пункты: Краснинский район, Смоленской области деревни –Красный (автостанция), Сорокино, Буяново, Храпово, Пустоселье, Лядищи, Гвоздово, Алфимково, Алушково, Шилковичи, Трояны, Селец, Антоновичи, Николаевка, Викторово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95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Самсоны с заходом в д.Алушково, д.Николаевка №4,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Остановочные пункты: Краснинский район, Смоленской области деревни –Красный (автостанция), Сорокино, Буяново, Храпово, Пустоселье, Лядищи, Гвоздово, Алфимково, Алушково, Шилковичи, Трояны, Селец, Антоновичи, </w:t>
            </w:r>
            <w:r>
              <w:lastRenderedPageBreak/>
              <w:t>Николаевка, Викторово, Трояны, Бубново, Самсоны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96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Туговищи №6,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Остановочные пункты: Краснинский район, Смоленской области деревни –Красный (автостанция), Большая Добрая, Синяки, Катково, Нейково, Тригубово, Гвоздово, Алфимково, Алушково, Марково, Туговищи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97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Красная Горка с заходом в д.Лонница  №14,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Остановочные пункты: Краснинский район, Смоленской области деревни –Красный (автостанция), Андрюси, Маньково, Черныши, Нитяжи, Варечки, Миганово, Гусино, Комиссарово, Бодуны, Преднепровье, Беляи, Зюзьки, Лонница, Красная горка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98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Сырокоренье №11,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Остановочные пункты: Краснинский район, Смоленской области деревни –Красный (автостанция), п.Красный ул.Ленина, п.Красный ул.Меллиораторов, Маньково, Середнево, Нитяжи, Варечки, Миганово, Гусино, Сырокоренье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99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Зверовичи с заходом в д.Павлово №13,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Остановочные пункты: Краснинский район, Смоленской области деревни –Красный (автостанция), Большая Добрая, Павлово, Дуровичи, Зверовичи, Варечки, Миганово, Гусино, Сырокоренье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100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Гусино №12,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Остановочные пункты: Краснинский район, Смоленской области деревни –Красный (автостанция), Андрюси, Маньково, Черныши, Нитяжи, Варечки, Миганово, Гусино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101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 xml:space="preserve">Маршрут - Красный- Керамзавод с заходом в д.Волково, Никулино №8, вид </w:t>
            </w:r>
            <w:r>
              <w:lastRenderedPageBreak/>
              <w:t>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lastRenderedPageBreak/>
              <w:t xml:space="preserve">Остановочные пункты: Краснинский район, Смоленской области деревни –Красный </w:t>
            </w:r>
            <w:r>
              <w:lastRenderedPageBreak/>
              <w:t>(автостанция), Андрюси, Маньково, Черныши, Нитяжи, Варечки, Миганово, Гусино, Высокий Холм, Керамзавод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102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Маршрут - Красный- Рогайлово с заходом в д.Волково, д.Мерлино, д.Никулино №8, вид транспорта- автомобильный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Остановочные пункты: Краснинский район, Смоленской области деревни –Красный (автостанция),  Маньково, Новоселки, Никулино, Мерлино, Ломакино, Жорновка, Старая Ржавка, Ржавка, Волково, Лукиничи, Рогайлово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103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Полигон твердо- бытовых отходов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Твердо-бытовые отходы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 xml:space="preserve">Смоленская область, Краснинский район,  Гусинское с/п, левая сторона а\д Гусино-Высокий Холм (восточнее с.Гусино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+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а/д)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104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 xml:space="preserve">Универсальная ярмарка 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действует на основании Постановления Администрации Краснинского городского поселения Краснинского района Смоленской области от 18.11.2013 года №189, режим работы: вторник, четверг, пятница, суббота с 8-00 до 17-00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пгт.Красный, ул.Карла Маркса 8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105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Универсальная  ярмарка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Действует на основании Постановления Администрации Краснинского городского поселения Краснинского района Смоленской области от 18.11.2013 года №189, режим работы: вторник, четверг, пятница, суббота с 8-00 до 17-00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>Смоленская область, пгт.Красный, ул.Карла Маркса 14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106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 xml:space="preserve">Универсальная ярмарка 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Действует на основании Постановления Администрации Краснинского городского поселения Краснинского района Смоленской области от 18.11.2013 года №189, режим работы: вторник, четверг, пятница, суббота с 8-00 до 17-00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Смоленская область, пгт.Красный, ул.Карла Маркса 52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107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 xml:space="preserve">Универсальная ярмарка 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 xml:space="preserve">Действует на основании Постановления </w:t>
            </w:r>
            <w:r>
              <w:lastRenderedPageBreak/>
              <w:t>Администрации Гусинского сельского поселения Краснинского района Смоленской области от 31.08.2016 № 190, режим работы: среда с 8-00 до 15-00</w:t>
            </w: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5"/>
            </w:pPr>
            <w:r>
              <w:t xml:space="preserve">Смоленская область, д.Гусино, </w:t>
            </w:r>
            <w:r>
              <w:lastRenderedPageBreak/>
              <w:t>ул.Октябрьская</w:t>
            </w: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lastRenderedPageBreak/>
              <w:t>108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Общественная организация – Краснинская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6"/>
            </w:pPr>
            <w:r>
              <w:t xml:space="preserve">Смоленская область, Краснинский район, пгт.Красный, ул.К.Маркса, д.8 </w:t>
            </w:r>
          </w:p>
          <w:p w:rsidR="00727423" w:rsidRDefault="00727423" w:rsidP="006D3081">
            <w:pPr>
              <w:pStyle w:val="P3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109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8"/>
              <w:rPr>
                <w:szCs w:val="22"/>
              </w:rPr>
            </w:pPr>
            <w:r>
              <w:rPr>
                <w:szCs w:val="22"/>
              </w:rPr>
              <w:t>Краснинская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4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6"/>
            </w:pPr>
            <w:r>
              <w:t xml:space="preserve">Смоленская область, Краснинский район, пгт.Красный, ул.Кирова,д.4 </w:t>
            </w:r>
          </w:p>
          <w:p w:rsidR="00727423" w:rsidRDefault="00727423" w:rsidP="006D3081">
            <w:pPr>
              <w:pStyle w:val="P3"/>
            </w:pPr>
          </w:p>
        </w:tc>
      </w:tr>
      <w:tr w:rsidR="00727423" w:rsidTr="006D3081">
        <w:tc>
          <w:tcPr>
            <w:tcW w:w="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110</w:t>
            </w:r>
          </w:p>
        </w:tc>
        <w:tc>
          <w:tcPr>
            <w:tcW w:w="24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3"/>
            </w:pPr>
            <w:r>
              <w:t>Адвокатский кабинет Курильской А.В.</w:t>
            </w:r>
          </w:p>
        </w:tc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  <w:p w:rsidR="00727423" w:rsidRDefault="00727423" w:rsidP="006D3081">
            <w:pPr>
              <w:pStyle w:val="Standard"/>
            </w:pPr>
          </w:p>
        </w:tc>
        <w:tc>
          <w:tcPr>
            <w:tcW w:w="1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9"/>
            </w:pPr>
          </w:p>
        </w:tc>
        <w:tc>
          <w:tcPr>
            <w:tcW w:w="2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6D3081">
            <w:pPr>
              <w:pStyle w:val="P6"/>
            </w:pPr>
            <w:r>
              <w:t xml:space="preserve">Смоленская область, Краснинский район, пгт.Красный, ул.Пролетарская, д.4 </w:t>
            </w:r>
          </w:p>
          <w:p w:rsidR="00727423" w:rsidRDefault="00727423" w:rsidP="006D3081">
            <w:pPr>
              <w:pStyle w:val="P3"/>
            </w:pPr>
          </w:p>
        </w:tc>
      </w:tr>
    </w:tbl>
    <w:p w:rsidR="00727423" w:rsidRDefault="00727423" w:rsidP="00727423">
      <w:pPr>
        <w:pStyle w:val="Standard"/>
      </w:pPr>
    </w:p>
    <w:p w:rsidR="00727423" w:rsidRDefault="00727423" w:rsidP="00727423">
      <w:pPr>
        <w:pStyle w:val="P10"/>
        <w:rPr>
          <w:szCs w:val="24"/>
        </w:rPr>
      </w:pPr>
      <w:r>
        <w:rPr>
          <w:szCs w:val="24"/>
        </w:rPr>
        <w:t>Вышеуказанная информация размещена на официальном сайте Администрации муниципального образования «Краснинский район» Смоленской области в разделе «Деятельность».</w:t>
      </w:r>
    </w:p>
    <w:p w:rsidR="00727423" w:rsidRDefault="00727423" w:rsidP="00727423">
      <w:pPr>
        <w:pStyle w:val="P10"/>
        <w:rPr>
          <w:szCs w:val="24"/>
        </w:rPr>
      </w:pPr>
      <w:r>
        <w:rPr>
          <w:szCs w:val="24"/>
        </w:rPr>
        <w:t xml:space="preserve"> Адрес размещения : http://krasniy.admin-smolensk.ru/ekonomika/deyatelnost/</w:t>
      </w:r>
    </w:p>
    <w:p w:rsidR="00647F6B" w:rsidRDefault="00727423">
      <w:bookmarkStart w:id="0" w:name="_GoBack"/>
      <w:bookmarkEnd w:id="0"/>
    </w:p>
    <w:sectPr w:rsidR="00647F6B" w:rsidSect="006A32A1">
      <w:pgSz w:w="11907" w:h="16839"/>
      <w:pgMar w:top="1133" w:right="566" w:bottom="5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8E"/>
    <w:rsid w:val="00727423"/>
    <w:rsid w:val="0077508E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27423"/>
    <w:pPr>
      <w:adjustRightInd w:val="0"/>
    </w:pPr>
    <w:rPr>
      <w:szCs w:val="20"/>
    </w:rPr>
  </w:style>
  <w:style w:type="table" w:customStyle="1" w:styleId="Table1">
    <w:name w:val="Table1"/>
    <w:hidden/>
    <w:rsid w:val="0072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75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727423"/>
    <w:rPr>
      <w:b/>
      <w:sz w:val="28"/>
    </w:rPr>
  </w:style>
  <w:style w:type="paragraph" w:customStyle="1" w:styleId="P2">
    <w:name w:val="P2"/>
    <w:basedOn w:val="Standard"/>
    <w:hidden/>
    <w:rsid w:val="00727423"/>
    <w:pPr>
      <w:widowControl w:val="0"/>
      <w:jc w:val="center"/>
    </w:pPr>
    <w:rPr>
      <w:b/>
      <w:sz w:val="28"/>
    </w:rPr>
  </w:style>
  <w:style w:type="paragraph" w:customStyle="1" w:styleId="P3">
    <w:name w:val="P3"/>
    <w:basedOn w:val="Standard"/>
    <w:hidden/>
    <w:rsid w:val="00727423"/>
    <w:rPr>
      <w:sz w:val="22"/>
    </w:rPr>
  </w:style>
  <w:style w:type="paragraph" w:customStyle="1" w:styleId="P4">
    <w:name w:val="P4"/>
    <w:basedOn w:val="Standard"/>
    <w:hidden/>
    <w:rsid w:val="00727423"/>
    <w:pPr>
      <w:widowControl w:val="0"/>
      <w:snapToGrid w:val="0"/>
    </w:pPr>
    <w:rPr>
      <w:sz w:val="22"/>
    </w:rPr>
  </w:style>
  <w:style w:type="paragraph" w:customStyle="1" w:styleId="P5">
    <w:name w:val="P5"/>
    <w:basedOn w:val="Standard"/>
    <w:hidden/>
    <w:rsid w:val="00727423"/>
    <w:pPr>
      <w:widowControl w:val="0"/>
      <w:jc w:val="center"/>
    </w:pPr>
    <w:rPr>
      <w:sz w:val="22"/>
    </w:rPr>
  </w:style>
  <w:style w:type="paragraph" w:customStyle="1" w:styleId="P6">
    <w:name w:val="P6"/>
    <w:basedOn w:val="Standard"/>
    <w:hidden/>
    <w:rsid w:val="00727423"/>
    <w:pPr>
      <w:widowControl w:val="0"/>
      <w:autoSpaceDE w:val="0"/>
      <w:autoSpaceDN w:val="0"/>
      <w:jc w:val="center"/>
    </w:pPr>
    <w:rPr>
      <w:sz w:val="22"/>
    </w:rPr>
  </w:style>
  <w:style w:type="paragraph" w:customStyle="1" w:styleId="P7">
    <w:name w:val="P7"/>
    <w:basedOn w:val="Standard"/>
    <w:hidden/>
    <w:rsid w:val="00727423"/>
    <w:pPr>
      <w:widowControl w:val="0"/>
      <w:jc w:val="center"/>
    </w:pPr>
    <w:rPr>
      <w:sz w:val="22"/>
    </w:rPr>
  </w:style>
  <w:style w:type="paragraph" w:customStyle="1" w:styleId="P8">
    <w:name w:val="P8"/>
    <w:basedOn w:val="Standard"/>
    <w:hidden/>
    <w:rsid w:val="00727423"/>
    <w:pPr>
      <w:widowControl w:val="0"/>
      <w:autoSpaceDE w:val="0"/>
      <w:autoSpaceDN w:val="0"/>
      <w:jc w:val="distribute"/>
    </w:pPr>
    <w:rPr>
      <w:sz w:val="22"/>
    </w:rPr>
  </w:style>
  <w:style w:type="paragraph" w:customStyle="1" w:styleId="P9">
    <w:name w:val="P9"/>
    <w:basedOn w:val="Standard"/>
    <w:hidden/>
    <w:rsid w:val="00727423"/>
    <w:pPr>
      <w:widowControl w:val="0"/>
      <w:snapToGrid w:val="0"/>
    </w:pPr>
  </w:style>
  <w:style w:type="paragraph" w:customStyle="1" w:styleId="P10">
    <w:name w:val="P10"/>
    <w:basedOn w:val="Standard"/>
    <w:hidden/>
    <w:rsid w:val="00727423"/>
    <w:pPr>
      <w:widowControl w:val="0"/>
      <w:ind w:left="-747" w:firstLine="747"/>
      <w:jc w:val="distribute"/>
    </w:pPr>
  </w:style>
  <w:style w:type="paragraph" w:customStyle="1" w:styleId="P11">
    <w:name w:val="P11"/>
    <w:basedOn w:val="Standard"/>
    <w:hidden/>
    <w:rsid w:val="00727423"/>
    <w:pPr>
      <w:widowControl w:val="0"/>
      <w:jc w:val="right"/>
    </w:pPr>
  </w:style>
  <w:style w:type="character" w:customStyle="1" w:styleId="T1">
    <w:name w:val="T1"/>
    <w:hidden/>
    <w:rsid w:val="00727423"/>
    <w:rPr>
      <w:b/>
    </w:rPr>
  </w:style>
  <w:style w:type="character" w:customStyle="1" w:styleId="T2">
    <w:name w:val="T2"/>
    <w:hidden/>
    <w:rsid w:val="0072742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27423"/>
    <w:pPr>
      <w:adjustRightInd w:val="0"/>
    </w:pPr>
    <w:rPr>
      <w:szCs w:val="20"/>
    </w:rPr>
  </w:style>
  <w:style w:type="table" w:customStyle="1" w:styleId="Table1">
    <w:name w:val="Table1"/>
    <w:hidden/>
    <w:rsid w:val="0072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75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727423"/>
    <w:rPr>
      <w:b/>
      <w:sz w:val="28"/>
    </w:rPr>
  </w:style>
  <w:style w:type="paragraph" w:customStyle="1" w:styleId="P2">
    <w:name w:val="P2"/>
    <w:basedOn w:val="Standard"/>
    <w:hidden/>
    <w:rsid w:val="00727423"/>
    <w:pPr>
      <w:widowControl w:val="0"/>
      <w:jc w:val="center"/>
    </w:pPr>
    <w:rPr>
      <w:b/>
      <w:sz w:val="28"/>
    </w:rPr>
  </w:style>
  <w:style w:type="paragraph" w:customStyle="1" w:styleId="P3">
    <w:name w:val="P3"/>
    <w:basedOn w:val="Standard"/>
    <w:hidden/>
    <w:rsid w:val="00727423"/>
    <w:rPr>
      <w:sz w:val="22"/>
    </w:rPr>
  </w:style>
  <w:style w:type="paragraph" w:customStyle="1" w:styleId="P4">
    <w:name w:val="P4"/>
    <w:basedOn w:val="Standard"/>
    <w:hidden/>
    <w:rsid w:val="00727423"/>
    <w:pPr>
      <w:widowControl w:val="0"/>
      <w:snapToGrid w:val="0"/>
    </w:pPr>
    <w:rPr>
      <w:sz w:val="22"/>
    </w:rPr>
  </w:style>
  <w:style w:type="paragraph" w:customStyle="1" w:styleId="P5">
    <w:name w:val="P5"/>
    <w:basedOn w:val="Standard"/>
    <w:hidden/>
    <w:rsid w:val="00727423"/>
    <w:pPr>
      <w:widowControl w:val="0"/>
      <w:jc w:val="center"/>
    </w:pPr>
    <w:rPr>
      <w:sz w:val="22"/>
    </w:rPr>
  </w:style>
  <w:style w:type="paragraph" w:customStyle="1" w:styleId="P6">
    <w:name w:val="P6"/>
    <w:basedOn w:val="Standard"/>
    <w:hidden/>
    <w:rsid w:val="00727423"/>
    <w:pPr>
      <w:widowControl w:val="0"/>
      <w:autoSpaceDE w:val="0"/>
      <w:autoSpaceDN w:val="0"/>
      <w:jc w:val="center"/>
    </w:pPr>
    <w:rPr>
      <w:sz w:val="22"/>
    </w:rPr>
  </w:style>
  <w:style w:type="paragraph" w:customStyle="1" w:styleId="P7">
    <w:name w:val="P7"/>
    <w:basedOn w:val="Standard"/>
    <w:hidden/>
    <w:rsid w:val="00727423"/>
    <w:pPr>
      <w:widowControl w:val="0"/>
      <w:jc w:val="center"/>
    </w:pPr>
    <w:rPr>
      <w:sz w:val="22"/>
    </w:rPr>
  </w:style>
  <w:style w:type="paragraph" w:customStyle="1" w:styleId="P8">
    <w:name w:val="P8"/>
    <w:basedOn w:val="Standard"/>
    <w:hidden/>
    <w:rsid w:val="00727423"/>
    <w:pPr>
      <w:widowControl w:val="0"/>
      <w:autoSpaceDE w:val="0"/>
      <w:autoSpaceDN w:val="0"/>
      <w:jc w:val="distribute"/>
    </w:pPr>
    <w:rPr>
      <w:sz w:val="22"/>
    </w:rPr>
  </w:style>
  <w:style w:type="paragraph" w:customStyle="1" w:styleId="P9">
    <w:name w:val="P9"/>
    <w:basedOn w:val="Standard"/>
    <w:hidden/>
    <w:rsid w:val="00727423"/>
    <w:pPr>
      <w:widowControl w:val="0"/>
      <w:snapToGrid w:val="0"/>
    </w:pPr>
  </w:style>
  <w:style w:type="paragraph" w:customStyle="1" w:styleId="P10">
    <w:name w:val="P10"/>
    <w:basedOn w:val="Standard"/>
    <w:hidden/>
    <w:rsid w:val="00727423"/>
    <w:pPr>
      <w:widowControl w:val="0"/>
      <w:ind w:left="-747" w:firstLine="747"/>
      <w:jc w:val="distribute"/>
    </w:pPr>
  </w:style>
  <w:style w:type="paragraph" w:customStyle="1" w:styleId="P11">
    <w:name w:val="P11"/>
    <w:basedOn w:val="Standard"/>
    <w:hidden/>
    <w:rsid w:val="00727423"/>
    <w:pPr>
      <w:widowControl w:val="0"/>
      <w:jc w:val="right"/>
    </w:pPr>
  </w:style>
  <w:style w:type="character" w:customStyle="1" w:styleId="T1">
    <w:name w:val="T1"/>
    <w:hidden/>
    <w:rsid w:val="00727423"/>
    <w:rPr>
      <w:b/>
    </w:rPr>
  </w:style>
  <w:style w:type="character" w:customStyle="1" w:styleId="T2">
    <w:name w:val="T2"/>
    <w:hidden/>
    <w:rsid w:val="0072742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2855</Words>
  <Characters>16275</Characters>
  <Application>Microsoft Office Word</Application>
  <DocSecurity>0</DocSecurity>
  <Lines>135</Lines>
  <Paragraphs>38</Paragraphs>
  <ScaleCrop>false</ScaleCrop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2017-12-14T05:57:00Z</dcterms:created>
  <dcterms:modified xsi:type="dcterms:W3CDTF">2017-12-14T05:57:00Z</dcterms:modified>
</cp:coreProperties>
</file>