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41" w:type="dxa"/>
        <w:tblLook w:val="01E0"/>
      </w:tblPr>
      <w:tblGrid>
        <w:gridCol w:w="8330"/>
        <w:gridCol w:w="4811"/>
      </w:tblGrid>
      <w:tr w:rsidR="00060A91" w:rsidRPr="00D01034" w:rsidTr="00D7029F">
        <w:tc>
          <w:tcPr>
            <w:tcW w:w="8330" w:type="dxa"/>
            <w:shd w:val="clear" w:color="auto" w:fill="auto"/>
          </w:tcPr>
          <w:p w:rsidR="00407D70" w:rsidRPr="00D01034" w:rsidRDefault="00407D70" w:rsidP="00BB3F3E">
            <w:pPr>
              <w:ind w:right="-735"/>
              <w:rPr>
                <w:rFonts w:ascii="Times New Roman" w:hAnsi="Times New Roman"/>
              </w:rPr>
            </w:pPr>
          </w:p>
          <w:p w:rsidR="00407D70" w:rsidRPr="00D01034" w:rsidRDefault="00407D70" w:rsidP="00407D70">
            <w:pPr>
              <w:rPr>
                <w:rFonts w:ascii="Times New Roman" w:hAnsi="Times New Roman"/>
              </w:rPr>
            </w:pPr>
          </w:p>
          <w:p w:rsidR="00407D70" w:rsidRPr="00D01034" w:rsidRDefault="00407D70" w:rsidP="00407D70">
            <w:pPr>
              <w:rPr>
                <w:rFonts w:ascii="Times New Roman" w:hAnsi="Times New Roman"/>
              </w:rPr>
            </w:pPr>
          </w:p>
          <w:p w:rsidR="00407D70" w:rsidRPr="00D01034" w:rsidRDefault="00407D70" w:rsidP="00407D70">
            <w:pPr>
              <w:rPr>
                <w:rFonts w:ascii="Times New Roman" w:hAnsi="Times New Roman"/>
              </w:rPr>
            </w:pPr>
          </w:p>
          <w:p w:rsidR="00407D70" w:rsidRPr="00D01034" w:rsidRDefault="00407D70" w:rsidP="00407D70">
            <w:pPr>
              <w:rPr>
                <w:rFonts w:ascii="Times New Roman" w:hAnsi="Times New Roman"/>
              </w:rPr>
            </w:pPr>
          </w:p>
          <w:p w:rsidR="00407D70" w:rsidRPr="00D01034" w:rsidRDefault="00407D70" w:rsidP="00D01034">
            <w:pPr>
              <w:ind w:right="-279"/>
              <w:jc w:val="center"/>
              <w:rPr>
                <w:rFonts w:ascii="Times New Roman" w:hAnsi="Times New Roman"/>
                <w:b/>
                <w:bCs/>
              </w:rPr>
            </w:pPr>
          </w:p>
          <w:p w:rsidR="00060A91" w:rsidRPr="00D7029F" w:rsidRDefault="00D7029F" w:rsidP="00D7029F">
            <w:pPr>
              <w:ind w:left="2268" w:firstLine="567"/>
              <w:jc w:val="center"/>
              <w:rPr>
                <w:rFonts w:ascii="Times New Roman" w:hAnsi="Times New Roman"/>
                <w:b/>
                <w:sz w:val="20"/>
              </w:rPr>
            </w:pPr>
            <w:r w:rsidRPr="00D7029F">
              <w:rPr>
                <w:rFonts w:ascii="Times New Roman" w:hAnsi="Times New Roman"/>
                <w:b/>
                <w:sz w:val="20"/>
              </w:rPr>
              <w:t>ОБЪЯВЛЕНИЕ О ПРОВЕДЕН</w:t>
            </w:r>
            <w:proofErr w:type="gramStart"/>
            <w:r w:rsidRPr="00D7029F">
              <w:rPr>
                <w:rFonts w:ascii="Times New Roman" w:hAnsi="Times New Roman"/>
                <w:b/>
                <w:sz w:val="20"/>
              </w:rPr>
              <w:t>ИИ АУ</w:t>
            </w:r>
            <w:proofErr w:type="gramEnd"/>
            <w:r w:rsidRPr="00D7029F">
              <w:rPr>
                <w:rFonts w:ascii="Times New Roman" w:hAnsi="Times New Roman"/>
                <w:b/>
                <w:sz w:val="20"/>
              </w:rPr>
              <w:t>КЦИОНА</w:t>
            </w:r>
          </w:p>
        </w:tc>
        <w:tc>
          <w:tcPr>
            <w:tcW w:w="4811" w:type="dxa"/>
            <w:shd w:val="clear" w:color="auto" w:fill="auto"/>
          </w:tcPr>
          <w:p w:rsidR="00060A91" w:rsidRPr="00BB3F3E" w:rsidRDefault="00060A91" w:rsidP="00BB3F3E">
            <w:pPr>
              <w:ind w:left="41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0A91" w:rsidRPr="00BB3F3E" w:rsidRDefault="00060A91" w:rsidP="00BB3F3E">
            <w:pPr>
              <w:ind w:left="41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3F3E" w:rsidRPr="00BB3F3E" w:rsidRDefault="00BB3F3E" w:rsidP="00BB3F3E">
            <w:pPr>
              <w:ind w:left="41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3F3E" w:rsidRPr="00BB3F3E" w:rsidRDefault="00BB3F3E" w:rsidP="00BB3F3E">
            <w:pPr>
              <w:ind w:left="41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3F3E" w:rsidRPr="00BB3F3E" w:rsidRDefault="00BB3F3E" w:rsidP="00BB3F3E">
            <w:pPr>
              <w:ind w:left="41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3F3E" w:rsidRPr="00B42D3E" w:rsidRDefault="00BB3F3E" w:rsidP="00BB3F3E">
            <w:pPr>
              <w:ind w:left="41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2D3E" w:rsidRPr="006A26DB" w:rsidRDefault="00B42D3E" w:rsidP="00B42D3E">
            <w:pPr>
              <w:ind w:left="102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60A91" w:rsidRPr="00BB3F3E" w:rsidRDefault="00060A91" w:rsidP="00BB3F3E">
            <w:pPr>
              <w:ind w:left="4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029F" w:rsidRPr="00D01034" w:rsidTr="00D7029F">
        <w:tc>
          <w:tcPr>
            <w:tcW w:w="8330" w:type="dxa"/>
            <w:shd w:val="clear" w:color="auto" w:fill="auto"/>
          </w:tcPr>
          <w:p w:rsidR="00D7029F" w:rsidRPr="00D01034" w:rsidRDefault="00D7029F" w:rsidP="00BB3F3E">
            <w:pPr>
              <w:ind w:right="-735"/>
              <w:rPr>
                <w:rFonts w:ascii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:rsidR="00D7029F" w:rsidRPr="00BB3F3E" w:rsidRDefault="00D7029F" w:rsidP="00BB3F3E">
            <w:pPr>
              <w:ind w:left="41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2C4B" w:rsidRDefault="00662C4B"/>
    <w:p w:rsidR="006A26DB" w:rsidRPr="006A26DB" w:rsidRDefault="006A26DB" w:rsidP="006A26DB">
      <w:pPr>
        <w:tabs>
          <w:tab w:val="left" w:pos="4860"/>
        </w:tabs>
        <w:suppressAutoHyphens/>
        <w:spacing w:line="240" w:lineRule="auto"/>
        <w:ind w:right="-5" w:firstLine="567"/>
        <w:jc w:val="both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  <w:proofErr w:type="gramStart"/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Общество с ограниченной ответственностью «Центр консалтинга и инвестиций» </w:t>
      </w:r>
      <w:r w:rsidRPr="006A26DB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(Специализированная организация) по поручению </w:t>
      </w: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Администрации </w:t>
      </w:r>
      <w:r w:rsidRPr="006A26DB">
        <w:rPr>
          <w:rFonts w:ascii="Times New Roman" w:hAnsi="Times New Roman"/>
          <w:b/>
          <w:sz w:val="26"/>
          <w:szCs w:val="26"/>
        </w:rPr>
        <w:t>муниципального образования «Краснинский район» Смоленской области</w:t>
      </w: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 </w:t>
      </w:r>
      <w:r w:rsidRPr="006A26DB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(далее Организаторы торгов) </w:t>
      </w: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на основании распоряжения № 530-р от 13.12.2021 года </w:t>
      </w:r>
      <w:r w:rsidRPr="006A26DB">
        <w:rPr>
          <w:rFonts w:ascii="Times New Roman" w:eastAsia="Times New Roman" w:hAnsi="Times New Roman"/>
          <w:b/>
          <w:sz w:val="26"/>
          <w:szCs w:val="26"/>
          <w:lang w:eastAsia="ar-SA"/>
        </w:rPr>
        <w:t>на электронной торговой площадке России ООО «РТС-тендер» https://i.rts-tender.ru/</w:t>
      </w: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 – </w:t>
      </w:r>
      <w:r w:rsidRPr="006A26DB">
        <w:rPr>
          <w:rFonts w:ascii="Times New Roman" w:eastAsia="Times New Roman" w:hAnsi="Times New Roman"/>
          <w:b/>
          <w:bCs/>
          <w:i/>
          <w:kern w:val="1"/>
          <w:sz w:val="26"/>
          <w:szCs w:val="26"/>
          <w:u w:val="single"/>
          <w:lang w:eastAsia="ar-SA"/>
        </w:rPr>
        <w:t xml:space="preserve">19 января 2022 года в 11.00 </w:t>
      </w:r>
      <w:r w:rsidRPr="006A26DB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(время подведения итогов торгов), </w:t>
      </w: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проводит торги </w:t>
      </w:r>
      <w:r w:rsidRPr="006A26DB">
        <w:rPr>
          <w:rFonts w:ascii="Times New Roman" w:eastAsia="DejaVu Sans" w:hAnsi="Times New Roman"/>
          <w:b/>
          <w:kern w:val="1"/>
          <w:sz w:val="26"/>
          <w:szCs w:val="26"/>
          <w:lang w:eastAsia="ar-SA"/>
        </w:rPr>
        <w:t>в форме электронного аукциона</w:t>
      </w:r>
      <w:r w:rsidRPr="006A26DB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, открытого по составу участников</w:t>
      </w:r>
      <w:proofErr w:type="gramEnd"/>
      <w:r w:rsidRPr="006A26DB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, с открытой формой представления предложений о цене:</w:t>
      </w:r>
    </w:p>
    <w:p w:rsidR="006A26DB" w:rsidRPr="006A26DB" w:rsidRDefault="006A26DB" w:rsidP="006A26DB">
      <w:pPr>
        <w:tabs>
          <w:tab w:val="left" w:pos="4860"/>
        </w:tabs>
        <w:suppressAutoHyphens/>
        <w:spacing w:line="240" w:lineRule="auto"/>
        <w:ind w:right="-5" w:firstLine="567"/>
        <w:jc w:val="both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по продаже имущества </w:t>
      </w:r>
      <w:r w:rsidRPr="006A26DB">
        <w:rPr>
          <w:rFonts w:ascii="Times New Roman" w:hAnsi="Times New Roman"/>
          <w:b/>
          <w:sz w:val="26"/>
          <w:szCs w:val="26"/>
        </w:rPr>
        <w:t>муниципального образования «Краснинский район» Смоленской области</w:t>
      </w: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: </w:t>
      </w:r>
    </w:p>
    <w:p w:rsidR="006A26DB" w:rsidRPr="006A26DB" w:rsidRDefault="006A26DB" w:rsidP="006A26DB">
      <w:pPr>
        <w:widowControl w:val="0"/>
        <w:tabs>
          <w:tab w:val="left" w:pos="7629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>Лот 1.</w:t>
      </w:r>
      <w:bookmarkStart w:id="0" w:name="стоимость"/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 </w:t>
      </w:r>
      <w:r w:rsidRPr="006A26DB">
        <w:rPr>
          <w:rFonts w:ascii="Times New Roman" w:hAnsi="Times New Roman"/>
          <w:sz w:val="26"/>
          <w:szCs w:val="26"/>
        </w:rPr>
        <w:t xml:space="preserve">Здание склада №1 с кадастровым номером 67:11:1770101:155, общей площадью 714,5 кв.м., с земельным участком  общей площадью 1 235 кв.м., </w:t>
      </w:r>
      <w:proofErr w:type="gramStart"/>
      <w:r w:rsidRPr="006A26DB">
        <w:rPr>
          <w:rFonts w:ascii="Times New Roman" w:hAnsi="Times New Roman"/>
          <w:sz w:val="26"/>
          <w:szCs w:val="26"/>
        </w:rPr>
        <w:t>с</w:t>
      </w:r>
      <w:proofErr w:type="gramEnd"/>
      <w:r w:rsidRPr="006A26DB">
        <w:rPr>
          <w:rFonts w:ascii="Times New Roman" w:hAnsi="Times New Roman"/>
          <w:sz w:val="26"/>
          <w:szCs w:val="26"/>
        </w:rPr>
        <w:t xml:space="preserve">  кадастровым номером 67:11:1770101:338, </w:t>
      </w:r>
      <w:proofErr w:type="gramStart"/>
      <w:r w:rsidRPr="006A26DB">
        <w:rPr>
          <w:rFonts w:ascii="Times New Roman" w:hAnsi="Times New Roman"/>
          <w:sz w:val="26"/>
          <w:szCs w:val="26"/>
        </w:rPr>
        <w:t>находящиеся</w:t>
      </w:r>
      <w:proofErr w:type="gramEnd"/>
      <w:r w:rsidRPr="006A26DB">
        <w:rPr>
          <w:rFonts w:ascii="Times New Roman" w:hAnsi="Times New Roman"/>
          <w:sz w:val="26"/>
          <w:szCs w:val="26"/>
        </w:rPr>
        <w:t xml:space="preserve"> по адресу: РФ, Смоленская область, Краснинский район, д. </w:t>
      </w:r>
      <w:proofErr w:type="spellStart"/>
      <w:r w:rsidRPr="006A26DB">
        <w:rPr>
          <w:rFonts w:ascii="Times New Roman" w:hAnsi="Times New Roman"/>
          <w:sz w:val="26"/>
          <w:szCs w:val="26"/>
        </w:rPr>
        <w:t>Викторово</w:t>
      </w:r>
      <w:proofErr w:type="spellEnd"/>
      <w:r w:rsidRPr="006A26DB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. </w:t>
      </w: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Начальная цена – 137 648 рублей (в том числе НДС 20 % за здание), </w:t>
      </w:r>
      <w:r w:rsidRPr="006A26DB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 xml:space="preserve">задаток 27 529,60 рублей, шаг аукциона </w:t>
      </w: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6 882,40 </w:t>
      </w:r>
      <w:r w:rsidRPr="006A26DB">
        <w:rPr>
          <w:rFonts w:ascii="Times New Roman" w:eastAsia="Times New Roman" w:hAnsi="Times New Roman"/>
          <w:b/>
          <w:bCs/>
          <w:kern w:val="1"/>
          <w:sz w:val="26"/>
          <w:szCs w:val="26"/>
          <w:lang w:eastAsia="ar-SA"/>
        </w:rPr>
        <w:t>рублей</w:t>
      </w: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>.</w:t>
      </w:r>
      <w:bookmarkEnd w:id="0"/>
    </w:p>
    <w:p w:rsidR="006A26DB" w:rsidRPr="006A26DB" w:rsidRDefault="006A26DB" w:rsidP="006A26DB">
      <w:pPr>
        <w:widowControl w:val="0"/>
        <w:tabs>
          <w:tab w:val="left" w:pos="7629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b/>
          <w:iCs/>
          <w:color w:val="FF0000"/>
          <w:kern w:val="1"/>
          <w:sz w:val="26"/>
          <w:szCs w:val="26"/>
          <w:lang w:eastAsia="ar-SA"/>
        </w:rPr>
      </w:pPr>
      <w:r w:rsidRPr="006A26DB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Имущество находится в собственности муниципального образования </w:t>
      </w:r>
      <w:r w:rsidRPr="006A26DB">
        <w:rPr>
          <w:rFonts w:ascii="Times New Roman" w:hAnsi="Times New Roman"/>
          <w:sz w:val="26"/>
          <w:szCs w:val="26"/>
        </w:rPr>
        <w:t>«Краснинский район»</w:t>
      </w:r>
      <w:r w:rsidRPr="006A26DB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Смоленской области</w:t>
      </w:r>
      <w:r w:rsidRPr="006A26DB">
        <w:rPr>
          <w:rFonts w:ascii="Times New Roman" w:eastAsia="Times New Roman" w:hAnsi="Times New Roman"/>
          <w:bCs/>
          <w:kern w:val="1"/>
          <w:sz w:val="26"/>
          <w:szCs w:val="26"/>
          <w:lang w:eastAsia="ar-SA"/>
        </w:rPr>
        <w:t xml:space="preserve">. </w:t>
      </w:r>
      <w:r w:rsidRPr="006A26DB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Обременений третьими лицами нет. Шаг аукциона - 5</w:t>
      </w: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>%</w:t>
      </w:r>
      <w:r w:rsidRPr="006A26DB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от начальной цены лота. Для участия необходимо подать заявку и оплатить задаток 20</w:t>
      </w: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>%</w:t>
      </w:r>
      <w:r w:rsidRPr="006A26DB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от начальной цены лота (заключить договор о задатке) на счет электронной площадки.</w:t>
      </w:r>
    </w:p>
    <w:p w:rsidR="006A26DB" w:rsidRPr="006A26DB" w:rsidRDefault="006A26DB" w:rsidP="006A26DB">
      <w:pPr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26DB">
        <w:rPr>
          <w:rFonts w:ascii="Times New Roman" w:eastAsia="Times New Roman" w:hAnsi="Times New Roman"/>
          <w:sz w:val="26"/>
          <w:szCs w:val="26"/>
          <w:lang w:eastAsia="ar-SA"/>
        </w:rPr>
        <w:t xml:space="preserve">Ознакомиться (подать) с формой заявки (прилагаемым к ней документам и требованиям к их оформлению), условиями договоров (проектом) купли-продажи, порядком ознакомления с имуществом, а также со сведениями об имуществе можно </w:t>
      </w:r>
      <w:r w:rsidRPr="006A26DB">
        <w:rPr>
          <w:rFonts w:ascii="Times New Roman" w:eastAsia="Times New Roman" w:hAnsi="Times New Roman"/>
          <w:b/>
          <w:sz w:val="26"/>
          <w:szCs w:val="26"/>
          <w:lang w:eastAsia="ar-SA"/>
        </w:rPr>
        <w:t>на электронной торговой площадке России ООО «РТС-тендер» https://i.rts-tender.ru/</w:t>
      </w:r>
      <w:r w:rsidRPr="006A26DB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Pr="006A26DB">
        <w:rPr>
          <w:rFonts w:ascii="Times New Roman" w:eastAsia="Times New Roman" w:hAnsi="Times New Roman"/>
          <w:b/>
          <w:sz w:val="26"/>
          <w:szCs w:val="26"/>
          <w:lang w:eastAsia="ar-SA"/>
        </w:rPr>
        <w:t>на официальном сайте (</w:t>
      </w:r>
      <w:hyperlink r:id="rId4" w:history="1">
        <w:r w:rsidRPr="006A26DB">
          <w:rPr>
            <w:rFonts w:ascii="Times New Roman" w:eastAsia="Times New Roman" w:hAnsi="Times New Roman"/>
            <w:b/>
            <w:sz w:val="26"/>
            <w:szCs w:val="26"/>
            <w:u w:val="single"/>
            <w:lang w:eastAsia="ar-SA"/>
          </w:rPr>
          <w:t>http://www.torgi.gov.ru/</w:t>
        </w:r>
      </w:hyperlink>
      <w:r w:rsidRPr="006A26D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) и по адресу: </w:t>
      </w:r>
      <w:r w:rsidRPr="006A26DB">
        <w:rPr>
          <w:rFonts w:ascii="Times New Roman" w:eastAsia="Times New Roman" w:hAnsi="Times New Roman"/>
          <w:b/>
          <w:iCs/>
          <w:sz w:val="26"/>
          <w:szCs w:val="26"/>
          <w:lang w:eastAsia="ar-SA"/>
        </w:rPr>
        <w:t>214019 г. Смоленск, ул. Крупской, д. 30б, 3 этаж</w:t>
      </w:r>
      <w:proofErr w:type="gramEnd"/>
      <w:r w:rsidRPr="006A26DB">
        <w:rPr>
          <w:rFonts w:ascii="Times New Roman" w:eastAsia="Times New Roman" w:hAnsi="Times New Roman"/>
          <w:b/>
          <w:iCs/>
          <w:sz w:val="26"/>
          <w:szCs w:val="26"/>
          <w:lang w:eastAsia="ar-SA"/>
        </w:rPr>
        <w:t xml:space="preserve">, </w:t>
      </w:r>
      <w:proofErr w:type="spellStart"/>
      <w:r w:rsidRPr="006A26DB">
        <w:rPr>
          <w:rFonts w:ascii="Times New Roman" w:eastAsia="Times New Roman" w:hAnsi="Times New Roman"/>
          <w:b/>
          <w:iCs/>
          <w:sz w:val="26"/>
          <w:szCs w:val="26"/>
          <w:lang w:eastAsia="ar-SA"/>
        </w:rPr>
        <w:t>оф</w:t>
      </w:r>
      <w:proofErr w:type="spellEnd"/>
      <w:r w:rsidRPr="006A26DB">
        <w:rPr>
          <w:rFonts w:ascii="Times New Roman" w:eastAsia="Times New Roman" w:hAnsi="Times New Roman"/>
          <w:b/>
          <w:iCs/>
          <w:sz w:val="26"/>
          <w:szCs w:val="26"/>
          <w:lang w:eastAsia="ar-SA"/>
        </w:rPr>
        <w:t xml:space="preserve">. 26 – 8-951-694-47-68 </w:t>
      </w:r>
      <w:r w:rsidRPr="006A26DB">
        <w:rPr>
          <w:rFonts w:ascii="Times New Roman" w:eastAsia="Times New Roman" w:hAnsi="Times New Roman"/>
          <w:b/>
          <w:sz w:val="26"/>
          <w:szCs w:val="26"/>
          <w:lang w:eastAsia="ar-SA"/>
        </w:rPr>
        <w:t>с</w:t>
      </w:r>
      <w:r w:rsidRPr="006A26D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6A26DB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20.12.2021</w:t>
      </w:r>
      <w:r w:rsidRPr="006A26DB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 </w:t>
      </w:r>
      <w:r w:rsidRPr="006A26DB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г. с 09.00 до 13.00</w:t>
      </w:r>
      <w:r w:rsidRPr="006A26DB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 </w:t>
      </w:r>
      <w:r w:rsidRPr="006A26DB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по 14.01.2022 г. - до 9.00 по Московскому времени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.</w:t>
      </w:r>
      <w:r w:rsidRPr="006A26D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proofErr w:type="gramStart"/>
      <w:r w:rsidRPr="006A26DB">
        <w:rPr>
          <w:rFonts w:ascii="Times New Roman" w:eastAsia="Times New Roman" w:hAnsi="Times New Roman"/>
          <w:sz w:val="26"/>
          <w:szCs w:val="26"/>
          <w:lang w:eastAsia="ar-SA"/>
        </w:rPr>
        <w:t>К заявке прилагаются: выписка из ЕГРЮЛ (для юр. лица), выписка из ЕГРИП (для ИП), копии документов, удостоверяющих личность (для физ. лица),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соответствующего государства; документ, подтверждающий полномочия лица на осуществления действий от имени заявителя;</w:t>
      </w:r>
      <w:proofErr w:type="gramEnd"/>
      <w:r w:rsidRPr="006A26DB">
        <w:rPr>
          <w:rFonts w:ascii="Times New Roman" w:eastAsia="Times New Roman" w:hAnsi="Times New Roman"/>
          <w:sz w:val="26"/>
          <w:szCs w:val="26"/>
          <w:lang w:eastAsia="ar-SA"/>
        </w:rPr>
        <w:t xml:space="preserve"> письменное решение уполномоченного органа Заявителя, разрешающее приобретение имущества (при необходимости); подлинный платежный документ с отметкой банка об исполнении, подтверждающей внесение задатка, на основании договора о задатке. Победителем аукциона считается участник, чье предложение наиболее высокое по цене за имущество. Результаты аукциона оформляются в день его проведения, протоколом об итогах, который является документом, удостоверяющим право на </w:t>
      </w:r>
      <w:r w:rsidRPr="006A26D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заключение через 5 (пять) дней со дня размещения информации о результатах аукциона на сайте </w:t>
      </w:r>
      <w:r w:rsidRPr="006A26DB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ar-SA"/>
        </w:rPr>
        <w:t>«РТС-тендер»</w:t>
      </w:r>
      <w:r w:rsidRPr="006A26DB">
        <w:rPr>
          <w:rFonts w:ascii="Times New Roman" w:eastAsia="Times New Roman" w:hAnsi="Times New Roman"/>
          <w:b/>
          <w:sz w:val="26"/>
          <w:szCs w:val="26"/>
          <w:lang w:eastAsia="ar-SA"/>
        </w:rPr>
        <w:t>https://i.rts-tender.ru</w:t>
      </w:r>
      <w:r w:rsidRPr="006A26DB">
        <w:rPr>
          <w:rFonts w:ascii="Times New Roman" w:eastAsia="Times New Roman" w:hAnsi="Times New Roman"/>
          <w:sz w:val="26"/>
          <w:szCs w:val="26"/>
          <w:lang w:eastAsia="ar-SA"/>
        </w:rPr>
        <w:t xml:space="preserve"> договора купли-продажи. Оплата - в течение 10 дней после подписания договора на </w:t>
      </w:r>
      <w:proofErr w:type="spellStart"/>
      <w:proofErr w:type="gramStart"/>
      <w:r w:rsidRPr="006A26DB">
        <w:rPr>
          <w:rFonts w:ascii="Times New Roman" w:eastAsia="Times New Roman" w:hAnsi="Times New Roman"/>
          <w:sz w:val="26"/>
          <w:szCs w:val="26"/>
          <w:lang w:eastAsia="ar-SA"/>
        </w:rPr>
        <w:t>р</w:t>
      </w:r>
      <w:proofErr w:type="spellEnd"/>
      <w:proofErr w:type="gramEnd"/>
      <w:r w:rsidRPr="006A26DB">
        <w:rPr>
          <w:rFonts w:ascii="Times New Roman" w:eastAsia="Times New Roman" w:hAnsi="Times New Roman"/>
          <w:sz w:val="26"/>
          <w:szCs w:val="26"/>
          <w:lang w:eastAsia="ar-SA"/>
        </w:rPr>
        <w:t xml:space="preserve">/с Организатора торгов: </w:t>
      </w:r>
      <w:r w:rsidRPr="006A26DB">
        <w:rPr>
          <w:rFonts w:ascii="Times New Roman" w:hAnsi="Times New Roman"/>
          <w:b/>
          <w:sz w:val="26"/>
          <w:szCs w:val="26"/>
        </w:rPr>
        <w:t>Администрация муниципального образования «Краснинский район» Смоленской области</w:t>
      </w:r>
      <w:r w:rsidRPr="006A26DB">
        <w:rPr>
          <w:rFonts w:ascii="Times New Roman" w:hAnsi="Times New Roman"/>
          <w:sz w:val="26"/>
          <w:szCs w:val="26"/>
        </w:rPr>
        <w:t xml:space="preserve">  </w:t>
      </w:r>
      <w:r w:rsidRPr="006A26DB">
        <w:rPr>
          <w:rFonts w:ascii="Times New Roman" w:hAnsi="Times New Roman"/>
          <w:bCs/>
          <w:noProof/>
          <w:sz w:val="26"/>
          <w:szCs w:val="26"/>
        </w:rPr>
        <w:t xml:space="preserve">  </w:t>
      </w:r>
      <w:r w:rsidRPr="006A26DB">
        <w:rPr>
          <w:rFonts w:ascii="Times New Roman" w:hAnsi="Times New Roman"/>
          <w:noProof/>
          <w:sz w:val="26"/>
          <w:szCs w:val="26"/>
        </w:rPr>
        <w:t xml:space="preserve">216100, Смоленская область, пгт </w:t>
      </w:r>
      <w:r>
        <w:rPr>
          <w:rFonts w:ascii="Times New Roman" w:hAnsi="Times New Roman"/>
          <w:noProof/>
          <w:sz w:val="26"/>
          <w:szCs w:val="26"/>
        </w:rPr>
        <w:t>Красный, ул.Карла- Маркса, д.16</w:t>
      </w:r>
      <w:r w:rsidRPr="006A26DB">
        <w:rPr>
          <w:rFonts w:ascii="Times New Roman" w:hAnsi="Times New Roman"/>
          <w:noProof/>
          <w:sz w:val="26"/>
          <w:szCs w:val="26"/>
        </w:rPr>
        <w:t>,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6A26DB">
        <w:rPr>
          <w:rFonts w:ascii="Times New Roman" w:hAnsi="Times New Roman"/>
          <w:sz w:val="26"/>
          <w:szCs w:val="26"/>
        </w:rPr>
        <w:t>ИНН    6709000650   КПП   670901001, ОГРН 1026700668466</w:t>
      </w:r>
    </w:p>
    <w:p w:rsidR="006A26DB" w:rsidRPr="006A26DB" w:rsidRDefault="006A26DB" w:rsidP="006A26DB">
      <w:pPr>
        <w:pStyle w:val="a7"/>
        <w:ind w:firstLine="567"/>
        <w:jc w:val="both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  <w:r w:rsidRPr="006A26DB">
        <w:rPr>
          <w:rFonts w:ascii="Times New Roman" w:hAnsi="Times New Roman"/>
          <w:b/>
          <w:sz w:val="26"/>
          <w:szCs w:val="26"/>
        </w:rPr>
        <w:t>л/с 04633008180, ОТДЕЛЕНИЕ СМОЛЕНСК БАНКА РОССИИ//УФК по Смоленской области г</w:t>
      </w:r>
      <w:proofErr w:type="gramStart"/>
      <w:r w:rsidRPr="006A26DB">
        <w:rPr>
          <w:rFonts w:ascii="Times New Roman" w:hAnsi="Times New Roman"/>
          <w:b/>
          <w:sz w:val="26"/>
          <w:szCs w:val="26"/>
        </w:rPr>
        <w:t>.С</w:t>
      </w:r>
      <w:proofErr w:type="gramEnd"/>
      <w:r w:rsidRPr="006A26DB">
        <w:rPr>
          <w:rFonts w:ascii="Times New Roman" w:hAnsi="Times New Roman"/>
          <w:b/>
          <w:sz w:val="26"/>
          <w:szCs w:val="26"/>
        </w:rPr>
        <w:t>моленск,  БИК ТОФК 016614901, казначейский счет  03100643000000016300,  ЕКС ТОФК 40102810445370000055, ОКТМО 66624000, КБК 90211402053050000410</w:t>
      </w:r>
      <w:r w:rsidRPr="006A26DB">
        <w:rPr>
          <w:rFonts w:ascii="Times New Roman" w:hAnsi="Times New Roman"/>
          <w:sz w:val="26"/>
          <w:szCs w:val="26"/>
        </w:rPr>
        <w:t xml:space="preserve"> </w:t>
      </w:r>
      <w:r w:rsidRPr="006A26DB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>– от продажи здания, КБК 90211406025050000430 - от продажи земли. Тел. (8-4812) 54-15-44</w:t>
      </w:r>
    </w:p>
    <w:p w:rsidR="00BB3F3E" w:rsidRPr="006A26DB" w:rsidRDefault="00BB3F3E" w:rsidP="0044029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50B3F" w:rsidRPr="006A26DB" w:rsidRDefault="00350B3F" w:rsidP="00BB3F3E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B28C4" w:rsidRPr="006A26DB" w:rsidRDefault="004B28C4" w:rsidP="001B5814">
      <w:pPr>
        <w:jc w:val="both"/>
        <w:rPr>
          <w:rFonts w:ascii="Times New Roman" w:hAnsi="Times New Roman"/>
          <w:sz w:val="26"/>
          <w:szCs w:val="26"/>
        </w:rPr>
      </w:pPr>
    </w:p>
    <w:p w:rsidR="008C3C54" w:rsidRDefault="008C3C54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p w:rsidR="006A26DB" w:rsidRDefault="006A26DB" w:rsidP="001B5814">
      <w:pPr>
        <w:jc w:val="both"/>
        <w:rPr>
          <w:rFonts w:ascii="Times New Roman" w:hAnsi="Times New Roman"/>
          <w:sz w:val="28"/>
          <w:szCs w:val="28"/>
        </w:rPr>
      </w:pPr>
    </w:p>
    <w:sectPr w:rsidR="006A26DB" w:rsidSect="006A26DB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60A91"/>
    <w:rsid w:val="000369B9"/>
    <w:rsid w:val="00060A91"/>
    <w:rsid w:val="000D12A7"/>
    <w:rsid w:val="000F3D88"/>
    <w:rsid w:val="00135701"/>
    <w:rsid w:val="00155A5D"/>
    <w:rsid w:val="001B5814"/>
    <w:rsid w:val="001C4CC6"/>
    <w:rsid w:val="001D13E8"/>
    <w:rsid w:val="00232304"/>
    <w:rsid w:val="002546EF"/>
    <w:rsid w:val="00266438"/>
    <w:rsid w:val="002C0877"/>
    <w:rsid w:val="002C538C"/>
    <w:rsid w:val="00334FD3"/>
    <w:rsid w:val="00350B3F"/>
    <w:rsid w:val="0035140D"/>
    <w:rsid w:val="00407D70"/>
    <w:rsid w:val="00440297"/>
    <w:rsid w:val="00454B58"/>
    <w:rsid w:val="004A526B"/>
    <w:rsid w:val="004A5A9B"/>
    <w:rsid w:val="004B28C4"/>
    <w:rsid w:val="004B2B19"/>
    <w:rsid w:val="004E0834"/>
    <w:rsid w:val="004E667A"/>
    <w:rsid w:val="004F65BF"/>
    <w:rsid w:val="00514FFD"/>
    <w:rsid w:val="00533BBC"/>
    <w:rsid w:val="00573229"/>
    <w:rsid w:val="005E48A6"/>
    <w:rsid w:val="00646B33"/>
    <w:rsid w:val="00662C4B"/>
    <w:rsid w:val="006A26DB"/>
    <w:rsid w:val="006D7132"/>
    <w:rsid w:val="006E2AB5"/>
    <w:rsid w:val="00741235"/>
    <w:rsid w:val="007641C1"/>
    <w:rsid w:val="00796A12"/>
    <w:rsid w:val="007D0FAD"/>
    <w:rsid w:val="00807CFB"/>
    <w:rsid w:val="008A3F82"/>
    <w:rsid w:val="008B7208"/>
    <w:rsid w:val="008C3C54"/>
    <w:rsid w:val="008E1E57"/>
    <w:rsid w:val="00993DCF"/>
    <w:rsid w:val="009E4C20"/>
    <w:rsid w:val="00A072CF"/>
    <w:rsid w:val="00AD77E4"/>
    <w:rsid w:val="00AD7D09"/>
    <w:rsid w:val="00B01861"/>
    <w:rsid w:val="00B3331B"/>
    <w:rsid w:val="00B42D3E"/>
    <w:rsid w:val="00BB3F3E"/>
    <w:rsid w:val="00C31C3F"/>
    <w:rsid w:val="00C64EB5"/>
    <w:rsid w:val="00C85324"/>
    <w:rsid w:val="00CD2AD5"/>
    <w:rsid w:val="00D01034"/>
    <w:rsid w:val="00D4285A"/>
    <w:rsid w:val="00D54E64"/>
    <w:rsid w:val="00D7029F"/>
    <w:rsid w:val="00D71CDE"/>
    <w:rsid w:val="00D91BDF"/>
    <w:rsid w:val="00E15998"/>
    <w:rsid w:val="00E15B16"/>
    <w:rsid w:val="00E83F2C"/>
    <w:rsid w:val="00EB088E"/>
    <w:rsid w:val="00ED1E44"/>
    <w:rsid w:val="00F30B50"/>
    <w:rsid w:val="00FA23E0"/>
    <w:rsid w:val="00FE0C21"/>
    <w:rsid w:val="00FE6D6E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alloon Text"/>
    <w:basedOn w:val="a"/>
    <w:semiHidden/>
    <w:rsid w:val="00646B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E083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No Spacing"/>
    <w:uiPriority w:val="99"/>
    <w:qFormat/>
    <w:rsid w:val="006A26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3647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GORBATENKOVA</cp:lastModifiedBy>
  <cp:revision>2</cp:revision>
  <cp:lastPrinted>2021-12-14T07:17:00Z</cp:lastPrinted>
  <dcterms:created xsi:type="dcterms:W3CDTF">2021-12-16T05:49:00Z</dcterms:created>
  <dcterms:modified xsi:type="dcterms:W3CDTF">2021-12-16T05:49:00Z</dcterms:modified>
</cp:coreProperties>
</file>