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3B" w:rsidRDefault="00EA343B" w:rsidP="00EA343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45pt;margin-top:0;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r:href="rId8"/>
            <w10:wrap type="tight"/>
          </v:shape>
        </w:pict>
      </w:r>
    </w:p>
    <w:p w:rsidR="00EA343B" w:rsidRDefault="00EA343B" w:rsidP="00EA343B">
      <w:pPr>
        <w:jc w:val="center"/>
      </w:pPr>
    </w:p>
    <w:p w:rsidR="00EA343B" w:rsidRDefault="00EA343B" w:rsidP="00EA343B">
      <w:pPr>
        <w:jc w:val="center"/>
      </w:pPr>
    </w:p>
    <w:p w:rsidR="00EA343B" w:rsidRDefault="00EA343B" w:rsidP="00EA343B">
      <w:pPr>
        <w:jc w:val="center"/>
      </w:pPr>
    </w:p>
    <w:p w:rsidR="00EA343B" w:rsidRDefault="00EA343B" w:rsidP="00EA343B">
      <w:pPr>
        <w:autoSpaceDE w:val="0"/>
        <w:autoSpaceDN w:val="0"/>
        <w:adjustRightInd w:val="0"/>
        <w:jc w:val="center"/>
        <w:rPr>
          <w:b/>
          <w:szCs w:val="28"/>
        </w:rPr>
      </w:pPr>
    </w:p>
    <w:p w:rsidR="00EA343B" w:rsidRPr="00144342" w:rsidRDefault="00EA343B" w:rsidP="00EA343B">
      <w:pPr>
        <w:autoSpaceDE w:val="0"/>
        <w:autoSpaceDN w:val="0"/>
        <w:adjustRightInd w:val="0"/>
        <w:jc w:val="center"/>
        <w:rPr>
          <w:b/>
          <w:szCs w:val="28"/>
        </w:rPr>
      </w:pPr>
      <w:r w:rsidRPr="00144342">
        <w:rPr>
          <w:b/>
          <w:szCs w:val="28"/>
        </w:rPr>
        <w:t>АДМИНИСТРАЦИ</w:t>
      </w:r>
      <w:r>
        <w:rPr>
          <w:b/>
          <w:szCs w:val="28"/>
        </w:rPr>
        <w:t>Я</w:t>
      </w:r>
    </w:p>
    <w:p w:rsidR="00EA343B" w:rsidRDefault="00EA343B" w:rsidP="00EA343B">
      <w:pPr>
        <w:autoSpaceDE w:val="0"/>
        <w:autoSpaceDN w:val="0"/>
        <w:adjustRightInd w:val="0"/>
        <w:jc w:val="center"/>
        <w:rPr>
          <w:b/>
          <w:szCs w:val="28"/>
        </w:rPr>
      </w:pPr>
      <w:r>
        <w:rPr>
          <w:b/>
          <w:szCs w:val="28"/>
        </w:rPr>
        <w:t>МАЛЕЕВСКОГО</w:t>
      </w:r>
      <w:r w:rsidRPr="00A16CDD">
        <w:rPr>
          <w:b/>
          <w:szCs w:val="28"/>
        </w:rPr>
        <w:t xml:space="preserve"> СЕЛЬСКОГО ПОСЕЛЕНИЯ</w:t>
      </w:r>
    </w:p>
    <w:p w:rsidR="00EA343B" w:rsidRPr="00A16CDD" w:rsidRDefault="00EA343B" w:rsidP="00EA343B">
      <w:pPr>
        <w:autoSpaceDE w:val="0"/>
        <w:autoSpaceDN w:val="0"/>
        <w:adjustRightInd w:val="0"/>
        <w:jc w:val="center"/>
        <w:rPr>
          <w:b/>
          <w:szCs w:val="28"/>
        </w:rPr>
      </w:pPr>
      <w:r w:rsidRPr="00A16CDD">
        <w:rPr>
          <w:b/>
          <w:szCs w:val="28"/>
        </w:rPr>
        <w:t xml:space="preserve"> </w:t>
      </w:r>
      <w:r>
        <w:rPr>
          <w:b/>
          <w:szCs w:val="28"/>
        </w:rPr>
        <w:t>КРАСНИНСКОГО</w:t>
      </w:r>
      <w:r w:rsidRPr="00A16CDD">
        <w:rPr>
          <w:b/>
          <w:szCs w:val="28"/>
        </w:rPr>
        <w:t xml:space="preserve"> РАЙОНА С</w:t>
      </w:r>
      <w:r>
        <w:rPr>
          <w:b/>
          <w:szCs w:val="28"/>
        </w:rPr>
        <w:t>МОЛЕНСКОЙ ОБЛАСТИ</w:t>
      </w:r>
    </w:p>
    <w:p w:rsidR="00EA343B" w:rsidRPr="00144342" w:rsidRDefault="00EA343B" w:rsidP="00EA343B">
      <w:pPr>
        <w:rPr>
          <w:caps/>
          <w:szCs w:val="28"/>
        </w:rPr>
      </w:pPr>
    </w:p>
    <w:p w:rsidR="00EA343B" w:rsidRPr="00144342" w:rsidRDefault="00EA343B" w:rsidP="00EA343B">
      <w:pPr>
        <w:rPr>
          <w:szCs w:val="28"/>
        </w:rPr>
      </w:pPr>
    </w:p>
    <w:p w:rsidR="00EA343B" w:rsidRPr="00E45E5D" w:rsidRDefault="00EA343B" w:rsidP="00EA343B">
      <w:pPr>
        <w:pStyle w:val="3"/>
        <w:rPr>
          <w:szCs w:val="28"/>
        </w:rPr>
      </w:pPr>
      <w:r w:rsidRPr="00EA343B">
        <w:rPr>
          <w:color w:val="FF0000"/>
          <w:szCs w:val="28"/>
        </w:rPr>
        <w:t xml:space="preserve"> </w:t>
      </w:r>
      <w:r w:rsidR="00E45E5D" w:rsidRPr="00E45E5D">
        <w:rPr>
          <w:szCs w:val="28"/>
        </w:rPr>
        <w:t>ПОСТАНОВЛЕНИЕ</w:t>
      </w:r>
      <w:r w:rsidRPr="00E45E5D">
        <w:rPr>
          <w:szCs w:val="28"/>
        </w:rPr>
        <w:t xml:space="preserve"> </w:t>
      </w:r>
    </w:p>
    <w:p w:rsidR="00EA343B" w:rsidRPr="00E45E5D" w:rsidRDefault="00EA343B" w:rsidP="00EA343B">
      <w:pPr>
        <w:rPr>
          <w:szCs w:val="28"/>
        </w:rPr>
      </w:pPr>
    </w:p>
    <w:p w:rsidR="000655A4" w:rsidRDefault="000655A4" w:rsidP="000655A4">
      <w:pPr>
        <w:shd w:val="clear" w:color="auto" w:fill="FFFFFF"/>
        <w:ind w:right="34"/>
        <w:jc w:val="both"/>
        <w:rPr>
          <w:color w:val="0D0D0D"/>
          <w:szCs w:val="28"/>
        </w:rPr>
      </w:pPr>
      <w:r w:rsidRPr="00AF67BB">
        <w:rPr>
          <w:color w:val="0D0D0D"/>
          <w:szCs w:val="28"/>
        </w:rPr>
        <w:t xml:space="preserve">от </w:t>
      </w:r>
      <w:r>
        <w:rPr>
          <w:color w:val="0D0D0D"/>
          <w:szCs w:val="28"/>
        </w:rPr>
        <w:t xml:space="preserve"> </w:t>
      </w:r>
      <w:r w:rsidR="003C5ED9">
        <w:rPr>
          <w:color w:val="0D0D0D"/>
          <w:szCs w:val="28"/>
        </w:rPr>
        <w:t xml:space="preserve">09 </w:t>
      </w:r>
      <w:r w:rsidR="00B2396C">
        <w:rPr>
          <w:color w:val="0D0D0D"/>
          <w:szCs w:val="28"/>
        </w:rPr>
        <w:t xml:space="preserve">января 2023 </w:t>
      </w:r>
      <w:r w:rsidR="003C5ED9">
        <w:rPr>
          <w:color w:val="0D0D0D"/>
          <w:szCs w:val="28"/>
        </w:rPr>
        <w:t>г.</w:t>
      </w:r>
      <w:r w:rsidR="00B2396C">
        <w:rPr>
          <w:color w:val="0D0D0D"/>
          <w:szCs w:val="28"/>
        </w:rPr>
        <w:t xml:space="preserve">                            </w:t>
      </w:r>
      <w:r w:rsidR="002B2512">
        <w:rPr>
          <w:color w:val="0D0D0D"/>
          <w:szCs w:val="28"/>
        </w:rPr>
        <w:t xml:space="preserve"> </w:t>
      </w:r>
      <w:r w:rsidRPr="00AF67BB">
        <w:rPr>
          <w:color w:val="0D0D0D"/>
          <w:szCs w:val="28"/>
        </w:rPr>
        <w:t xml:space="preserve">  №</w:t>
      </w:r>
      <w:r w:rsidR="00B2396C">
        <w:rPr>
          <w:color w:val="0D0D0D"/>
          <w:szCs w:val="28"/>
        </w:rPr>
        <w:t xml:space="preserve"> 2</w:t>
      </w:r>
    </w:p>
    <w:p w:rsidR="00B93CAC" w:rsidRPr="00AF67BB" w:rsidRDefault="00B93CAC" w:rsidP="000655A4">
      <w:pPr>
        <w:shd w:val="clear" w:color="auto" w:fill="FFFFFF"/>
        <w:ind w:right="34"/>
        <w:jc w:val="both"/>
        <w:rPr>
          <w:color w:val="0D0D0D"/>
          <w:szCs w:val="28"/>
        </w:rPr>
      </w:pPr>
    </w:p>
    <w:tbl>
      <w:tblPr>
        <w:tblW w:w="0" w:type="auto"/>
        <w:tblLook w:val="04A0"/>
      </w:tblPr>
      <w:tblGrid>
        <w:gridCol w:w="5637"/>
        <w:gridCol w:w="4217"/>
      </w:tblGrid>
      <w:tr w:rsidR="000655A4" w:rsidRPr="001C0C29">
        <w:trPr>
          <w:trHeight w:val="2313"/>
        </w:trPr>
        <w:tc>
          <w:tcPr>
            <w:tcW w:w="5637" w:type="dxa"/>
          </w:tcPr>
          <w:p w:rsidR="000655A4" w:rsidRPr="001C0C29" w:rsidRDefault="000655A4" w:rsidP="003F0A65">
            <w:pPr>
              <w:pStyle w:val="ab"/>
              <w:suppressAutoHyphens/>
              <w:jc w:val="both"/>
              <w:rPr>
                <w:rFonts w:ascii="Times New Roman" w:hAnsi="Times New Roman"/>
                <w:sz w:val="28"/>
                <w:szCs w:val="28"/>
                <w:lang w:eastAsia="ru-RU"/>
              </w:rPr>
            </w:pPr>
            <w:r w:rsidRPr="00344270">
              <w:rPr>
                <w:rFonts w:ascii="Times New Roman" w:hAnsi="Times New Roman"/>
                <w:sz w:val="28"/>
                <w:szCs w:val="28"/>
                <w:lang w:eastAsia="ru-RU"/>
              </w:rPr>
              <w:t>О внесении изменений в постановление Администрации Малеевского  сельского поселения Краснинского района Смоленской области от  30 октября 2018 года № 113 «Об утверждении перечня муниципальных программ</w:t>
            </w:r>
            <w:r w:rsidRPr="00344270">
              <w:rPr>
                <w:rFonts w:ascii="Times New Roman" w:hAnsi="Times New Roman"/>
                <w:sz w:val="28"/>
                <w:szCs w:val="28"/>
              </w:rPr>
              <w:t xml:space="preserve"> Малеевского сельского поселения Краснинского района Смоленской области» </w:t>
            </w:r>
            <w:r w:rsidRPr="001C0C29">
              <w:rPr>
                <w:rFonts w:ascii="Times New Roman" w:hAnsi="Times New Roman"/>
                <w:sz w:val="28"/>
                <w:szCs w:val="28"/>
                <w:lang w:eastAsia="ru-RU"/>
              </w:rPr>
              <w:t xml:space="preserve"> </w:t>
            </w:r>
          </w:p>
        </w:tc>
        <w:tc>
          <w:tcPr>
            <w:tcW w:w="4217" w:type="dxa"/>
          </w:tcPr>
          <w:p w:rsidR="000655A4" w:rsidRPr="001C0C29" w:rsidRDefault="000655A4" w:rsidP="003F0A65">
            <w:pPr>
              <w:suppressAutoHyphens/>
              <w:jc w:val="both"/>
              <w:rPr>
                <w:szCs w:val="28"/>
                <w:u w:val="single"/>
              </w:rPr>
            </w:pPr>
          </w:p>
        </w:tc>
      </w:tr>
    </w:tbl>
    <w:p w:rsidR="000655A4" w:rsidRDefault="000655A4" w:rsidP="000655A4">
      <w:pPr>
        <w:autoSpaceDE w:val="0"/>
        <w:autoSpaceDN w:val="0"/>
        <w:adjustRightInd w:val="0"/>
        <w:jc w:val="center"/>
        <w:rPr>
          <w:b/>
          <w:sz w:val="27"/>
          <w:szCs w:val="27"/>
        </w:rPr>
      </w:pPr>
    </w:p>
    <w:p w:rsidR="000655A4" w:rsidRPr="0049027B" w:rsidRDefault="000655A4" w:rsidP="000655A4">
      <w:pPr>
        <w:suppressAutoHyphens/>
        <w:spacing w:line="216" w:lineRule="auto"/>
        <w:ind w:firstLine="720"/>
        <w:jc w:val="both"/>
        <w:rPr>
          <w:szCs w:val="28"/>
        </w:rPr>
      </w:pPr>
      <w:r w:rsidRPr="0049027B">
        <w:rPr>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w:t>
      </w:r>
      <w:r>
        <w:rPr>
          <w:szCs w:val="28"/>
        </w:rPr>
        <w:t>Малеевского</w:t>
      </w:r>
      <w:r w:rsidRPr="0049027B">
        <w:rPr>
          <w:szCs w:val="28"/>
        </w:rPr>
        <w:t xml:space="preserve"> сельского поселения Краснинского района Смоленской области, Администрация </w:t>
      </w:r>
      <w:r>
        <w:rPr>
          <w:szCs w:val="28"/>
        </w:rPr>
        <w:t>Малеевского</w:t>
      </w:r>
      <w:r w:rsidRPr="0049027B">
        <w:rPr>
          <w:szCs w:val="28"/>
        </w:rPr>
        <w:t xml:space="preserve">  сельского поселения Краснинского района Смоленской области</w:t>
      </w:r>
    </w:p>
    <w:p w:rsidR="006B0BA0" w:rsidRDefault="006B0BA0" w:rsidP="000655A4">
      <w:pPr>
        <w:suppressAutoHyphens/>
        <w:spacing w:line="216" w:lineRule="auto"/>
        <w:ind w:firstLine="720"/>
        <w:jc w:val="both"/>
        <w:rPr>
          <w:b/>
          <w:szCs w:val="28"/>
        </w:rPr>
      </w:pPr>
    </w:p>
    <w:p w:rsidR="000655A4" w:rsidRPr="0049027B" w:rsidRDefault="000655A4" w:rsidP="000655A4">
      <w:pPr>
        <w:suppressAutoHyphens/>
        <w:spacing w:line="216" w:lineRule="auto"/>
        <w:ind w:firstLine="720"/>
        <w:jc w:val="both"/>
        <w:rPr>
          <w:b/>
          <w:szCs w:val="28"/>
        </w:rPr>
      </w:pPr>
      <w:r w:rsidRPr="0049027B">
        <w:rPr>
          <w:b/>
          <w:szCs w:val="28"/>
        </w:rPr>
        <w:t>ПОСТАНОВЛЯЕТ:</w:t>
      </w:r>
    </w:p>
    <w:p w:rsidR="000655A4" w:rsidRPr="0049027B" w:rsidRDefault="000655A4" w:rsidP="000655A4">
      <w:pPr>
        <w:suppressAutoHyphens/>
        <w:spacing w:line="216" w:lineRule="auto"/>
        <w:ind w:firstLine="720"/>
        <w:jc w:val="both"/>
        <w:rPr>
          <w:b/>
          <w:szCs w:val="28"/>
        </w:rPr>
      </w:pPr>
    </w:p>
    <w:p w:rsidR="000655A4" w:rsidRDefault="000655A4" w:rsidP="00344270">
      <w:pPr>
        <w:pStyle w:val="ab"/>
        <w:numPr>
          <w:ilvl w:val="0"/>
          <w:numId w:val="4"/>
        </w:numPr>
        <w:suppressAutoHyphens/>
        <w:jc w:val="both"/>
        <w:rPr>
          <w:rFonts w:ascii="Times New Roman" w:hAnsi="Times New Roman"/>
          <w:sz w:val="27"/>
          <w:szCs w:val="27"/>
        </w:rPr>
      </w:pPr>
      <w:r w:rsidRPr="00EC0344">
        <w:rPr>
          <w:rFonts w:ascii="Times New Roman" w:hAnsi="Times New Roman"/>
          <w:sz w:val="28"/>
          <w:szCs w:val="28"/>
        </w:rPr>
        <w:t>Внести в постановление Администрации Малеевского  сельского поселения Краснинского района Смоленской области»</w:t>
      </w:r>
      <w:r>
        <w:rPr>
          <w:sz w:val="28"/>
          <w:szCs w:val="28"/>
        </w:rPr>
        <w:t xml:space="preserve"> </w:t>
      </w:r>
      <w:r w:rsidRPr="001C0C29">
        <w:rPr>
          <w:rFonts w:ascii="Times New Roman" w:hAnsi="Times New Roman"/>
          <w:sz w:val="28"/>
          <w:szCs w:val="28"/>
          <w:lang w:eastAsia="ru-RU"/>
        </w:rPr>
        <w:t xml:space="preserve">от  </w:t>
      </w:r>
      <w:r>
        <w:rPr>
          <w:rFonts w:ascii="Times New Roman" w:hAnsi="Times New Roman"/>
          <w:sz w:val="28"/>
          <w:szCs w:val="28"/>
          <w:lang w:eastAsia="ru-RU"/>
        </w:rPr>
        <w:t xml:space="preserve">30 октября 2018 </w:t>
      </w:r>
      <w:r w:rsidRPr="001C0C29">
        <w:rPr>
          <w:rFonts w:ascii="Times New Roman" w:hAnsi="Times New Roman"/>
          <w:sz w:val="28"/>
          <w:szCs w:val="28"/>
          <w:lang w:eastAsia="ru-RU"/>
        </w:rPr>
        <w:t xml:space="preserve">года № </w:t>
      </w:r>
      <w:r>
        <w:rPr>
          <w:rFonts w:ascii="Times New Roman" w:hAnsi="Times New Roman"/>
          <w:sz w:val="28"/>
          <w:szCs w:val="28"/>
          <w:lang w:eastAsia="ru-RU"/>
        </w:rPr>
        <w:t>113</w:t>
      </w:r>
      <w:r w:rsidRPr="00731788">
        <w:rPr>
          <w:rFonts w:ascii="Times New Roman" w:hAnsi="Times New Roman"/>
          <w:sz w:val="28"/>
          <w:szCs w:val="28"/>
          <w:lang w:eastAsia="ru-RU"/>
        </w:rPr>
        <w:t xml:space="preserve"> «</w:t>
      </w:r>
      <w:r>
        <w:rPr>
          <w:rFonts w:ascii="Times New Roman" w:hAnsi="Times New Roman"/>
          <w:sz w:val="28"/>
          <w:szCs w:val="28"/>
          <w:lang w:eastAsia="ru-RU"/>
        </w:rPr>
        <w:t>Об утверждении перечня муниципальных программ</w:t>
      </w:r>
      <w:r w:rsidRPr="00731788">
        <w:rPr>
          <w:rFonts w:ascii="Times New Roman" w:hAnsi="Times New Roman"/>
          <w:sz w:val="27"/>
          <w:szCs w:val="27"/>
        </w:rPr>
        <w:t xml:space="preserve"> </w:t>
      </w:r>
      <w:r w:rsidRPr="007377B6">
        <w:rPr>
          <w:rFonts w:ascii="Times New Roman" w:hAnsi="Times New Roman"/>
          <w:sz w:val="28"/>
          <w:szCs w:val="28"/>
        </w:rPr>
        <w:t>Малеевского сельского</w:t>
      </w:r>
      <w:r w:rsidRPr="00731788">
        <w:rPr>
          <w:rFonts w:ascii="Times New Roman" w:hAnsi="Times New Roman"/>
          <w:sz w:val="27"/>
          <w:szCs w:val="27"/>
        </w:rPr>
        <w:t xml:space="preserve"> </w:t>
      </w:r>
      <w:r w:rsidRPr="000D1927">
        <w:rPr>
          <w:rFonts w:ascii="Times New Roman" w:hAnsi="Times New Roman"/>
          <w:sz w:val="28"/>
          <w:szCs w:val="28"/>
        </w:rPr>
        <w:t>поселения Краснинского района Смоленской области»</w:t>
      </w:r>
      <w:r>
        <w:rPr>
          <w:rFonts w:ascii="Times New Roman" w:hAnsi="Times New Roman"/>
          <w:sz w:val="27"/>
          <w:szCs w:val="27"/>
        </w:rPr>
        <w:t xml:space="preserve"> </w:t>
      </w:r>
      <w:r w:rsidR="00344270">
        <w:rPr>
          <w:rFonts w:ascii="Times New Roman" w:hAnsi="Times New Roman"/>
          <w:sz w:val="28"/>
          <w:szCs w:val="28"/>
        </w:rPr>
        <w:t>следующе</w:t>
      </w:r>
      <w:r w:rsidR="003C0441" w:rsidRPr="003C0441">
        <w:rPr>
          <w:rFonts w:ascii="Times New Roman" w:hAnsi="Times New Roman"/>
          <w:sz w:val="28"/>
          <w:szCs w:val="28"/>
        </w:rPr>
        <w:t>е</w:t>
      </w:r>
      <w:r w:rsidR="003C0441">
        <w:rPr>
          <w:rFonts w:ascii="Times New Roman" w:hAnsi="Times New Roman"/>
          <w:sz w:val="27"/>
          <w:szCs w:val="27"/>
        </w:rPr>
        <w:t xml:space="preserve"> </w:t>
      </w:r>
      <w:r w:rsidR="00344270">
        <w:rPr>
          <w:rFonts w:ascii="Times New Roman" w:hAnsi="Times New Roman"/>
          <w:sz w:val="28"/>
          <w:szCs w:val="28"/>
        </w:rPr>
        <w:t>изменение</w:t>
      </w:r>
      <w:r w:rsidR="003C0441">
        <w:rPr>
          <w:rFonts w:ascii="Times New Roman" w:hAnsi="Times New Roman"/>
          <w:sz w:val="28"/>
          <w:szCs w:val="28"/>
        </w:rPr>
        <w:t>:</w:t>
      </w:r>
    </w:p>
    <w:p w:rsidR="00446804" w:rsidRDefault="00344270" w:rsidP="00344270">
      <w:pPr>
        <w:pStyle w:val="ac"/>
        <w:ind w:right="-28"/>
        <w:jc w:val="both"/>
        <w:rPr>
          <w:sz w:val="28"/>
          <w:szCs w:val="28"/>
        </w:rPr>
      </w:pPr>
      <w:r>
        <w:rPr>
          <w:bCs/>
          <w:sz w:val="28"/>
          <w:szCs w:val="28"/>
        </w:rPr>
        <w:t>- п</w:t>
      </w:r>
      <w:r w:rsidR="00446804" w:rsidRPr="005A1E2A">
        <w:rPr>
          <w:bCs/>
          <w:sz w:val="28"/>
          <w:szCs w:val="28"/>
        </w:rPr>
        <w:t>р</w:t>
      </w:r>
      <w:r w:rsidR="00446804">
        <w:rPr>
          <w:bCs/>
          <w:sz w:val="28"/>
          <w:szCs w:val="28"/>
        </w:rPr>
        <w:t xml:space="preserve">иложение </w:t>
      </w:r>
      <w:r w:rsidR="00446804" w:rsidRPr="005A1E2A">
        <w:rPr>
          <w:bCs/>
          <w:sz w:val="28"/>
          <w:szCs w:val="28"/>
        </w:rPr>
        <w:t xml:space="preserve"> </w:t>
      </w:r>
      <w:r w:rsidR="00446804" w:rsidRPr="00446804">
        <w:rPr>
          <w:sz w:val="28"/>
          <w:szCs w:val="28"/>
        </w:rPr>
        <w:t>к постановлению Администрации Малеевского сельского поселения Краснинского района Смоленской области от 30 октября 2018г. №</w:t>
      </w:r>
      <w:r w:rsidR="006B0BA0">
        <w:rPr>
          <w:sz w:val="28"/>
          <w:szCs w:val="28"/>
        </w:rPr>
        <w:t> </w:t>
      </w:r>
      <w:r w:rsidR="00446804" w:rsidRPr="00446804">
        <w:rPr>
          <w:sz w:val="28"/>
          <w:szCs w:val="28"/>
        </w:rPr>
        <w:t>113</w:t>
      </w:r>
      <w:r w:rsidR="00446804">
        <w:rPr>
          <w:szCs w:val="28"/>
        </w:rPr>
        <w:t xml:space="preserve"> </w:t>
      </w:r>
      <w:r w:rsidR="00446804" w:rsidRPr="005A1E2A">
        <w:rPr>
          <w:bCs/>
          <w:sz w:val="28"/>
          <w:szCs w:val="28"/>
        </w:rPr>
        <w:t xml:space="preserve">изложить в </w:t>
      </w:r>
      <w:r>
        <w:rPr>
          <w:bCs/>
          <w:sz w:val="28"/>
          <w:szCs w:val="28"/>
        </w:rPr>
        <w:t>новой</w:t>
      </w:r>
      <w:r w:rsidR="00446804" w:rsidRPr="005A1E2A">
        <w:rPr>
          <w:bCs/>
          <w:sz w:val="28"/>
          <w:szCs w:val="28"/>
        </w:rPr>
        <w:t xml:space="preserve"> реда</w:t>
      </w:r>
      <w:r w:rsidR="00446804" w:rsidRPr="005A1E2A">
        <w:rPr>
          <w:bCs/>
          <w:sz w:val="28"/>
          <w:szCs w:val="28"/>
        </w:rPr>
        <w:t>к</w:t>
      </w:r>
      <w:r w:rsidR="00446804" w:rsidRPr="005A1E2A">
        <w:rPr>
          <w:bCs/>
          <w:sz w:val="28"/>
          <w:szCs w:val="28"/>
        </w:rPr>
        <w:t>ции</w:t>
      </w:r>
      <w:r w:rsidR="00DA6B88">
        <w:rPr>
          <w:bCs/>
          <w:sz w:val="28"/>
          <w:szCs w:val="28"/>
        </w:rPr>
        <w:t xml:space="preserve"> </w:t>
      </w:r>
      <w:r>
        <w:rPr>
          <w:bCs/>
          <w:sz w:val="28"/>
          <w:szCs w:val="28"/>
        </w:rPr>
        <w:t>(прилагается).</w:t>
      </w:r>
    </w:p>
    <w:p w:rsidR="00344270" w:rsidRPr="00BD0400" w:rsidRDefault="00344270" w:rsidP="00344270">
      <w:pPr>
        <w:widowControl w:val="0"/>
        <w:numPr>
          <w:ilvl w:val="0"/>
          <w:numId w:val="4"/>
        </w:numPr>
        <w:autoSpaceDE w:val="0"/>
        <w:autoSpaceDN w:val="0"/>
        <w:adjustRightInd w:val="0"/>
        <w:jc w:val="both"/>
        <w:rPr>
          <w:szCs w:val="28"/>
        </w:rPr>
      </w:pPr>
      <w:r w:rsidRPr="00BD0400">
        <w:rPr>
          <w:color w:val="282828"/>
          <w:szCs w:val="28"/>
        </w:rPr>
        <w:t xml:space="preserve">Постановление вступает в силу со дня подписания, подлежит обнародованию и  размещению </w:t>
      </w:r>
      <w:r w:rsidRPr="00BD0400">
        <w:rPr>
          <w:szCs w:val="28"/>
        </w:rPr>
        <w:t>на официальном сайте Администрации муниципального образования «Краснинский район» Смоленской облас</w:t>
      </w:r>
      <w:r w:rsidR="004F23EB">
        <w:rPr>
          <w:szCs w:val="28"/>
        </w:rPr>
        <w:t>ти в  информационно</w:t>
      </w:r>
      <w:r w:rsidRPr="00BD0400">
        <w:rPr>
          <w:szCs w:val="28"/>
        </w:rPr>
        <w:t>- коммуникационной сети «Интернет» на странице Малеевского сельского поселения Краснинского района Смоленской области.</w:t>
      </w:r>
    </w:p>
    <w:p w:rsidR="00344270" w:rsidRPr="002C639B" w:rsidRDefault="00344270" w:rsidP="00344270">
      <w:pPr>
        <w:numPr>
          <w:ilvl w:val="0"/>
          <w:numId w:val="4"/>
        </w:numPr>
        <w:shd w:val="clear" w:color="auto" w:fill="FFFFFF"/>
        <w:spacing w:before="100" w:beforeAutospacing="1" w:after="100" w:afterAutospacing="1"/>
        <w:jc w:val="both"/>
        <w:rPr>
          <w:color w:val="282828"/>
          <w:szCs w:val="28"/>
        </w:rPr>
      </w:pPr>
      <w:proofErr w:type="gramStart"/>
      <w:r w:rsidRPr="002C639B">
        <w:rPr>
          <w:color w:val="282828"/>
          <w:szCs w:val="28"/>
        </w:rPr>
        <w:t>Контроль за</w:t>
      </w:r>
      <w:proofErr w:type="gramEnd"/>
      <w:r w:rsidRPr="002C639B">
        <w:rPr>
          <w:color w:val="282828"/>
          <w:szCs w:val="28"/>
        </w:rPr>
        <w:t xml:space="preserve"> исполнением настоящего постановления оставляю за собой</w:t>
      </w:r>
    </w:p>
    <w:p w:rsidR="00344270" w:rsidRPr="00344270" w:rsidRDefault="00344270" w:rsidP="00344270">
      <w:pPr>
        <w:pStyle w:val="ab"/>
        <w:rPr>
          <w:rFonts w:ascii="Times New Roman" w:hAnsi="Times New Roman"/>
          <w:sz w:val="28"/>
          <w:szCs w:val="28"/>
        </w:rPr>
      </w:pPr>
      <w:r w:rsidRPr="00344270">
        <w:rPr>
          <w:rFonts w:ascii="Times New Roman" w:hAnsi="Times New Roman"/>
          <w:sz w:val="28"/>
          <w:szCs w:val="28"/>
        </w:rPr>
        <w:t xml:space="preserve">Глава муниципального образования </w:t>
      </w:r>
    </w:p>
    <w:p w:rsidR="00344270" w:rsidRPr="00344270" w:rsidRDefault="00344270" w:rsidP="00344270">
      <w:pPr>
        <w:pStyle w:val="ab"/>
        <w:rPr>
          <w:rFonts w:ascii="Times New Roman" w:hAnsi="Times New Roman"/>
          <w:sz w:val="28"/>
          <w:szCs w:val="28"/>
        </w:rPr>
      </w:pPr>
      <w:r w:rsidRPr="00344270">
        <w:rPr>
          <w:rFonts w:ascii="Times New Roman" w:hAnsi="Times New Roman"/>
          <w:sz w:val="28"/>
          <w:szCs w:val="28"/>
        </w:rPr>
        <w:t xml:space="preserve">Малеевского сельского поселения </w:t>
      </w:r>
    </w:p>
    <w:p w:rsidR="004F23EB" w:rsidRDefault="00344270" w:rsidP="00344270">
      <w:pPr>
        <w:pStyle w:val="ab"/>
        <w:rPr>
          <w:rFonts w:ascii="Times New Roman" w:hAnsi="Times New Roman"/>
          <w:sz w:val="28"/>
          <w:szCs w:val="28"/>
        </w:rPr>
        <w:sectPr w:rsidR="004F23EB" w:rsidSect="008F0C53">
          <w:headerReference w:type="even" r:id="rId9"/>
          <w:headerReference w:type="default" r:id="rId10"/>
          <w:pgSz w:w="11906" w:h="16838"/>
          <w:pgMar w:top="1134" w:right="567" w:bottom="709" w:left="1134" w:header="709" w:footer="709" w:gutter="0"/>
          <w:cols w:space="708"/>
          <w:titlePg/>
          <w:docGrid w:linePitch="381"/>
        </w:sectPr>
      </w:pPr>
      <w:r w:rsidRPr="00344270">
        <w:rPr>
          <w:rFonts w:ascii="Times New Roman" w:hAnsi="Times New Roman"/>
          <w:sz w:val="28"/>
          <w:szCs w:val="28"/>
        </w:rPr>
        <w:t>Краснинского района Смоленской области                            С.А.Трофимова</w:t>
      </w:r>
    </w:p>
    <w:p w:rsidR="00344270" w:rsidRPr="00344270" w:rsidRDefault="00344270" w:rsidP="00344270">
      <w:pPr>
        <w:pStyle w:val="ab"/>
        <w:rPr>
          <w:rFonts w:ascii="Times New Roman" w:hAnsi="Times New Roman"/>
          <w:sz w:val="28"/>
          <w:szCs w:val="28"/>
        </w:rPr>
      </w:pPr>
    </w:p>
    <w:p w:rsidR="00EA343B" w:rsidRDefault="00EA343B" w:rsidP="00EA343B">
      <w:pPr>
        <w:pStyle w:val="a8"/>
        <w:ind w:left="9540"/>
        <w:rPr>
          <w:rFonts w:ascii="Times New Roman" w:hAnsi="Times New Roman"/>
          <w:color w:val="000000"/>
          <w:sz w:val="28"/>
          <w:szCs w:val="28"/>
        </w:rPr>
      </w:pPr>
      <w:r w:rsidRPr="007147D7">
        <w:rPr>
          <w:rFonts w:ascii="Times New Roman" w:hAnsi="Times New Roman"/>
          <w:color w:val="000000"/>
          <w:sz w:val="28"/>
          <w:szCs w:val="28"/>
        </w:rPr>
        <w:t xml:space="preserve">               </w:t>
      </w:r>
      <w:r>
        <w:rPr>
          <w:rFonts w:ascii="Times New Roman" w:hAnsi="Times New Roman"/>
          <w:color w:val="000000"/>
          <w:sz w:val="28"/>
          <w:szCs w:val="28"/>
        </w:rPr>
        <w:t xml:space="preserve">         Приложение </w:t>
      </w:r>
    </w:p>
    <w:p w:rsidR="00EA343B" w:rsidRPr="00EA343B" w:rsidRDefault="004F23EB" w:rsidP="00EA343B">
      <w:pPr>
        <w:pStyle w:val="a8"/>
        <w:ind w:left="9540"/>
        <w:rPr>
          <w:rFonts w:ascii="Times New Roman" w:hAnsi="Times New Roman" w:cs="Times New Roman"/>
          <w:color w:val="000000"/>
          <w:sz w:val="28"/>
          <w:szCs w:val="28"/>
        </w:rPr>
      </w:pPr>
      <w:r>
        <w:rPr>
          <w:rFonts w:ascii="Times New Roman" w:hAnsi="Times New Roman" w:cs="Times New Roman"/>
          <w:sz w:val="28"/>
          <w:szCs w:val="28"/>
        </w:rPr>
        <w:t xml:space="preserve">к </w:t>
      </w:r>
      <w:r w:rsidR="00F838DD" w:rsidRPr="00F838DD">
        <w:rPr>
          <w:rFonts w:ascii="Times New Roman" w:hAnsi="Times New Roman" w:cs="Times New Roman"/>
          <w:sz w:val="28"/>
          <w:szCs w:val="28"/>
        </w:rPr>
        <w:t>постановлению</w:t>
      </w:r>
      <w:r>
        <w:rPr>
          <w:rFonts w:ascii="Times New Roman" w:hAnsi="Times New Roman" w:cs="Times New Roman"/>
          <w:sz w:val="28"/>
          <w:szCs w:val="28"/>
        </w:rPr>
        <w:t xml:space="preserve"> </w:t>
      </w:r>
      <w:r w:rsidR="00EA343B" w:rsidRPr="00EA343B">
        <w:rPr>
          <w:rFonts w:ascii="Times New Roman" w:hAnsi="Times New Roman" w:cs="Times New Roman"/>
          <w:sz w:val="28"/>
          <w:szCs w:val="28"/>
        </w:rPr>
        <w:t xml:space="preserve">Администрации Малеевского сельского поселения Краснинского района Смоленской </w:t>
      </w:r>
      <w:r w:rsidR="00EA343B" w:rsidRPr="00F34C65">
        <w:rPr>
          <w:rFonts w:ascii="Times New Roman" w:hAnsi="Times New Roman" w:cs="Times New Roman"/>
          <w:sz w:val="28"/>
          <w:szCs w:val="28"/>
        </w:rPr>
        <w:t>области</w:t>
      </w:r>
      <w:r w:rsidR="00EA343B" w:rsidRPr="00EA343B">
        <w:rPr>
          <w:rFonts w:ascii="Times New Roman" w:hAnsi="Times New Roman" w:cs="Times New Roman"/>
          <w:color w:val="FF0000"/>
          <w:sz w:val="28"/>
          <w:szCs w:val="28"/>
        </w:rPr>
        <w:t xml:space="preserve">  </w:t>
      </w:r>
      <w:r w:rsidR="00EA343B" w:rsidRPr="00DE7CA4">
        <w:rPr>
          <w:rFonts w:ascii="Times New Roman" w:hAnsi="Times New Roman" w:cs="Times New Roman"/>
          <w:sz w:val="28"/>
          <w:szCs w:val="28"/>
        </w:rPr>
        <w:t>от</w:t>
      </w:r>
      <w:r w:rsidR="00F838DD" w:rsidRPr="00DE7CA4">
        <w:rPr>
          <w:rFonts w:ascii="Times New Roman" w:hAnsi="Times New Roman" w:cs="Times New Roman"/>
          <w:sz w:val="28"/>
          <w:szCs w:val="28"/>
        </w:rPr>
        <w:t xml:space="preserve"> </w:t>
      </w:r>
      <w:r w:rsidR="00344270">
        <w:rPr>
          <w:rFonts w:ascii="Times New Roman" w:hAnsi="Times New Roman"/>
          <w:sz w:val="28"/>
          <w:szCs w:val="28"/>
          <w:lang w:eastAsia="ru-RU"/>
        </w:rPr>
        <w:t xml:space="preserve">30 октября 2018 </w:t>
      </w:r>
      <w:r w:rsidR="00344270" w:rsidRPr="001C0C29">
        <w:rPr>
          <w:rFonts w:ascii="Times New Roman" w:hAnsi="Times New Roman"/>
          <w:sz w:val="28"/>
          <w:szCs w:val="28"/>
          <w:lang w:eastAsia="ru-RU"/>
        </w:rPr>
        <w:t xml:space="preserve">года № </w:t>
      </w:r>
      <w:r w:rsidR="00344270">
        <w:rPr>
          <w:rFonts w:ascii="Times New Roman" w:hAnsi="Times New Roman"/>
          <w:sz w:val="28"/>
          <w:szCs w:val="28"/>
          <w:lang w:eastAsia="ru-RU"/>
        </w:rPr>
        <w:t>113</w:t>
      </w:r>
      <w:r w:rsidR="00344270" w:rsidRPr="00731788">
        <w:rPr>
          <w:rFonts w:ascii="Times New Roman" w:hAnsi="Times New Roman"/>
          <w:sz w:val="28"/>
          <w:szCs w:val="28"/>
          <w:lang w:eastAsia="ru-RU"/>
        </w:rPr>
        <w:t xml:space="preserve"> </w:t>
      </w:r>
      <w:r w:rsidR="00344270">
        <w:rPr>
          <w:rFonts w:ascii="Times New Roman" w:hAnsi="Times New Roman" w:cs="Times New Roman"/>
          <w:sz w:val="28"/>
          <w:szCs w:val="28"/>
        </w:rPr>
        <w:t>(в редакци</w:t>
      </w:r>
      <w:r w:rsidR="00D45763">
        <w:rPr>
          <w:rFonts w:ascii="Times New Roman" w:hAnsi="Times New Roman" w:cs="Times New Roman"/>
          <w:sz w:val="28"/>
          <w:szCs w:val="28"/>
        </w:rPr>
        <w:t xml:space="preserve">и постановления от 09.01.2023 </w:t>
      </w:r>
      <w:r w:rsidR="00344270">
        <w:rPr>
          <w:rFonts w:ascii="Times New Roman" w:hAnsi="Times New Roman" w:cs="Times New Roman"/>
          <w:sz w:val="28"/>
          <w:szCs w:val="28"/>
        </w:rPr>
        <w:t>№ 2)</w:t>
      </w:r>
    </w:p>
    <w:p w:rsidR="00EA343B" w:rsidRDefault="00EA343B" w:rsidP="00EA343B"/>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
        <w:gridCol w:w="3402"/>
        <w:gridCol w:w="3418"/>
        <w:gridCol w:w="3576"/>
        <w:gridCol w:w="88"/>
        <w:gridCol w:w="3562"/>
      </w:tblGrid>
      <w:tr w:rsidR="00EA343B" w:rsidTr="004F23EB">
        <w:trPr>
          <w:trHeight w:val="415"/>
        </w:trPr>
        <w:tc>
          <w:tcPr>
            <w:tcW w:w="14868" w:type="dxa"/>
            <w:gridSpan w:val="6"/>
          </w:tcPr>
          <w:p w:rsidR="00EA343B" w:rsidRDefault="00EA343B" w:rsidP="004F23EB">
            <w:pPr>
              <w:jc w:val="center"/>
            </w:pPr>
            <w:r w:rsidRPr="000B0D2F">
              <w:rPr>
                <w:b/>
                <w:sz w:val="24"/>
              </w:rPr>
              <w:t>Перечень муниципальных программ</w:t>
            </w:r>
            <w:r w:rsidR="007C57AF" w:rsidRPr="000B0D2F">
              <w:rPr>
                <w:b/>
                <w:sz w:val="24"/>
              </w:rPr>
              <w:t xml:space="preserve"> Малеевского</w:t>
            </w:r>
            <w:r w:rsidR="004F23EB">
              <w:rPr>
                <w:b/>
                <w:sz w:val="24"/>
              </w:rPr>
              <w:t xml:space="preserve"> </w:t>
            </w:r>
            <w:r w:rsidRPr="000B0D2F">
              <w:rPr>
                <w:b/>
                <w:sz w:val="24"/>
              </w:rPr>
              <w:t>на 201</w:t>
            </w:r>
            <w:r w:rsidR="00A94FC0">
              <w:rPr>
                <w:b/>
                <w:sz w:val="24"/>
              </w:rPr>
              <w:t>7</w:t>
            </w:r>
            <w:r w:rsidRPr="000B0D2F">
              <w:rPr>
                <w:b/>
                <w:sz w:val="24"/>
              </w:rPr>
              <w:t>- 20</w:t>
            </w:r>
            <w:r w:rsidR="007C57AF" w:rsidRPr="000B0D2F">
              <w:rPr>
                <w:b/>
                <w:sz w:val="24"/>
              </w:rPr>
              <w:t>2</w:t>
            </w:r>
            <w:r w:rsidR="00843ABB">
              <w:rPr>
                <w:b/>
                <w:sz w:val="24"/>
              </w:rPr>
              <w:t>7</w:t>
            </w:r>
            <w:r w:rsidRPr="000B0D2F">
              <w:rPr>
                <w:b/>
                <w:sz w:val="24"/>
              </w:rPr>
              <w:t xml:space="preserve"> годы</w:t>
            </w:r>
          </w:p>
        </w:tc>
      </w:tr>
      <w:tr w:rsidR="007C57AF">
        <w:tc>
          <w:tcPr>
            <w:tcW w:w="828" w:type="dxa"/>
          </w:tcPr>
          <w:p w:rsidR="007C57AF" w:rsidRDefault="007C57AF" w:rsidP="00A2049A">
            <w:r>
              <w:t xml:space="preserve">№ </w:t>
            </w:r>
            <w:proofErr w:type="spellStart"/>
            <w:proofErr w:type="gramStart"/>
            <w:r>
              <w:t>п</w:t>
            </w:r>
            <w:proofErr w:type="spellEnd"/>
            <w:proofErr w:type="gramEnd"/>
            <w:r>
              <w:t>/</w:t>
            </w:r>
            <w:proofErr w:type="spellStart"/>
            <w:r>
              <w:t>п</w:t>
            </w:r>
            <w:proofErr w:type="spellEnd"/>
          </w:p>
        </w:tc>
        <w:tc>
          <w:tcPr>
            <w:tcW w:w="3420" w:type="dxa"/>
          </w:tcPr>
          <w:p w:rsidR="007C57AF" w:rsidRPr="000B0D2F" w:rsidRDefault="007C57AF" w:rsidP="000B0D2F">
            <w:pPr>
              <w:jc w:val="center"/>
              <w:rPr>
                <w:b/>
                <w:sz w:val="24"/>
              </w:rPr>
            </w:pPr>
            <w:r w:rsidRPr="000B0D2F">
              <w:rPr>
                <w:b/>
                <w:sz w:val="24"/>
              </w:rPr>
              <w:t>Наименование муниципальной программы</w:t>
            </w:r>
          </w:p>
        </w:tc>
        <w:tc>
          <w:tcPr>
            <w:tcW w:w="3420" w:type="dxa"/>
          </w:tcPr>
          <w:p w:rsidR="007C57AF" w:rsidRPr="000B0D2F" w:rsidRDefault="007C57AF" w:rsidP="003D5340">
            <w:pPr>
              <w:jc w:val="center"/>
              <w:rPr>
                <w:b/>
                <w:sz w:val="24"/>
              </w:rPr>
            </w:pPr>
            <w:r w:rsidRPr="000B0D2F">
              <w:rPr>
                <w:b/>
                <w:sz w:val="24"/>
              </w:rPr>
              <w:t xml:space="preserve">Наименование </w:t>
            </w:r>
            <w:r w:rsidR="003D5340">
              <w:rPr>
                <w:b/>
                <w:sz w:val="24"/>
              </w:rPr>
              <w:t>комплекса процессных мероприятий</w:t>
            </w:r>
          </w:p>
        </w:tc>
        <w:tc>
          <w:tcPr>
            <w:tcW w:w="3600" w:type="dxa"/>
            <w:gridSpan w:val="2"/>
          </w:tcPr>
          <w:p w:rsidR="007C57AF" w:rsidRPr="000B0D2F" w:rsidRDefault="007C57AF" w:rsidP="000B0D2F">
            <w:pPr>
              <w:jc w:val="center"/>
              <w:rPr>
                <w:b/>
                <w:sz w:val="24"/>
              </w:rPr>
            </w:pPr>
            <w:r w:rsidRPr="000B0D2F">
              <w:rPr>
                <w:b/>
                <w:sz w:val="24"/>
              </w:rPr>
              <w:t>Наименование основного мероприятия</w:t>
            </w:r>
          </w:p>
        </w:tc>
        <w:tc>
          <w:tcPr>
            <w:tcW w:w="3600" w:type="dxa"/>
          </w:tcPr>
          <w:p w:rsidR="007C57AF" w:rsidRPr="000B0D2F" w:rsidRDefault="007C57AF" w:rsidP="000B0D2F">
            <w:pPr>
              <w:jc w:val="center"/>
              <w:rPr>
                <w:b/>
                <w:sz w:val="24"/>
              </w:rPr>
            </w:pPr>
            <w:r w:rsidRPr="000B0D2F">
              <w:rPr>
                <w:b/>
                <w:sz w:val="24"/>
              </w:rPr>
              <w:t>Ответственные за разработку муниципальных программ и актуализации данных</w:t>
            </w:r>
          </w:p>
        </w:tc>
      </w:tr>
      <w:tr w:rsidR="00BA7683" w:rsidRPr="000B0D2F">
        <w:trPr>
          <w:trHeight w:val="1114"/>
        </w:trPr>
        <w:tc>
          <w:tcPr>
            <w:tcW w:w="828" w:type="dxa"/>
            <w:vMerge w:val="restart"/>
          </w:tcPr>
          <w:p w:rsidR="00BA7683" w:rsidRPr="000B0D2F" w:rsidRDefault="00BA7683" w:rsidP="00A2049A">
            <w:pPr>
              <w:rPr>
                <w:sz w:val="24"/>
              </w:rPr>
            </w:pPr>
            <w:r w:rsidRPr="000B0D2F">
              <w:rPr>
                <w:sz w:val="24"/>
              </w:rPr>
              <w:t>1</w:t>
            </w:r>
          </w:p>
        </w:tc>
        <w:tc>
          <w:tcPr>
            <w:tcW w:w="3420" w:type="dxa"/>
            <w:vMerge w:val="restart"/>
          </w:tcPr>
          <w:p w:rsidR="00BA7683" w:rsidRPr="000B0D2F" w:rsidRDefault="00BA7683" w:rsidP="000B0D2F">
            <w:pPr>
              <w:jc w:val="both"/>
              <w:rPr>
                <w:sz w:val="24"/>
              </w:rPr>
            </w:pPr>
            <w:r w:rsidRPr="000B0D2F">
              <w:rPr>
                <w:b/>
                <w:sz w:val="24"/>
              </w:rPr>
              <w:t xml:space="preserve">Муниципальная программа «Создание условий для эффективного управления муниципальным образованием Малеевского сельского поселения Краснинского района Смоленской области»  </w:t>
            </w:r>
          </w:p>
        </w:tc>
        <w:tc>
          <w:tcPr>
            <w:tcW w:w="3420" w:type="dxa"/>
          </w:tcPr>
          <w:p w:rsidR="00BA7683" w:rsidRPr="000B0D2F" w:rsidRDefault="00BA7683" w:rsidP="003D5340">
            <w:pPr>
              <w:jc w:val="both"/>
              <w:rPr>
                <w:sz w:val="24"/>
              </w:rPr>
            </w:pPr>
            <w:r w:rsidRPr="000B0D2F">
              <w:rPr>
                <w:bCs/>
                <w:i/>
                <w:iCs/>
                <w:color w:val="000000"/>
                <w:sz w:val="24"/>
              </w:rPr>
              <w:t xml:space="preserve"> </w:t>
            </w:r>
            <w:r w:rsidRPr="000B0D2F">
              <w:rPr>
                <w:sz w:val="24"/>
              </w:rPr>
              <w:t>Обеспечение организационных условий для реализации муниципальной программы</w:t>
            </w:r>
          </w:p>
        </w:tc>
        <w:tc>
          <w:tcPr>
            <w:tcW w:w="3510" w:type="dxa"/>
          </w:tcPr>
          <w:p w:rsidR="00BA7683" w:rsidRPr="000B0D2F" w:rsidRDefault="00BA7683" w:rsidP="000B0D2F">
            <w:pPr>
              <w:jc w:val="both"/>
              <w:rPr>
                <w:sz w:val="24"/>
              </w:rPr>
            </w:pPr>
            <w:r>
              <w:rPr>
                <w:sz w:val="24"/>
              </w:rPr>
              <w:t>Расходы на обеспечение функций органов местного самоуправления</w:t>
            </w:r>
          </w:p>
        </w:tc>
        <w:tc>
          <w:tcPr>
            <w:tcW w:w="3690" w:type="dxa"/>
            <w:gridSpan w:val="2"/>
            <w:vMerge w:val="restart"/>
          </w:tcPr>
          <w:p w:rsidR="00BA7683" w:rsidRPr="000B0D2F" w:rsidRDefault="00BA7683" w:rsidP="000B0D2F">
            <w:pPr>
              <w:jc w:val="both"/>
              <w:rPr>
                <w:sz w:val="24"/>
              </w:rPr>
            </w:pPr>
            <w:r w:rsidRPr="000B0D2F">
              <w:rPr>
                <w:sz w:val="24"/>
              </w:rPr>
              <w:t>Главный специалист Ивасенко В.Ю.</w:t>
            </w:r>
          </w:p>
        </w:tc>
      </w:tr>
      <w:tr w:rsidR="001541BC" w:rsidRPr="000B0D2F">
        <w:tc>
          <w:tcPr>
            <w:tcW w:w="828" w:type="dxa"/>
            <w:vMerge/>
          </w:tcPr>
          <w:p w:rsidR="001541BC" w:rsidRPr="000B0D2F" w:rsidRDefault="001541BC" w:rsidP="000B0D2F">
            <w:pPr>
              <w:jc w:val="both"/>
              <w:rPr>
                <w:sz w:val="24"/>
              </w:rPr>
            </w:pPr>
          </w:p>
        </w:tc>
        <w:tc>
          <w:tcPr>
            <w:tcW w:w="3420" w:type="dxa"/>
            <w:vMerge/>
          </w:tcPr>
          <w:p w:rsidR="001541BC" w:rsidRPr="000B0D2F" w:rsidRDefault="001541BC" w:rsidP="000B0D2F">
            <w:pPr>
              <w:jc w:val="both"/>
              <w:rPr>
                <w:b/>
                <w:sz w:val="24"/>
              </w:rPr>
            </w:pPr>
          </w:p>
        </w:tc>
        <w:tc>
          <w:tcPr>
            <w:tcW w:w="3420" w:type="dxa"/>
          </w:tcPr>
          <w:p w:rsidR="001541BC" w:rsidRPr="002B44A6" w:rsidRDefault="001541BC" w:rsidP="002B44A6">
            <w:pPr>
              <w:jc w:val="both"/>
              <w:rPr>
                <w:sz w:val="24"/>
              </w:rPr>
            </w:pPr>
            <w:r w:rsidRPr="000B0D2F">
              <w:rPr>
                <w:i/>
                <w:sz w:val="24"/>
              </w:rPr>
              <w:t xml:space="preserve"> </w:t>
            </w:r>
            <w:r w:rsidRPr="002B44A6">
              <w:rPr>
                <w:sz w:val="24"/>
              </w:rPr>
              <w:t>Распоряжение объектами муниципальной собственности муниципального образования</w:t>
            </w:r>
          </w:p>
        </w:tc>
        <w:tc>
          <w:tcPr>
            <w:tcW w:w="3510" w:type="dxa"/>
          </w:tcPr>
          <w:p w:rsidR="001541BC" w:rsidRPr="000B0D2F" w:rsidRDefault="00BA7683" w:rsidP="000B0D2F">
            <w:pPr>
              <w:jc w:val="both"/>
              <w:rPr>
                <w:sz w:val="24"/>
              </w:rPr>
            </w:pPr>
            <w:r>
              <w:rPr>
                <w:sz w:val="24"/>
              </w:rPr>
              <w:t>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w:t>
            </w:r>
          </w:p>
        </w:tc>
        <w:tc>
          <w:tcPr>
            <w:tcW w:w="3690" w:type="dxa"/>
            <w:gridSpan w:val="2"/>
            <w:vMerge/>
          </w:tcPr>
          <w:p w:rsidR="001541BC" w:rsidRPr="000B0D2F" w:rsidRDefault="001541BC" w:rsidP="000B0D2F">
            <w:pPr>
              <w:jc w:val="both"/>
              <w:rPr>
                <w:sz w:val="24"/>
              </w:rPr>
            </w:pPr>
          </w:p>
        </w:tc>
      </w:tr>
      <w:tr w:rsidR="007C57AF" w:rsidRPr="000B0D2F">
        <w:tc>
          <w:tcPr>
            <w:tcW w:w="828" w:type="dxa"/>
          </w:tcPr>
          <w:p w:rsidR="007C57AF" w:rsidRPr="000B0D2F" w:rsidRDefault="007C57AF" w:rsidP="000B0D2F">
            <w:pPr>
              <w:jc w:val="both"/>
              <w:rPr>
                <w:sz w:val="24"/>
              </w:rPr>
            </w:pPr>
            <w:r w:rsidRPr="000B0D2F">
              <w:rPr>
                <w:sz w:val="24"/>
              </w:rPr>
              <w:t>2.</w:t>
            </w:r>
          </w:p>
        </w:tc>
        <w:tc>
          <w:tcPr>
            <w:tcW w:w="3420" w:type="dxa"/>
          </w:tcPr>
          <w:p w:rsidR="007C57AF" w:rsidRPr="000B0D2F" w:rsidRDefault="007C57AF" w:rsidP="000B0D2F">
            <w:pPr>
              <w:jc w:val="both"/>
              <w:rPr>
                <w:sz w:val="24"/>
              </w:rPr>
            </w:pPr>
            <w:r w:rsidRPr="000B0D2F">
              <w:rPr>
                <w:b/>
                <w:sz w:val="24"/>
              </w:rPr>
              <w:t xml:space="preserve">Муниципальная программа «Развитие дорожно-транспортного комплекса муниципального образования Малеевского сельского поселения Краснинского района Смоленской области» </w:t>
            </w:r>
            <w:r w:rsidR="004E37EE" w:rsidRPr="000B0D2F">
              <w:rPr>
                <w:b/>
                <w:sz w:val="24"/>
              </w:rPr>
              <w:t xml:space="preserve"> </w:t>
            </w:r>
          </w:p>
        </w:tc>
        <w:tc>
          <w:tcPr>
            <w:tcW w:w="3420" w:type="dxa"/>
          </w:tcPr>
          <w:p w:rsidR="007C57AF" w:rsidRPr="000B0D2F" w:rsidRDefault="002B44A6" w:rsidP="00A2049A">
            <w:pPr>
              <w:rPr>
                <w:sz w:val="24"/>
              </w:rPr>
            </w:pPr>
            <w:r>
              <w:rPr>
                <w:sz w:val="24"/>
              </w:rPr>
              <w:t>Развитие сети автомобильных дорог общего пользования</w:t>
            </w:r>
          </w:p>
        </w:tc>
        <w:tc>
          <w:tcPr>
            <w:tcW w:w="3510" w:type="dxa"/>
          </w:tcPr>
          <w:p w:rsidR="007C57AF" w:rsidRDefault="00C42073" w:rsidP="000B0D2F">
            <w:pPr>
              <w:jc w:val="both"/>
              <w:rPr>
                <w:sz w:val="24"/>
              </w:rPr>
            </w:pPr>
            <w:r>
              <w:rPr>
                <w:sz w:val="24"/>
              </w:rPr>
              <w:t>Ремонт автомобильных дорог общего пользования и дорожных сооружений, являющихся их технологической частью (искусственных дорожных сооружений)</w:t>
            </w:r>
          </w:p>
          <w:p w:rsidR="00C42073" w:rsidRDefault="00C42073" w:rsidP="000B0D2F">
            <w:pPr>
              <w:jc w:val="both"/>
              <w:rPr>
                <w:sz w:val="24"/>
              </w:rPr>
            </w:pPr>
            <w:r>
              <w:rPr>
                <w:sz w:val="24"/>
              </w:rPr>
              <w:t>____________________________</w:t>
            </w:r>
          </w:p>
          <w:p w:rsidR="00C42073" w:rsidRDefault="00C42073" w:rsidP="00C42073">
            <w:pPr>
              <w:jc w:val="both"/>
              <w:rPr>
                <w:sz w:val="24"/>
              </w:rPr>
            </w:pPr>
            <w:r>
              <w:rPr>
                <w:sz w:val="24"/>
              </w:rPr>
              <w:t xml:space="preserve">Содержание автомобильных дорог общего пользования и дорожных сооружений, являющихся их </w:t>
            </w:r>
            <w:r>
              <w:rPr>
                <w:sz w:val="24"/>
              </w:rPr>
              <w:lastRenderedPageBreak/>
              <w:t>технологической частью (искусственных дорожных сооружений)</w:t>
            </w:r>
          </w:p>
          <w:p w:rsidR="0034257D" w:rsidRDefault="0034257D" w:rsidP="00C42073">
            <w:pPr>
              <w:jc w:val="both"/>
              <w:rPr>
                <w:sz w:val="24"/>
              </w:rPr>
            </w:pPr>
            <w:r>
              <w:rPr>
                <w:sz w:val="24"/>
              </w:rPr>
              <w:t>____________________________</w:t>
            </w:r>
          </w:p>
          <w:p w:rsidR="00C42073" w:rsidRPr="000B0D2F" w:rsidRDefault="0034257D" w:rsidP="004F23EB">
            <w:pPr>
              <w:jc w:val="both"/>
              <w:rPr>
                <w:sz w:val="24"/>
              </w:rPr>
            </w:pPr>
            <w:r w:rsidRPr="0034257D">
              <w:rPr>
                <w:bCs/>
                <w:sz w:val="24"/>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3690" w:type="dxa"/>
            <w:gridSpan w:val="2"/>
          </w:tcPr>
          <w:p w:rsidR="00554AEA" w:rsidRPr="000B0D2F" w:rsidRDefault="00554AEA" w:rsidP="000B0D2F">
            <w:pPr>
              <w:jc w:val="both"/>
              <w:rPr>
                <w:sz w:val="24"/>
              </w:rPr>
            </w:pPr>
            <w:r w:rsidRPr="000B0D2F">
              <w:rPr>
                <w:sz w:val="24"/>
              </w:rPr>
              <w:lastRenderedPageBreak/>
              <w:t>Главный специалист Ивасенко В.Ю.</w:t>
            </w:r>
          </w:p>
          <w:p w:rsidR="007C57AF" w:rsidRPr="000B0D2F" w:rsidRDefault="004E37EE" w:rsidP="000B0D2F">
            <w:pPr>
              <w:jc w:val="both"/>
              <w:rPr>
                <w:sz w:val="24"/>
              </w:rPr>
            </w:pPr>
            <w:r w:rsidRPr="000B0D2F">
              <w:rPr>
                <w:sz w:val="24"/>
              </w:rPr>
              <w:t>Менеджер Кондудина В.В.</w:t>
            </w:r>
          </w:p>
        </w:tc>
      </w:tr>
      <w:tr w:rsidR="007C57AF" w:rsidRPr="000B0D2F">
        <w:tc>
          <w:tcPr>
            <w:tcW w:w="828" w:type="dxa"/>
            <w:vMerge w:val="restart"/>
          </w:tcPr>
          <w:p w:rsidR="007C57AF" w:rsidRPr="000B0D2F" w:rsidRDefault="007C57AF" w:rsidP="00A2049A">
            <w:pPr>
              <w:rPr>
                <w:sz w:val="24"/>
              </w:rPr>
            </w:pPr>
            <w:r w:rsidRPr="000B0D2F">
              <w:rPr>
                <w:sz w:val="24"/>
              </w:rPr>
              <w:lastRenderedPageBreak/>
              <w:t>3</w:t>
            </w:r>
          </w:p>
        </w:tc>
        <w:tc>
          <w:tcPr>
            <w:tcW w:w="3420" w:type="dxa"/>
            <w:vMerge w:val="restart"/>
          </w:tcPr>
          <w:p w:rsidR="007C57AF" w:rsidRPr="000B0D2F" w:rsidRDefault="007C57AF" w:rsidP="000B0D2F">
            <w:pPr>
              <w:jc w:val="both"/>
              <w:rPr>
                <w:b/>
                <w:sz w:val="24"/>
              </w:rPr>
            </w:pPr>
            <w:r w:rsidRPr="000B0D2F">
              <w:rPr>
                <w:b/>
                <w:sz w:val="24"/>
              </w:rPr>
              <w:t xml:space="preserve">Муниципальная программа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 </w:t>
            </w:r>
            <w:r w:rsidR="00554AEA" w:rsidRPr="000B0D2F">
              <w:rPr>
                <w:b/>
                <w:sz w:val="24"/>
              </w:rPr>
              <w:t xml:space="preserve"> </w:t>
            </w:r>
          </w:p>
        </w:tc>
        <w:tc>
          <w:tcPr>
            <w:tcW w:w="3420" w:type="dxa"/>
            <w:shd w:val="clear" w:color="auto" w:fill="auto"/>
          </w:tcPr>
          <w:p w:rsidR="007C57AF" w:rsidRPr="00D622AE" w:rsidRDefault="007C57AF" w:rsidP="000B0D2F">
            <w:pPr>
              <w:jc w:val="both"/>
              <w:rPr>
                <w:sz w:val="24"/>
              </w:rPr>
            </w:pPr>
            <w:r w:rsidRPr="00D622AE">
              <w:rPr>
                <w:sz w:val="24"/>
              </w:rPr>
              <w:t>Благоустройство территори</w:t>
            </w:r>
            <w:r w:rsidR="008E2082" w:rsidRPr="00D622AE">
              <w:rPr>
                <w:sz w:val="24"/>
              </w:rPr>
              <w:t>й</w:t>
            </w:r>
          </w:p>
        </w:tc>
        <w:tc>
          <w:tcPr>
            <w:tcW w:w="3510" w:type="dxa"/>
          </w:tcPr>
          <w:p w:rsidR="007C57AF" w:rsidRDefault="005B63D8" w:rsidP="000B0D2F">
            <w:pPr>
              <w:jc w:val="both"/>
              <w:rPr>
                <w:sz w:val="24"/>
              </w:rPr>
            </w:pPr>
            <w:r>
              <w:rPr>
                <w:sz w:val="24"/>
              </w:rPr>
              <w:t>Расходы на освещение улиц</w:t>
            </w:r>
          </w:p>
          <w:p w:rsidR="006B53C3" w:rsidRPr="006B53C3" w:rsidRDefault="005B63D8" w:rsidP="000B0D2F">
            <w:pPr>
              <w:jc w:val="both"/>
              <w:rPr>
                <w:sz w:val="24"/>
              </w:rPr>
            </w:pPr>
            <w:r>
              <w:rPr>
                <w:sz w:val="24"/>
              </w:rPr>
              <w:t>___________________________</w:t>
            </w:r>
            <w:r w:rsidR="006B53C3" w:rsidRPr="008D1FF9">
              <w:rPr>
                <w:color w:val="000000"/>
              </w:rPr>
              <w:t xml:space="preserve"> </w:t>
            </w:r>
            <w:r w:rsidR="006B53C3" w:rsidRPr="006B53C3">
              <w:rPr>
                <w:color w:val="000000"/>
                <w:sz w:val="24"/>
              </w:rPr>
              <w:t>Расходы за счет резе</w:t>
            </w:r>
            <w:r w:rsidR="006B53C3">
              <w:rPr>
                <w:color w:val="000000"/>
                <w:sz w:val="24"/>
              </w:rPr>
              <w:t>р</w:t>
            </w:r>
            <w:r w:rsidR="006B53C3" w:rsidRPr="006B53C3">
              <w:rPr>
                <w:color w:val="000000"/>
                <w:sz w:val="24"/>
              </w:rPr>
              <w:t>вного фонда Админис</w:t>
            </w:r>
            <w:r w:rsidR="006B53C3" w:rsidRPr="006B53C3">
              <w:rPr>
                <w:color w:val="000000"/>
                <w:sz w:val="24"/>
              </w:rPr>
              <w:t>т</w:t>
            </w:r>
            <w:r w:rsidR="006B53C3" w:rsidRPr="006B53C3">
              <w:rPr>
                <w:color w:val="000000"/>
                <w:sz w:val="24"/>
              </w:rPr>
              <w:t>рации Смоленской области</w:t>
            </w:r>
          </w:p>
          <w:p w:rsidR="006B53C3" w:rsidRDefault="006B53C3" w:rsidP="000B0D2F">
            <w:pPr>
              <w:jc w:val="both"/>
              <w:rPr>
                <w:sz w:val="24"/>
              </w:rPr>
            </w:pPr>
            <w:r>
              <w:rPr>
                <w:sz w:val="24"/>
              </w:rPr>
              <w:t>___________________________</w:t>
            </w:r>
          </w:p>
          <w:p w:rsidR="005B63D8" w:rsidRPr="000B0D2F" w:rsidRDefault="005B63D8" w:rsidP="000B0D2F">
            <w:pPr>
              <w:jc w:val="both"/>
              <w:rPr>
                <w:sz w:val="24"/>
              </w:rPr>
            </w:pPr>
            <w:r>
              <w:rPr>
                <w:sz w:val="24"/>
              </w:rPr>
              <w:t>Прочее благоустройство</w:t>
            </w:r>
          </w:p>
        </w:tc>
        <w:tc>
          <w:tcPr>
            <w:tcW w:w="3690" w:type="dxa"/>
            <w:gridSpan w:val="2"/>
          </w:tcPr>
          <w:p w:rsidR="00554AEA" w:rsidRPr="000B0D2F" w:rsidRDefault="00554AEA" w:rsidP="000B0D2F">
            <w:pPr>
              <w:jc w:val="both"/>
              <w:rPr>
                <w:sz w:val="24"/>
              </w:rPr>
            </w:pPr>
            <w:r w:rsidRPr="000B0D2F">
              <w:rPr>
                <w:sz w:val="24"/>
              </w:rPr>
              <w:t>Главный специалист Ивасенко В.Ю.</w:t>
            </w:r>
          </w:p>
          <w:p w:rsidR="007C57AF" w:rsidRPr="000B0D2F" w:rsidRDefault="00554AEA" w:rsidP="000B0D2F">
            <w:pPr>
              <w:jc w:val="both"/>
              <w:rPr>
                <w:sz w:val="24"/>
              </w:rPr>
            </w:pPr>
            <w:r w:rsidRPr="000B0D2F">
              <w:rPr>
                <w:sz w:val="24"/>
              </w:rPr>
              <w:t>Ведущий специалист Малащенков А.В.</w:t>
            </w:r>
          </w:p>
        </w:tc>
      </w:tr>
      <w:tr w:rsidR="00554AEA" w:rsidRPr="000B0D2F">
        <w:tc>
          <w:tcPr>
            <w:tcW w:w="828" w:type="dxa"/>
            <w:vMerge/>
          </w:tcPr>
          <w:p w:rsidR="00554AEA" w:rsidRPr="000B0D2F" w:rsidRDefault="00554AEA" w:rsidP="00A2049A">
            <w:pPr>
              <w:rPr>
                <w:sz w:val="24"/>
              </w:rPr>
            </w:pPr>
          </w:p>
        </w:tc>
        <w:tc>
          <w:tcPr>
            <w:tcW w:w="3420" w:type="dxa"/>
            <w:vMerge/>
          </w:tcPr>
          <w:p w:rsidR="00554AEA" w:rsidRPr="000B0D2F" w:rsidRDefault="00554AEA" w:rsidP="000B0D2F">
            <w:pPr>
              <w:jc w:val="both"/>
              <w:rPr>
                <w:b/>
                <w:sz w:val="24"/>
              </w:rPr>
            </w:pPr>
          </w:p>
        </w:tc>
        <w:tc>
          <w:tcPr>
            <w:tcW w:w="3420" w:type="dxa"/>
            <w:shd w:val="clear" w:color="auto" w:fill="auto"/>
          </w:tcPr>
          <w:p w:rsidR="00554AEA" w:rsidRPr="005F7C3D" w:rsidRDefault="00554AEA" w:rsidP="000B0D2F">
            <w:pPr>
              <w:jc w:val="both"/>
              <w:rPr>
                <w:sz w:val="24"/>
              </w:rPr>
            </w:pPr>
            <w:r w:rsidRPr="005F7C3D">
              <w:rPr>
                <w:sz w:val="24"/>
              </w:rPr>
              <w:t>Теплоснабжение, газоснабжение, водоснабжение и водоотведение населенных пунктов</w:t>
            </w:r>
          </w:p>
        </w:tc>
        <w:tc>
          <w:tcPr>
            <w:tcW w:w="3510" w:type="dxa"/>
          </w:tcPr>
          <w:p w:rsidR="00F15636" w:rsidRPr="00F15636" w:rsidRDefault="00F15636" w:rsidP="00AD4016">
            <w:pPr>
              <w:jc w:val="both"/>
              <w:rPr>
                <w:sz w:val="24"/>
              </w:rPr>
            </w:pPr>
            <w:r w:rsidRPr="00F15636">
              <w:rPr>
                <w:color w:val="000000"/>
                <w:sz w:val="24"/>
              </w:rPr>
              <w:t>Расходы за счет резе</w:t>
            </w:r>
            <w:r w:rsidR="008F0C53">
              <w:rPr>
                <w:color w:val="000000"/>
                <w:sz w:val="24"/>
              </w:rPr>
              <w:t>р</w:t>
            </w:r>
            <w:r w:rsidRPr="00F15636">
              <w:rPr>
                <w:color w:val="000000"/>
                <w:sz w:val="24"/>
              </w:rPr>
              <w:t>вного фонда Админис</w:t>
            </w:r>
            <w:r w:rsidRPr="00F15636">
              <w:rPr>
                <w:color w:val="000000"/>
                <w:sz w:val="24"/>
              </w:rPr>
              <w:t>т</w:t>
            </w:r>
            <w:r w:rsidRPr="00F15636">
              <w:rPr>
                <w:color w:val="000000"/>
                <w:sz w:val="24"/>
              </w:rPr>
              <w:t>рации Смоленской области</w:t>
            </w:r>
          </w:p>
          <w:p w:rsidR="00F731C6" w:rsidRDefault="00F731C6" w:rsidP="000B0D2F">
            <w:pPr>
              <w:jc w:val="both"/>
              <w:rPr>
                <w:sz w:val="24"/>
              </w:rPr>
            </w:pPr>
            <w:r>
              <w:rPr>
                <w:sz w:val="24"/>
              </w:rPr>
              <w:t>___________________________</w:t>
            </w:r>
          </w:p>
          <w:p w:rsidR="00F731C6" w:rsidRDefault="00F731C6" w:rsidP="000B0D2F">
            <w:pPr>
              <w:jc w:val="both"/>
              <w:rPr>
                <w:sz w:val="24"/>
              </w:rPr>
            </w:pPr>
            <w:r>
              <w:rPr>
                <w:sz w:val="24"/>
              </w:rPr>
              <w:t>Расходы на содержание объектов газоснабжения</w:t>
            </w:r>
          </w:p>
          <w:p w:rsidR="00F731C6" w:rsidRDefault="00F731C6" w:rsidP="000B0D2F">
            <w:pPr>
              <w:jc w:val="both"/>
              <w:rPr>
                <w:sz w:val="24"/>
              </w:rPr>
            </w:pPr>
            <w:r>
              <w:rPr>
                <w:sz w:val="24"/>
              </w:rPr>
              <w:t>___________________________</w:t>
            </w:r>
          </w:p>
          <w:p w:rsidR="00F731C6" w:rsidRPr="000B0D2F" w:rsidRDefault="00F731C6" w:rsidP="000B0D2F">
            <w:pPr>
              <w:jc w:val="both"/>
              <w:rPr>
                <w:sz w:val="24"/>
              </w:rPr>
            </w:pPr>
            <w:r>
              <w:rPr>
                <w:sz w:val="24"/>
              </w:rPr>
              <w:t>Расходы на содержание объектов водоснабжения</w:t>
            </w:r>
          </w:p>
        </w:tc>
        <w:tc>
          <w:tcPr>
            <w:tcW w:w="3690" w:type="dxa"/>
            <w:gridSpan w:val="2"/>
          </w:tcPr>
          <w:p w:rsidR="00554AEA" w:rsidRPr="000B0D2F" w:rsidRDefault="00554AEA" w:rsidP="00A2049A">
            <w:pPr>
              <w:rPr>
                <w:sz w:val="24"/>
              </w:rPr>
            </w:pPr>
            <w:r w:rsidRPr="000B0D2F">
              <w:rPr>
                <w:sz w:val="24"/>
              </w:rPr>
              <w:t>Главный специалист Ивасенко В.Ю.</w:t>
            </w:r>
          </w:p>
          <w:p w:rsidR="00554AEA" w:rsidRPr="000B0D2F" w:rsidRDefault="00554AEA" w:rsidP="00A2049A">
            <w:pPr>
              <w:rPr>
                <w:sz w:val="24"/>
              </w:rPr>
            </w:pPr>
            <w:r w:rsidRPr="000B0D2F">
              <w:rPr>
                <w:sz w:val="24"/>
              </w:rPr>
              <w:t>Ведущий специалист Малащенков А.В.</w:t>
            </w:r>
          </w:p>
        </w:tc>
      </w:tr>
      <w:tr w:rsidR="007C57AF" w:rsidRPr="000B0D2F">
        <w:tc>
          <w:tcPr>
            <w:tcW w:w="828" w:type="dxa"/>
            <w:vMerge/>
          </w:tcPr>
          <w:p w:rsidR="007C57AF" w:rsidRPr="000B0D2F" w:rsidRDefault="007C57AF" w:rsidP="00A2049A">
            <w:pPr>
              <w:rPr>
                <w:sz w:val="24"/>
              </w:rPr>
            </w:pPr>
          </w:p>
        </w:tc>
        <w:tc>
          <w:tcPr>
            <w:tcW w:w="3420" w:type="dxa"/>
            <w:vMerge/>
          </w:tcPr>
          <w:p w:rsidR="007C57AF" w:rsidRPr="000B0D2F" w:rsidRDefault="007C57AF" w:rsidP="00A2049A">
            <w:pPr>
              <w:rPr>
                <w:sz w:val="24"/>
              </w:rPr>
            </w:pPr>
          </w:p>
        </w:tc>
        <w:tc>
          <w:tcPr>
            <w:tcW w:w="3420" w:type="dxa"/>
            <w:shd w:val="clear" w:color="auto" w:fill="auto"/>
          </w:tcPr>
          <w:p w:rsidR="007C57AF" w:rsidRDefault="005F7C3D" w:rsidP="000B0D2F">
            <w:pPr>
              <w:jc w:val="both"/>
              <w:rPr>
                <w:sz w:val="24"/>
              </w:rPr>
            </w:pPr>
            <w:r>
              <w:rPr>
                <w:sz w:val="24"/>
              </w:rPr>
              <w:t>Капитальный ремонт муниципального жилого фонда</w:t>
            </w:r>
          </w:p>
          <w:p w:rsidR="00742DD4" w:rsidRDefault="00742DD4" w:rsidP="000B0D2F">
            <w:pPr>
              <w:jc w:val="both"/>
              <w:rPr>
                <w:sz w:val="24"/>
              </w:rPr>
            </w:pPr>
          </w:p>
          <w:p w:rsidR="00742DD4" w:rsidRDefault="00742DD4" w:rsidP="000B0D2F">
            <w:pPr>
              <w:jc w:val="both"/>
              <w:rPr>
                <w:sz w:val="24"/>
              </w:rPr>
            </w:pPr>
            <w:r>
              <w:rPr>
                <w:sz w:val="24"/>
              </w:rPr>
              <w:t>__________________________</w:t>
            </w:r>
          </w:p>
          <w:p w:rsidR="00742DD4" w:rsidRPr="000B0D2F" w:rsidRDefault="00742DD4" w:rsidP="004F23EB">
            <w:pPr>
              <w:jc w:val="both"/>
              <w:rPr>
                <w:sz w:val="24"/>
              </w:rPr>
            </w:pPr>
            <w:r w:rsidRPr="00742DD4">
              <w:rPr>
                <w:color w:val="000000"/>
                <w:sz w:val="24"/>
              </w:rPr>
              <w:t>Расходы на проведение мероприятий в области ж</w:t>
            </w:r>
            <w:r w:rsidRPr="00742DD4">
              <w:rPr>
                <w:color w:val="000000"/>
                <w:sz w:val="24"/>
              </w:rPr>
              <w:t>и</w:t>
            </w:r>
            <w:r w:rsidRPr="00742DD4">
              <w:rPr>
                <w:color w:val="000000"/>
                <w:sz w:val="24"/>
              </w:rPr>
              <w:t>лищного хозяйства"</w:t>
            </w:r>
          </w:p>
        </w:tc>
        <w:tc>
          <w:tcPr>
            <w:tcW w:w="3510" w:type="dxa"/>
          </w:tcPr>
          <w:p w:rsidR="007C57AF" w:rsidRDefault="00F731C6" w:rsidP="000B0D2F">
            <w:pPr>
              <w:jc w:val="both"/>
              <w:rPr>
                <w:sz w:val="24"/>
              </w:rPr>
            </w:pPr>
            <w:r>
              <w:rPr>
                <w:sz w:val="24"/>
              </w:rPr>
              <w:t>Взнос на капитальный ремонт общего имущества в многоквартирном доме на территории поселения</w:t>
            </w:r>
          </w:p>
          <w:p w:rsidR="00742DD4" w:rsidRDefault="00742DD4" w:rsidP="000B0D2F">
            <w:pPr>
              <w:jc w:val="both"/>
              <w:rPr>
                <w:sz w:val="24"/>
              </w:rPr>
            </w:pPr>
            <w:r>
              <w:rPr>
                <w:sz w:val="24"/>
              </w:rPr>
              <w:t>____________________________</w:t>
            </w:r>
          </w:p>
          <w:p w:rsidR="00742DD4" w:rsidRPr="00742DD4" w:rsidRDefault="00742DD4" w:rsidP="000B0D2F">
            <w:pPr>
              <w:jc w:val="both"/>
              <w:rPr>
                <w:sz w:val="24"/>
              </w:rPr>
            </w:pPr>
            <w:r w:rsidRPr="00742DD4">
              <w:rPr>
                <w:color w:val="000000"/>
                <w:sz w:val="24"/>
              </w:rPr>
              <w:t>Реализация прочих мероприятий в области жилищного хозяйства</w:t>
            </w:r>
          </w:p>
        </w:tc>
        <w:tc>
          <w:tcPr>
            <w:tcW w:w="3690" w:type="dxa"/>
            <w:gridSpan w:val="2"/>
          </w:tcPr>
          <w:p w:rsidR="00554AEA" w:rsidRPr="000B0D2F" w:rsidRDefault="00554AEA" w:rsidP="00A2049A">
            <w:pPr>
              <w:rPr>
                <w:sz w:val="24"/>
              </w:rPr>
            </w:pPr>
            <w:r w:rsidRPr="000B0D2F">
              <w:rPr>
                <w:sz w:val="24"/>
              </w:rPr>
              <w:t>Главный специалист Ивасенко В.Ю.</w:t>
            </w:r>
          </w:p>
          <w:p w:rsidR="007C57AF" w:rsidRPr="000B0D2F" w:rsidRDefault="00554AEA" w:rsidP="00A2049A">
            <w:pPr>
              <w:rPr>
                <w:sz w:val="24"/>
              </w:rPr>
            </w:pPr>
            <w:r w:rsidRPr="000B0D2F">
              <w:rPr>
                <w:sz w:val="24"/>
              </w:rPr>
              <w:t>Менеджер  Кондудина В.В.</w:t>
            </w:r>
          </w:p>
        </w:tc>
      </w:tr>
      <w:tr w:rsidR="007C57AF" w:rsidRPr="000B0D2F">
        <w:tc>
          <w:tcPr>
            <w:tcW w:w="828" w:type="dxa"/>
          </w:tcPr>
          <w:p w:rsidR="007C57AF" w:rsidRPr="000B0D2F" w:rsidRDefault="007C57AF" w:rsidP="00A2049A">
            <w:pPr>
              <w:rPr>
                <w:sz w:val="24"/>
              </w:rPr>
            </w:pPr>
            <w:r w:rsidRPr="000B0D2F">
              <w:rPr>
                <w:sz w:val="24"/>
              </w:rPr>
              <w:t>4</w:t>
            </w:r>
          </w:p>
        </w:tc>
        <w:tc>
          <w:tcPr>
            <w:tcW w:w="3420" w:type="dxa"/>
          </w:tcPr>
          <w:p w:rsidR="007C57AF" w:rsidRPr="000B0D2F" w:rsidRDefault="007C57AF" w:rsidP="008F0C53">
            <w:pPr>
              <w:tabs>
                <w:tab w:val="left" w:pos="3289"/>
              </w:tabs>
              <w:ind w:left="-113"/>
              <w:jc w:val="both"/>
              <w:rPr>
                <w:sz w:val="24"/>
              </w:rPr>
            </w:pPr>
            <w:r w:rsidRPr="000B0D2F">
              <w:rPr>
                <w:b/>
                <w:sz w:val="24"/>
              </w:rPr>
              <w:t xml:space="preserve">Муниципальная программа «Создание благоприятного предпринимательского </w:t>
            </w:r>
            <w:r w:rsidRPr="000B0D2F">
              <w:rPr>
                <w:b/>
                <w:sz w:val="24"/>
              </w:rPr>
              <w:lastRenderedPageBreak/>
              <w:t xml:space="preserve">климата на территории муниципального образования Малеевского сельского поселения Краснинского района Смоленской области» </w:t>
            </w:r>
            <w:r w:rsidR="00A2049A" w:rsidRPr="000B0D2F">
              <w:rPr>
                <w:b/>
                <w:sz w:val="24"/>
              </w:rPr>
              <w:t xml:space="preserve"> </w:t>
            </w:r>
          </w:p>
        </w:tc>
        <w:tc>
          <w:tcPr>
            <w:tcW w:w="3420" w:type="dxa"/>
          </w:tcPr>
          <w:p w:rsidR="007C57AF" w:rsidRPr="000B0D2F" w:rsidRDefault="006E409E" w:rsidP="00A2049A">
            <w:pPr>
              <w:rPr>
                <w:sz w:val="24"/>
              </w:rPr>
            </w:pPr>
            <w:r w:rsidRPr="000B0D2F">
              <w:rPr>
                <w:sz w:val="24"/>
              </w:rPr>
              <w:lastRenderedPageBreak/>
              <w:t xml:space="preserve">Создание и развитие инфраструктуры поддержки субъектов малого и среднего </w:t>
            </w:r>
            <w:r w:rsidRPr="000B0D2F">
              <w:rPr>
                <w:sz w:val="24"/>
              </w:rPr>
              <w:lastRenderedPageBreak/>
              <w:t>предпринимательства</w:t>
            </w:r>
          </w:p>
        </w:tc>
        <w:tc>
          <w:tcPr>
            <w:tcW w:w="3510" w:type="dxa"/>
          </w:tcPr>
          <w:p w:rsidR="007C57AF" w:rsidRPr="000B0D2F" w:rsidRDefault="006E409E" w:rsidP="006E409E">
            <w:pPr>
              <w:jc w:val="both"/>
              <w:rPr>
                <w:sz w:val="24"/>
              </w:rPr>
            </w:pPr>
            <w:r>
              <w:rPr>
                <w:sz w:val="24"/>
              </w:rPr>
              <w:lastRenderedPageBreak/>
              <w:t>Р</w:t>
            </w:r>
            <w:r w:rsidR="007C57AF" w:rsidRPr="000B0D2F">
              <w:rPr>
                <w:sz w:val="24"/>
              </w:rPr>
              <w:t>азвитие  малого и среднего предпринимательства</w:t>
            </w:r>
            <w:r>
              <w:rPr>
                <w:sz w:val="24"/>
              </w:rPr>
              <w:t xml:space="preserve"> на территории муниципального </w:t>
            </w:r>
            <w:r>
              <w:rPr>
                <w:sz w:val="24"/>
              </w:rPr>
              <w:lastRenderedPageBreak/>
              <w:t>образования</w:t>
            </w:r>
          </w:p>
        </w:tc>
        <w:tc>
          <w:tcPr>
            <w:tcW w:w="3690" w:type="dxa"/>
            <w:gridSpan w:val="2"/>
          </w:tcPr>
          <w:p w:rsidR="007C57AF" w:rsidRPr="000B0D2F" w:rsidRDefault="00554AEA" w:rsidP="000B0D2F">
            <w:pPr>
              <w:jc w:val="both"/>
              <w:rPr>
                <w:sz w:val="24"/>
              </w:rPr>
            </w:pPr>
            <w:r w:rsidRPr="000B0D2F">
              <w:rPr>
                <w:sz w:val="24"/>
              </w:rPr>
              <w:lastRenderedPageBreak/>
              <w:t>Главный специалист Ивасенко В.Ю.</w:t>
            </w:r>
          </w:p>
          <w:p w:rsidR="00A2049A" w:rsidRPr="000B0D2F" w:rsidRDefault="00A2049A" w:rsidP="000B0D2F">
            <w:pPr>
              <w:jc w:val="both"/>
              <w:rPr>
                <w:sz w:val="24"/>
              </w:rPr>
            </w:pPr>
            <w:r w:rsidRPr="000B0D2F">
              <w:rPr>
                <w:sz w:val="24"/>
              </w:rPr>
              <w:t>Менеджер Осипова Е.Н.</w:t>
            </w:r>
          </w:p>
        </w:tc>
      </w:tr>
      <w:tr w:rsidR="007C57AF" w:rsidRPr="000B0D2F">
        <w:tc>
          <w:tcPr>
            <w:tcW w:w="828" w:type="dxa"/>
          </w:tcPr>
          <w:p w:rsidR="007C57AF" w:rsidRPr="000B0D2F" w:rsidRDefault="007C57AF" w:rsidP="00A2049A">
            <w:pPr>
              <w:rPr>
                <w:sz w:val="24"/>
              </w:rPr>
            </w:pPr>
            <w:r w:rsidRPr="000B0D2F">
              <w:rPr>
                <w:sz w:val="24"/>
              </w:rPr>
              <w:lastRenderedPageBreak/>
              <w:t>5</w:t>
            </w:r>
          </w:p>
        </w:tc>
        <w:tc>
          <w:tcPr>
            <w:tcW w:w="3420" w:type="dxa"/>
          </w:tcPr>
          <w:p w:rsidR="007C57AF" w:rsidRPr="000B0D2F" w:rsidRDefault="007C57AF" w:rsidP="008F0C53">
            <w:pPr>
              <w:ind w:left="-113" w:right="-101"/>
              <w:jc w:val="both"/>
              <w:rPr>
                <w:sz w:val="24"/>
              </w:rPr>
            </w:pPr>
            <w:r w:rsidRPr="000B0D2F">
              <w:rPr>
                <w:b/>
                <w:sz w:val="24"/>
              </w:rPr>
              <w:t>Муниципальная программа «Создание условий для обеспечения безопасности жизнедеятельности населения муниципального образования Малеевского сельского поселения Краснинского района Смоленской области» на 2017- 2019  годы</w:t>
            </w:r>
          </w:p>
        </w:tc>
        <w:tc>
          <w:tcPr>
            <w:tcW w:w="3420" w:type="dxa"/>
          </w:tcPr>
          <w:p w:rsidR="007C57AF" w:rsidRPr="000B0D2F" w:rsidRDefault="00CF5405" w:rsidP="00A2049A">
            <w:pPr>
              <w:rPr>
                <w:sz w:val="24"/>
              </w:rPr>
            </w:pPr>
            <w:r w:rsidRPr="000B0D2F">
              <w:rPr>
                <w:sz w:val="24"/>
              </w:rPr>
              <w:t>Обеспечение пожарной безопасности населения, проживающего на территории муниципального образования</w:t>
            </w:r>
          </w:p>
        </w:tc>
        <w:tc>
          <w:tcPr>
            <w:tcW w:w="3510" w:type="dxa"/>
          </w:tcPr>
          <w:p w:rsidR="007C57AF" w:rsidRPr="000B0D2F" w:rsidRDefault="00CF5405" w:rsidP="000B0D2F">
            <w:pPr>
              <w:jc w:val="both"/>
              <w:rPr>
                <w:sz w:val="24"/>
              </w:rPr>
            </w:pPr>
            <w:r>
              <w:rPr>
                <w:sz w:val="24"/>
              </w:rPr>
              <w:t>Реализация мероприятий противопожарной направленности</w:t>
            </w:r>
          </w:p>
        </w:tc>
        <w:tc>
          <w:tcPr>
            <w:tcW w:w="3690" w:type="dxa"/>
            <w:gridSpan w:val="2"/>
          </w:tcPr>
          <w:p w:rsidR="00554AEA" w:rsidRPr="000B0D2F" w:rsidRDefault="00554AEA" w:rsidP="000B0D2F">
            <w:pPr>
              <w:jc w:val="both"/>
              <w:rPr>
                <w:sz w:val="24"/>
              </w:rPr>
            </w:pPr>
            <w:r w:rsidRPr="000B0D2F">
              <w:rPr>
                <w:sz w:val="24"/>
              </w:rPr>
              <w:t>Главный специалист Ивасенко В.Ю.</w:t>
            </w:r>
          </w:p>
          <w:p w:rsidR="007C57AF" w:rsidRPr="000B0D2F" w:rsidRDefault="00554AEA" w:rsidP="000B0D2F">
            <w:pPr>
              <w:jc w:val="both"/>
              <w:rPr>
                <w:sz w:val="24"/>
              </w:rPr>
            </w:pPr>
            <w:r w:rsidRPr="000B0D2F">
              <w:rPr>
                <w:sz w:val="24"/>
              </w:rPr>
              <w:t>Ведущий специалист Малащенков А.В.</w:t>
            </w:r>
          </w:p>
        </w:tc>
      </w:tr>
      <w:tr w:rsidR="000655A4" w:rsidRPr="000B0D2F">
        <w:tc>
          <w:tcPr>
            <w:tcW w:w="828" w:type="dxa"/>
          </w:tcPr>
          <w:p w:rsidR="000655A4" w:rsidRPr="000B0D2F" w:rsidRDefault="0036238E" w:rsidP="00A2049A">
            <w:pPr>
              <w:rPr>
                <w:sz w:val="24"/>
              </w:rPr>
            </w:pPr>
            <w:r>
              <w:rPr>
                <w:sz w:val="24"/>
              </w:rPr>
              <w:t>6</w:t>
            </w:r>
          </w:p>
        </w:tc>
        <w:tc>
          <w:tcPr>
            <w:tcW w:w="3420" w:type="dxa"/>
          </w:tcPr>
          <w:p w:rsidR="000655A4" w:rsidRDefault="003B2FAB" w:rsidP="000B0D2F">
            <w:pPr>
              <w:jc w:val="both"/>
              <w:rPr>
                <w:b/>
                <w:sz w:val="24"/>
              </w:rPr>
            </w:pPr>
            <w:r>
              <w:rPr>
                <w:b/>
                <w:sz w:val="24"/>
              </w:rPr>
              <w:t>Муниципальная программа</w:t>
            </w:r>
          </w:p>
          <w:p w:rsidR="003B2FAB" w:rsidRPr="000B0D2F" w:rsidRDefault="003B2FAB" w:rsidP="008F0C53">
            <w:pPr>
              <w:ind w:right="-101"/>
              <w:jc w:val="both"/>
              <w:rPr>
                <w:b/>
                <w:sz w:val="24"/>
              </w:rPr>
            </w:pPr>
            <w:r>
              <w:rPr>
                <w:b/>
                <w:sz w:val="24"/>
              </w:rPr>
              <w:t>«Охрана окружающей среды и рациональное использование природных ресурсов на территории Малеевского сельского поселения Краснинского района Смоленской области» на 2023-2027 годы</w:t>
            </w:r>
          </w:p>
        </w:tc>
        <w:tc>
          <w:tcPr>
            <w:tcW w:w="3420" w:type="dxa"/>
          </w:tcPr>
          <w:p w:rsidR="000655A4" w:rsidRPr="000B0D2F" w:rsidRDefault="0097006F" w:rsidP="008D7B86">
            <w:pPr>
              <w:rPr>
                <w:sz w:val="24"/>
              </w:rPr>
            </w:pPr>
            <w:r w:rsidRPr="000A2ECB">
              <w:rPr>
                <w:sz w:val="24"/>
              </w:rPr>
              <w:t xml:space="preserve">Создание благоприятной окружающей среды и нормализация экологической обстановки на территории муниципального образования </w:t>
            </w:r>
          </w:p>
        </w:tc>
        <w:tc>
          <w:tcPr>
            <w:tcW w:w="3510" w:type="dxa"/>
          </w:tcPr>
          <w:p w:rsidR="000655A4" w:rsidRPr="000B0D2F" w:rsidRDefault="007A2E0B" w:rsidP="000B0D2F">
            <w:pPr>
              <w:jc w:val="both"/>
              <w:rPr>
                <w:sz w:val="24"/>
              </w:rPr>
            </w:pPr>
            <w:r>
              <w:rPr>
                <w:sz w:val="24"/>
              </w:rPr>
              <w:t>Реализация мероприятий по нормализации экологической обстановки.</w:t>
            </w:r>
          </w:p>
        </w:tc>
        <w:tc>
          <w:tcPr>
            <w:tcW w:w="3690" w:type="dxa"/>
            <w:gridSpan w:val="2"/>
          </w:tcPr>
          <w:p w:rsidR="00532976" w:rsidRPr="000B0D2F" w:rsidRDefault="00532976" w:rsidP="00532976">
            <w:pPr>
              <w:rPr>
                <w:sz w:val="24"/>
              </w:rPr>
            </w:pPr>
            <w:r w:rsidRPr="000B0D2F">
              <w:rPr>
                <w:sz w:val="24"/>
              </w:rPr>
              <w:t>Главный специалист Ивасенко В.Ю.</w:t>
            </w:r>
          </w:p>
          <w:p w:rsidR="000655A4" w:rsidRPr="000B0D2F" w:rsidRDefault="00532976" w:rsidP="00532976">
            <w:pPr>
              <w:jc w:val="both"/>
              <w:rPr>
                <w:sz w:val="24"/>
              </w:rPr>
            </w:pPr>
            <w:r w:rsidRPr="000B0D2F">
              <w:rPr>
                <w:sz w:val="24"/>
              </w:rPr>
              <w:t>Менеджер  Кондудина В.В.</w:t>
            </w:r>
          </w:p>
        </w:tc>
      </w:tr>
      <w:tr w:rsidR="000655A4" w:rsidRPr="000B0D2F">
        <w:tc>
          <w:tcPr>
            <w:tcW w:w="828" w:type="dxa"/>
          </w:tcPr>
          <w:p w:rsidR="000655A4" w:rsidRPr="000B0D2F" w:rsidRDefault="00E41022" w:rsidP="00A2049A">
            <w:pPr>
              <w:rPr>
                <w:sz w:val="24"/>
              </w:rPr>
            </w:pPr>
            <w:r>
              <w:rPr>
                <w:sz w:val="24"/>
              </w:rPr>
              <w:t>7</w:t>
            </w:r>
          </w:p>
        </w:tc>
        <w:tc>
          <w:tcPr>
            <w:tcW w:w="3420" w:type="dxa"/>
          </w:tcPr>
          <w:p w:rsidR="000655A4" w:rsidRDefault="00E41022" w:rsidP="000B0D2F">
            <w:pPr>
              <w:jc w:val="both"/>
              <w:rPr>
                <w:b/>
                <w:sz w:val="24"/>
              </w:rPr>
            </w:pPr>
            <w:r>
              <w:rPr>
                <w:b/>
                <w:sz w:val="24"/>
              </w:rPr>
              <w:t>Муниципальная программа</w:t>
            </w:r>
          </w:p>
          <w:p w:rsidR="00E41022" w:rsidRPr="000B0D2F" w:rsidRDefault="00E41022" w:rsidP="000B0D2F">
            <w:pPr>
              <w:jc w:val="both"/>
              <w:rPr>
                <w:b/>
                <w:sz w:val="24"/>
              </w:rPr>
            </w:pPr>
            <w:r>
              <w:rPr>
                <w:b/>
                <w:sz w:val="24"/>
              </w:rPr>
              <w:t>«Молодежная политика и гражданско-патриотическое воспитание граждан на территории муниципального образования Малеевского сельского поселения Краснинского района Смоленской области</w:t>
            </w:r>
          </w:p>
        </w:tc>
        <w:tc>
          <w:tcPr>
            <w:tcW w:w="3420" w:type="dxa"/>
          </w:tcPr>
          <w:p w:rsidR="000655A4" w:rsidRPr="00235CED" w:rsidRDefault="00235CED" w:rsidP="00A2049A">
            <w:pPr>
              <w:rPr>
                <w:sz w:val="24"/>
              </w:rPr>
            </w:pPr>
            <w:r w:rsidRPr="00235CED">
              <w:rPr>
                <w:sz w:val="24"/>
              </w:rPr>
              <w:t>Реализация мероприятий федеральной целевой программы «Увековечивание памяти погибших при защите Отечества на 2019-2024 годы»</w:t>
            </w:r>
          </w:p>
        </w:tc>
        <w:tc>
          <w:tcPr>
            <w:tcW w:w="3510" w:type="dxa"/>
          </w:tcPr>
          <w:p w:rsidR="000655A4" w:rsidRPr="00235CED" w:rsidRDefault="00235CED" w:rsidP="00EC5131">
            <w:pPr>
              <w:jc w:val="both"/>
              <w:rPr>
                <w:sz w:val="24"/>
              </w:rPr>
            </w:pPr>
            <w:r w:rsidRPr="00235CED">
              <w:rPr>
                <w:sz w:val="24"/>
              </w:rPr>
              <w:t>Обустройство и восстановление воинских захоронений, находящихся в государственной собственности</w:t>
            </w:r>
          </w:p>
        </w:tc>
        <w:tc>
          <w:tcPr>
            <w:tcW w:w="3690" w:type="dxa"/>
            <w:gridSpan w:val="2"/>
          </w:tcPr>
          <w:p w:rsidR="00532976" w:rsidRPr="000B0D2F" w:rsidRDefault="00532976" w:rsidP="00532976">
            <w:pPr>
              <w:rPr>
                <w:sz w:val="24"/>
              </w:rPr>
            </w:pPr>
            <w:r w:rsidRPr="000B0D2F">
              <w:rPr>
                <w:sz w:val="24"/>
              </w:rPr>
              <w:t>Главный специалист Ивасенко В.Ю.</w:t>
            </w:r>
          </w:p>
          <w:p w:rsidR="000655A4" w:rsidRPr="000B0D2F" w:rsidRDefault="00532976" w:rsidP="00532976">
            <w:pPr>
              <w:jc w:val="both"/>
              <w:rPr>
                <w:sz w:val="24"/>
              </w:rPr>
            </w:pPr>
            <w:r w:rsidRPr="000B0D2F">
              <w:rPr>
                <w:sz w:val="24"/>
              </w:rPr>
              <w:t>Менеджер Осипова Е.Н</w:t>
            </w:r>
          </w:p>
        </w:tc>
      </w:tr>
    </w:tbl>
    <w:p w:rsidR="00EA343B" w:rsidRDefault="00EA343B" w:rsidP="008F0C53"/>
    <w:sectPr w:rsidR="00EA343B" w:rsidSect="00B93CAC">
      <w:pgSz w:w="16838" w:h="11906" w:orient="landscape"/>
      <w:pgMar w:top="567"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F6F" w:rsidRDefault="00343F6F">
      <w:r>
        <w:separator/>
      </w:r>
    </w:p>
  </w:endnote>
  <w:endnote w:type="continuationSeparator" w:id="0">
    <w:p w:rsidR="00343F6F" w:rsidRDefault="00343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F6F" w:rsidRDefault="00343F6F">
      <w:r>
        <w:separator/>
      </w:r>
    </w:p>
  </w:footnote>
  <w:footnote w:type="continuationSeparator" w:id="0">
    <w:p w:rsidR="00343F6F" w:rsidRDefault="00343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82" w:rsidRDefault="008E20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E2082" w:rsidRDefault="008E208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082" w:rsidRDefault="008E208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B2512">
      <w:rPr>
        <w:rStyle w:val="a4"/>
        <w:noProof/>
      </w:rPr>
      <w:t>3</w:t>
    </w:r>
    <w:r>
      <w:rPr>
        <w:rStyle w:val="a4"/>
      </w:rPr>
      <w:fldChar w:fldCharType="end"/>
    </w:r>
  </w:p>
  <w:p w:rsidR="008E2082" w:rsidRDefault="008E20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9EA"/>
    <w:multiLevelType w:val="hybridMultilevel"/>
    <w:tmpl w:val="992CD9C8"/>
    <w:lvl w:ilvl="0" w:tplc="55AE4A74">
      <w:start w:val="1"/>
      <w:numFmt w:val="decimal"/>
      <w:lvlText w:val="%1."/>
      <w:lvlJc w:val="left"/>
      <w:pPr>
        <w:ind w:left="750" w:hanging="3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D180D"/>
    <w:multiLevelType w:val="hybridMultilevel"/>
    <w:tmpl w:val="C15EE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211CB2"/>
    <w:multiLevelType w:val="hybridMultilevel"/>
    <w:tmpl w:val="32E2587A"/>
    <w:lvl w:ilvl="0" w:tplc="63B0F28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DC2C15"/>
    <w:multiLevelType w:val="hybridMultilevel"/>
    <w:tmpl w:val="C38EB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43B"/>
    <w:rsid w:val="00055B3F"/>
    <w:rsid w:val="00062E98"/>
    <w:rsid w:val="000655A4"/>
    <w:rsid w:val="000B0616"/>
    <w:rsid w:val="000B0D2F"/>
    <w:rsid w:val="000D1927"/>
    <w:rsid w:val="001541BC"/>
    <w:rsid w:val="00161952"/>
    <w:rsid w:val="00181FFF"/>
    <w:rsid w:val="00206C7E"/>
    <w:rsid w:val="00235796"/>
    <w:rsid w:val="00235CED"/>
    <w:rsid w:val="00261147"/>
    <w:rsid w:val="00271B0B"/>
    <w:rsid w:val="002B2512"/>
    <w:rsid w:val="002B44A6"/>
    <w:rsid w:val="00305047"/>
    <w:rsid w:val="003252A7"/>
    <w:rsid w:val="0034257D"/>
    <w:rsid w:val="00343F6F"/>
    <w:rsid w:val="00344270"/>
    <w:rsid w:val="0036238E"/>
    <w:rsid w:val="00386023"/>
    <w:rsid w:val="003B2FAB"/>
    <w:rsid w:val="003C038D"/>
    <w:rsid w:val="003C0441"/>
    <w:rsid w:val="003C5ED9"/>
    <w:rsid w:val="003D5340"/>
    <w:rsid w:val="003F0A65"/>
    <w:rsid w:val="00440189"/>
    <w:rsid w:val="00446804"/>
    <w:rsid w:val="00474CEE"/>
    <w:rsid w:val="004C33F1"/>
    <w:rsid w:val="004E37EE"/>
    <w:rsid w:val="004F23EB"/>
    <w:rsid w:val="00532976"/>
    <w:rsid w:val="00554AEA"/>
    <w:rsid w:val="00563702"/>
    <w:rsid w:val="005B63D8"/>
    <w:rsid w:val="005F7C3D"/>
    <w:rsid w:val="006B0BA0"/>
    <w:rsid w:val="006B53C3"/>
    <w:rsid w:val="006C3958"/>
    <w:rsid w:val="006E409E"/>
    <w:rsid w:val="006F6101"/>
    <w:rsid w:val="007377B6"/>
    <w:rsid w:val="00742DD4"/>
    <w:rsid w:val="007A2E0B"/>
    <w:rsid w:val="007C57AF"/>
    <w:rsid w:val="00843ABB"/>
    <w:rsid w:val="008D5F7F"/>
    <w:rsid w:val="008D6774"/>
    <w:rsid w:val="008D7B86"/>
    <w:rsid w:val="008E02F4"/>
    <w:rsid w:val="008E2082"/>
    <w:rsid w:val="008F0C53"/>
    <w:rsid w:val="008F65C1"/>
    <w:rsid w:val="009060F2"/>
    <w:rsid w:val="0091327F"/>
    <w:rsid w:val="0097006F"/>
    <w:rsid w:val="009E1DF4"/>
    <w:rsid w:val="00A0787F"/>
    <w:rsid w:val="00A2049A"/>
    <w:rsid w:val="00A22F7C"/>
    <w:rsid w:val="00A316FE"/>
    <w:rsid w:val="00A563F8"/>
    <w:rsid w:val="00A94FC0"/>
    <w:rsid w:val="00AD4016"/>
    <w:rsid w:val="00B2396C"/>
    <w:rsid w:val="00B32A03"/>
    <w:rsid w:val="00B47D09"/>
    <w:rsid w:val="00B93CAC"/>
    <w:rsid w:val="00B96EB5"/>
    <w:rsid w:val="00BA62D2"/>
    <w:rsid w:val="00BA7683"/>
    <w:rsid w:val="00C1621B"/>
    <w:rsid w:val="00C42073"/>
    <w:rsid w:val="00CB29EB"/>
    <w:rsid w:val="00CB4946"/>
    <w:rsid w:val="00CE79B8"/>
    <w:rsid w:val="00CF5405"/>
    <w:rsid w:val="00D17C86"/>
    <w:rsid w:val="00D45763"/>
    <w:rsid w:val="00D622AE"/>
    <w:rsid w:val="00D666CF"/>
    <w:rsid w:val="00D67B34"/>
    <w:rsid w:val="00DA6B88"/>
    <w:rsid w:val="00DB1243"/>
    <w:rsid w:val="00DC62E5"/>
    <w:rsid w:val="00DE6BBF"/>
    <w:rsid w:val="00DE7CA4"/>
    <w:rsid w:val="00E41022"/>
    <w:rsid w:val="00E45E5D"/>
    <w:rsid w:val="00E60F22"/>
    <w:rsid w:val="00EA343B"/>
    <w:rsid w:val="00EC5131"/>
    <w:rsid w:val="00F15636"/>
    <w:rsid w:val="00F34C65"/>
    <w:rsid w:val="00F353AD"/>
    <w:rsid w:val="00F731C6"/>
    <w:rsid w:val="00F838DD"/>
    <w:rsid w:val="00F975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43B"/>
    <w:rPr>
      <w:sz w:val="28"/>
      <w:szCs w:val="24"/>
    </w:rPr>
  </w:style>
  <w:style w:type="paragraph" w:styleId="3">
    <w:name w:val="heading 3"/>
    <w:basedOn w:val="a"/>
    <w:next w:val="a"/>
    <w:qFormat/>
    <w:rsid w:val="00EA343B"/>
    <w:pPr>
      <w:keepNext/>
      <w:jc w:val="center"/>
      <w:outlineLvl w:val="2"/>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A343B"/>
    <w:pPr>
      <w:tabs>
        <w:tab w:val="center" w:pos="4677"/>
        <w:tab w:val="right" w:pos="9355"/>
      </w:tabs>
    </w:pPr>
  </w:style>
  <w:style w:type="character" w:styleId="a4">
    <w:name w:val="page number"/>
    <w:basedOn w:val="a0"/>
    <w:rsid w:val="00EA343B"/>
  </w:style>
  <w:style w:type="paragraph" w:customStyle="1" w:styleId="ConsNonformat">
    <w:name w:val="ConsNonformat"/>
    <w:rsid w:val="00EA343B"/>
    <w:pPr>
      <w:widowControl w:val="0"/>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EA343B"/>
    <w:pPr>
      <w:spacing w:before="100" w:beforeAutospacing="1" w:after="100" w:afterAutospacing="1"/>
    </w:pPr>
    <w:rPr>
      <w:rFonts w:ascii="Tahoma" w:hAnsi="Tahoma"/>
      <w:sz w:val="20"/>
      <w:szCs w:val="20"/>
      <w:lang w:val="en-US" w:eastAsia="en-US"/>
    </w:rPr>
  </w:style>
  <w:style w:type="table" w:styleId="a5">
    <w:name w:val="Table Grid"/>
    <w:basedOn w:val="a1"/>
    <w:rsid w:val="00EA3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EA343B"/>
    <w:pPr>
      <w:jc w:val="both"/>
    </w:pPr>
    <w:rPr>
      <w:szCs w:val="28"/>
    </w:rPr>
  </w:style>
  <w:style w:type="character" w:customStyle="1" w:styleId="a7">
    <w:name w:val="Основной текст Знак"/>
    <w:link w:val="a6"/>
    <w:rsid w:val="00EA343B"/>
    <w:rPr>
      <w:sz w:val="28"/>
      <w:szCs w:val="28"/>
      <w:lang w:val="ru-RU" w:eastAsia="ru-RU" w:bidi="ar-SA"/>
    </w:rPr>
  </w:style>
  <w:style w:type="paragraph" w:styleId="a8">
    <w:name w:val="Normal (Web)"/>
    <w:basedOn w:val="a"/>
    <w:rsid w:val="00EA343B"/>
    <w:pPr>
      <w:suppressAutoHyphens/>
    </w:pPr>
    <w:rPr>
      <w:rFonts w:ascii="Verdana" w:hAnsi="Verdana" w:cs="Calibri"/>
      <w:sz w:val="22"/>
      <w:szCs w:val="22"/>
      <w:lang w:eastAsia="ar-SA"/>
    </w:rPr>
  </w:style>
  <w:style w:type="paragraph" w:styleId="a9">
    <w:name w:val="Balloon Text"/>
    <w:basedOn w:val="a"/>
    <w:link w:val="aa"/>
    <w:rsid w:val="00DE7CA4"/>
    <w:rPr>
      <w:rFonts w:ascii="Tahoma" w:hAnsi="Tahoma"/>
      <w:sz w:val="16"/>
      <w:szCs w:val="16"/>
      <w:lang/>
    </w:rPr>
  </w:style>
  <w:style w:type="character" w:customStyle="1" w:styleId="aa">
    <w:name w:val="Текст выноски Знак"/>
    <w:link w:val="a9"/>
    <w:rsid w:val="00DE7CA4"/>
    <w:rPr>
      <w:rFonts w:ascii="Tahoma" w:hAnsi="Tahoma" w:cs="Tahoma"/>
      <w:sz w:val="16"/>
      <w:szCs w:val="16"/>
    </w:rPr>
  </w:style>
  <w:style w:type="paragraph" w:styleId="ab">
    <w:name w:val="No Spacing"/>
    <w:uiPriority w:val="1"/>
    <w:qFormat/>
    <w:rsid w:val="000655A4"/>
    <w:rPr>
      <w:rFonts w:ascii="Calibri" w:hAnsi="Calibri"/>
      <w:lang w:eastAsia="en-US"/>
    </w:rPr>
  </w:style>
  <w:style w:type="paragraph" w:styleId="ac">
    <w:name w:val="List Paragraph"/>
    <w:basedOn w:val="a"/>
    <w:uiPriority w:val="34"/>
    <w:qFormat/>
    <w:rsid w:val="00446804"/>
    <w:pPr>
      <w:ind w:left="720"/>
      <w:contextualSpacing/>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Глубокинского С/П</Company>
  <LinksUpToDate>false</LinksUpToDate>
  <CharactersWithSpaces>6629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dc:creator>
  <cp:lastModifiedBy>11</cp:lastModifiedBy>
  <cp:revision>2</cp:revision>
  <cp:lastPrinted>2020-11-25T11:49:00Z</cp:lastPrinted>
  <dcterms:created xsi:type="dcterms:W3CDTF">2023-04-14T10:23:00Z</dcterms:created>
  <dcterms:modified xsi:type="dcterms:W3CDTF">2023-04-14T10:23:00Z</dcterms:modified>
</cp:coreProperties>
</file>