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1393E" w:rsidTr="007139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93E" w:rsidRDefault="0071393E">
            <w:pPr>
              <w:pStyle w:val="ConsPlusNormal"/>
              <w:outlineLvl w:val="0"/>
              <w:rPr>
                <w:szCs w:val="28"/>
              </w:rPr>
            </w:pPr>
            <w:r>
              <w:rPr>
                <w:szCs w:val="28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93E" w:rsidRDefault="0071393E">
            <w:pPr>
              <w:pStyle w:val="ConsPlusNormal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N 378</w:t>
            </w:r>
          </w:p>
        </w:tc>
      </w:tr>
    </w:tbl>
    <w:p w:rsidR="0071393E" w:rsidRDefault="0071393E" w:rsidP="0071393E">
      <w:pPr>
        <w:pStyle w:val="ConsPlusNormal"/>
        <w:jc w:val="center"/>
        <w:rPr>
          <w:szCs w:val="28"/>
        </w:rPr>
      </w:pP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УКАЗ</w:t>
      </w:r>
    </w:p>
    <w:p w:rsidR="0071393E" w:rsidRDefault="0071393E" w:rsidP="0071393E">
      <w:pPr>
        <w:pStyle w:val="ConsPlusTitle"/>
        <w:jc w:val="center"/>
        <w:rPr>
          <w:szCs w:val="28"/>
        </w:rPr>
      </w:pP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ПРЕЗИДЕНТА РОССИЙСКОЙ ФЕДЕРАЦИИ</w:t>
      </w:r>
    </w:p>
    <w:p w:rsidR="0071393E" w:rsidRDefault="0071393E" w:rsidP="0071393E">
      <w:pPr>
        <w:pStyle w:val="ConsPlusTitle"/>
        <w:jc w:val="center"/>
        <w:rPr>
          <w:szCs w:val="28"/>
        </w:rPr>
      </w:pPr>
    </w:p>
    <w:p w:rsidR="0071393E" w:rsidRDefault="0071393E" w:rsidP="0071393E">
      <w:pPr>
        <w:pStyle w:val="ConsPlusTitle"/>
        <w:jc w:val="center"/>
        <w:rPr>
          <w:szCs w:val="28"/>
        </w:rPr>
      </w:pPr>
      <w:bookmarkStart w:id="0" w:name="_GoBack"/>
      <w:r>
        <w:rPr>
          <w:szCs w:val="28"/>
        </w:rPr>
        <w:t>О НАЦИОНАЛЬНОМ ПЛАНЕ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ПРОТИВОДЕЙСТВИЯ КОРРУПЦИИ НА 2018 - 2020 ГОДЫ</w:t>
      </w:r>
    </w:p>
    <w:bookmarkEnd w:id="0"/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hyperlink r:id="rId4" w:history="1">
        <w:r>
          <w:rPr>
            <w:rStyle w:val="a3"/>
            <w:szCs w:val="28"/>
            <w:u w:val="none"/>
          </w:rPr>
          <w:t>пунктом 1 части 1 статьи 5</w:t>
        </w:r>
      </w:hyperlink>
      <w:r>
        <w:rPr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1. Утвердить прилагаемый Национальный </w:t>
      </w:r>
      <w:hyperlink r:id="rId5" w:anchor="P49" w:history="1">
        <w:r>
          <w:rPr>
            <w:rStyle w:val="a3"/>
            <w:szCs w:val="28"/>
            <w:u w:val="none"/>
          </w:rPr>
          <w:t>план</w:t>
        </w:r>
      </w:hyperlink>
      <w:r>
        <w:rPr>
          <w:szCs w:val="28"/>
        </w:rPr>
        <w:t xml:space="preserve"> противодействия коррупции на 2018 - 2020 годы.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r:id="rId6" w:anchor="P49" w:history="1">
        <w:r>
          <w:rPr>
            <w:rStyle w:val="a3"/>
            <w:szCs w:val="28"/>
            <w:u w:val="none"/>
          </w:rPr>
          <w:t>планом</w:t>
        </w:r>
      </w:hyperlink>
      <w:r>
        <w:rPr>
          <w:szCs w:val="28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bookmarkStart w:id="1" w:name="P14"/>
      <w:bookmarkEnd w:id="1"/>
      <w:r>
        <w:rPr>
          <w:szCs w:val="28"/>
        </w:rPr>
        <w:t>3. Рекомендовать: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r:id="rId7" w:anchor="P49" w:history="1">
        <w:r>
          <w:rPr>
            <w:rStyle w:val="a3"/>
            <w:szCs w:val="28"/>
            <w:u w:val="none"/>
          </w:rPr>
          <w:t>планом</w:t>
        </w:r>
      </w:hyperlink>
      <w:r>
        <w:rPr>
          <w:szCs w:val="28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r:id="rId8" w:anchor="P49" w:history="1">
        <w:r>
          <w:rPr>
            <w:rStyle w:val="a3"/>
            <w:szCs w:val="28"/>
            <w:u w:val="none"/>
          </w:rPr>
          <w:t>планом</w:t>
        </w:r>
      </w:hyperlink>
      <w:r>
        <w:rPr>
          <w:szCs w:val="28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 Доклады о результатах исполнения </w:t>
      </w:r>
      <w:hyperlink r:id="rId9" w:anchor="P14" w:history="1">
        <w:r>
          <w:rPr>
            <w:rStyle w:val="a3"/>
            <w:szCs w:val="28"/>
            <w:u w:val="none"/>
          </w:rPr>
          <w:t>пункта 3</w:t>
        </w:r>
      </w:hyperlink>
      <w:r>
        <w:rPr>
          <w:szCs w:val="28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5. Установить, что доклады о результатах исполнения настоящего Указа и выполнения Национального </w:t>
      </w:r>
      <w:hyperlink r:id="rId10" w:anchor="P14" w:history="1">
        <w:r>
          <w:rPr>
            <w:rStyle w:val="a3"/>
            <w:szCs w:val="28"/>
            <w:u w:val="none"/>
          </w:rPr>
          <w:t>плана</w:t>
        </w:r>
      </w:hyperlink>
      <w:r>
        <w:rPr>
          <w:szCs w:val="28"/>
        </w:rPr>
        <w:t xml:space="preserve"> (далее - доклады) представляются: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а) Правительством Российской Федерации, федеральными органами </w:t>
      </w:r>
      <w:r>
        <w:rPr>
          <w:szCs w:val="28"/>
        </w:rPr>
        <w:lastRenderedPageBreak/>
        <w:t>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r:id="rId11" w:anchor="P14" w:history="1">
        <w:r>
          <w:rPr>
            <w:rStyle w:val="a3"/>
            <w:szCs w:val="28"/>
            <w:u w:val="none"/>
          </w:rPr>
          <w:t>планом</w:t>
        </w:r>
      </w:hyperlink>
      <w:r>
        <w:rPr>
          <w:szCs w:val="28"/>
        </w:rPr>
        <w:t xml:space="preserve"> даты представления докладов;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в) иными федеральными государственными органами и организациями - Президенту Российской Федерации;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r:id="rId12" w:anchor="P14" w:history="1">
        <w:r>
          <w:rPr>
            <w:rStyle w:val="a3"/>
            <w:szCs w:val="28"/>
            <w:u w:val="none"/>
          </w:rPr>
          <w:t>планом</w:t>
        </w:r>
      </w:hyperlink>
      <w:r>
        <w:rPr>
          <w:szCs w:val="28"/>
        </w:rPr>
        <w:t xml:space="preserve"> даты представления докладов;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r:id="rId13" w:anchor="P14" w:history="1">
        <w:r>
          <w:rPr>
            <w:rStyle w:val="a3"/>
            <w:szCs w:val="28"/>
            <w:u w:val="none"/>
          </w:rPr>
          <w:t>планом</w:t>
        </w:r>
      </w:hyperlink>
      <w:r>
        <w:rPr>
          <w:szCs w:val="28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r:id="rId14" w:anchor="P14" w:history="1">
        <w:r>
          <w:rPr>
            <w:rStyle w:val="a3"/>
            <w:szCs w:val="28"/>
            <w:u w:val="none"/>
          </w:rPr>
          <w:t>планом</w:t>
        </w:r>
      </w:hyperlink>
      <w:r>
        <w:rPr>
          <w:szCs w:val="28"/>
        </w:rPr>
        <w:t xml:space="preserve"> даты представления докладов;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r:id="rId15" w:anchor="P14" w:history="1">
        <w:r>
          <w:rPr>
            <w:rStyle w:val="a3"/>
            <w:szCs w:val="28"/>
            <w:u w:val="none"/>
          </w:rPr>
          <w:t>планом</w:t>
        </w:r>
      </w:hyperlink>
      <w:r>
        <w:rPr>
          <w:szCs w:val="28"/>
        </w:rPr>
        <w:t xml:space="preserve"> даты представления докладов;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</w:t>
      </w:r>
      <w:r>
        <w:rPr>
          <w:szCs w:val="28"/>
        </w:rPr>
        <w:lastRenderedPageBreak/>
        <w:t xml:space="preserve">одного месяца с установленной Национальным </w:t>
      </w:r>
      <w:hyperlink r:id="rId16" w:anchor="P14" w:history="1">
        <w:r>
          <w:rPr>
            <w:rStyle w:val="a3"/>
            <w:szCs w:val="28"/>
            <w:u w:val="none"/>
          </w:rPr>
          <w:t>планом</w:t>
        </w:r>
      </w:hyperlink>
      <w:r>
        <w:rPr>
          <w:szCs w:val="28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r:id="rId17" w:anchor="P14" w:history="1">
        <w:r>
          <w:rPr>
            <w:rStyle w:val="a3"/>
            <w:szCs w:val="28"/>
            <w:u w:val="none"/>
          </w:rPr>
          <w:t>планом</w:t>
        </w:r>
      </w:hyperlink>
      <w:r>
        <w:rPr>
          <w:szCs w:val="28"/>
        </w:rPr>
        <w:t xml:space="preserve"> даты представления докладов;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r:id="rId18" w:anchor="P14" w:history="1">
        <w:r>
          <w:rPr>
            <w:rStyle w:val="a3"/>
            <w:szCs w:val="28"/>
            <w:u w:val="none"/>
          </w:rPr>
          <w:t>планом</w:t>
        </w:r>
      </w:hyperlink>
      <w:r>
        <w:rPr>
          <w:szCs w:val="28"/>
        </w:rPr>
        <w:t xml:space="preserve"> даты представления докладов.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6. Президиуму Совета при Президенте Российской Федерации по противодействию коррупции: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bookmarkStart w:id="2" w:name="P28"/>
      <w:bookmarkEnd w:id="2"/>
      <w:r>
        <w:rPr>
          <w:szCs w:val="28"/>
        </w:rPr>
        <w:t xml:space="preserve">а) образовать рабочую группу по мониторингу реализации мероприятий, предусмотренных Национальным </w:t>
      </w:r>
      <w:hyperlink r:id="rId19" w:anchor="P14" w:history="1">
        <w:r>
          <w:rPr>
            <w:rStyle w:val="a3"/>
            <w:szCs w:val="28"/>
            <w:u w:val="none"/>
          </w:rPr>
          <w:t>планом</w:t>
        </w:r>
      </w:hyperlink>
      <w:r>
        <w:rPr>
          <w:szCs w:val="28"/>
        </w:rPr>
        <w:t xml:space="preserve"> противодействия коррупции на 2018 - 2020 годы;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б) рассматривать ежегодно доклад рабочей группы, названной в </w:t>
      </w:r>
      <w:hyperlink r:id="rId20" w:anchor="P28" w:history="1">
        <w:r>
          <w:rPr>
            <w:rStyle w:val="a3"/>
            <w:szCs w:val="28"/>
            <w:u w:val="none"/>
          </w:rPr>
          <w:t>подпункте "а"</w:t>
        </w:r>
      </w:hyperlink>
      <w:r>
        <w:rPr>
          <w:szCs w:val="28"/>
        </w:rPr>
        <w:t xml:space="preserve"> настоящего пункта, о реализации за отчетный период мероприятий, предусмотренных Национальным </w:t>
      </w:r>
      <w:hyperlink r:id="rId21" w:anchor="P28" w:history="1">
        <w:r>
          <w:rPr>
            <w:rStyle w:val="a3"/>
            <w:szCs w:val="28"/>
            <w:u w:val="none"/>
          </w:rPr>
          <w:t>планом</w:t>
        </w:r>
      </w:hyperlink>
      <w:r>
        <w:rPr>
          <w:szCs w:val="28"/>
        </w:rPr>
        <w:t>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8. Настоящий Указ вступает в силу со дня его подписания.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Normal"/>
        <w:jc w:val="right"/>
        <w:rPr>
          <w:szCs w:val="28"/>
        </w:rPr>
      </w:pPr>
      <w:r>
        <w:rPr>
          <w:szCs w:val="28"/>
        </w:rPr>
        <w:t>Президент</w:t>
      </w:r>
    </w:p>
    <w:p w:rsidR="0071393E" w:rsidRDefault="0071393E" w:rsidP="0071393E">
      <w:pPr>
        <w:pStyle w:val="ConsPlusNormal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71393E" w:rsidRDefault="0071393E" w:rsidP="0071393E">
      <w:pPr>
        <w:pStyle w:val="ConsPlusNormal"/>
        <w:jc w:val="right"/>
        <w:rPr>
          <w:szCs w:val="28"/>
        </w:rPr>
      </w:pPr>
      <w:r>
        <w:rPr>
          <w:szCs w:val="28"/>
        </w:rPr>
        <w:t>В.ПУТИН</w:t>
      </w:r>
    </w:p>
    <w:p w:rsidR="0071393E" w:rsidRDefault="0071393E" w:rsidP="0071393E">
      <w:pPr>
        <w:pStyle w:val="ConsPlusNormal"/>
        <w:rPr>
          <w:szCs w:val="28"/>
        </w:rPr>
      </w:pPr>
      <w:r>
        <w:rPr>
          <w:szCs w:val="28"/>
        </w:rPr>
        <w:t>Москва, Кремль</w:t>
      </w:r>
    </w:p>
    <w:p w:rsidR="0071393E" w:rsidRDefault="0071393E" w:rsidP="0071393E">
      <w:pPr>
        <w:pStyle w:val="ConsPlusNormal"/>
        <w:rPr>
          <w:szCs w:val="28"/>
        </w:rPr>
      </w:pPr>
      <w:r>
        <w:rPr>
          <w:szCs w:val="28"/>
        </w:rPr>
        <w:t>29 июня 2018 года</w:t>
      </w:r>
    </w:p>
    <w:p w:rsidR="0071393E" w:rsidRDefault="0071393E" w:rsidP="0071393E">
      <w:pPr>
        <w:pStyle w:val="ConsPlusNormal"/>
        <w:rPr>
          <w:szCs w:val="28"/>
        </w:rPr>
      </w:pPr>
      <w:r>
        <w:rPr>
          <w:szCs w:val="28"/>
        </w:rPr>
        <w:t>N 378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>Утвержден</w:t>
      </w:r>
    </w:p>
    <w:p w:rsidR="0071393E" w:rsidRDefault="0071393E" w:rsidP="0071393E">
      <w:pPr>
        <w:pStyle w:val="ConsPlusNormal"/>
        <w:jc w:val="right"/>
        <w:rPr>
          <w:szCs w:val="28"/>
        </w:rPr>
      </w:pPr>
      <w:r>
        <w:rPr>
          <w:szCs w:val="28"/>
        </w:rPr>
        <w:t>Указом Президента</w:t>
      </w:r>
    </w:p>
    <w:p w:rsidR="0071393E" w:rsidRDefault="0071393E" w:rsidP="0071393E">
      <w:pPr>
        <w:pStyle w:val="ConsPlusNormal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71393E" w:rsidRDefault="0071393E" w:rsidP="0071393E">
      <w:pPr>
        <w:pStyle w:val="ConsPlusNormal"/>
        <w:jc w:val="right"/>
        <w:rPr>
          <w:szCs w:val="28"/>
        </w:rPr>
      </w:pPr>
      <w:r>
        <w:rPr>
          <w:szCs w:val="28"/>
        </w:rPr>
        <w:t>от 29 июня 2018 г. N 378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Title"/>
        <w:jc w:val="center"/>
        <w:rPr>
          <w:szCs w:val="28"/>
        </w:rPr>
      </w:pPr>
      <w:bookmarkStart w:id="3" w:name="P49"/>
      <w:bookmarkEnd w:id="3"/>
      <w:r>
        <w:rPr>
          <w:szCs w:val="28"/>
        </w:rPr>
        <w:t>НАЦИОНАЛЬНЫЙ ПЛАН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ПРОТИВОДЕЙСТВИЯ КОРРУПЦИИ НА 2018 - 2020 ГОДЫ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lastRenderedPageBreak/>
        <w:t>Мероприятия, предусмотренные настоящим Национальным планом, направлены на решение следующих основных задач: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совершенствование предусмотренных Федеральным </w:t>
      </w:r>
      <w:hyperlink r:id="rId22" w:history="1">
        <w:r>
          <w:rPr>
            <w:rStyle w:val="a3"/>
            <w:szCs w:val="28"/>
            <w:u w:val="none"/>
          </w:rPr>
          <w:t>законом</w:t>
        </w:r>
      </w:hyperlink>
      <w:r>
        <w:rPr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1393E" w:rsidRDefault="0071393E" w:rsidP="0071393E">
      <w:pPr>
        <w:pStyle w:val="ConsPlusNormal"/>
        <w:jc w:val="center"/>
        <w:rPr>
          <w:szCs w:val="28"/>
        </w:rPr>
      </w:pPr>
    </w:p>
    <w:p w:rsidR="0071393E" w:rsidRDefault="0071393E" w:rsidP="0071393E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I. Совершенствование системы запретов,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ограничений и требований, установленных в целях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противодействия коррупции</w:t>
      </w:r>
    </w:p>
    <w:p w:rsidR="0071393E" w:rsidRDefault="0071393E" w:rsidP="0071393E">
      <w:pPr>
        <w:pStyle w:val="ConsPlusNormal"/>
        <w:jc w:val="center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 Правительству Российской Федерации: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до 1 октября 2018 г. разработать и утвердить: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II. Обеспечение единообразного применения законодательства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Российской Федерации о противодействии коррупции в целях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повышения эффективности механизмов предотвращения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и урегулирования конфликта интересов</w:t>
      </w:r>
    </w:p>
    <w:p w:rsidR="0071393E" w:rsidRDefault="0071393E" w:rsidP="0071393E">
      <w:pPr>
        <w:pStyle w:val="ConsPlusNormal"/>
        <w:jc w:val="center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представить до 1 сентября 2020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6. Правительству Российской Федерации с участием Генеральной прокуратуры Российской Федерации: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представить до 1 июля 2019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представить до 1 сентября 2020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представлять ежегодно, до 15 марта.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III. Совершенствование мер по противодействию коррупции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в сфере закупок товаров, работ, услуг для обеспечения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государственных или муниципальных нужд и в сфере закупок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товаров, работ, услуг отдельными видами юридических лиц</w:t>
      </w:r>
    </w:p>
    <w:p w:rsidR="0071393E" w:rsidRDefault="0071393E" w:rsidP="0071393E">
      <w:pPr>
        <w:pStyle w:val="ConsPlusNormal"/>
        <w:jc w:val="center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bookmarkStart w:id="4" w:name="P124"/>
      <w:bookmarkEnd w:id="4"/>
      <w:r>
        <w:rPr>
          <w:szCs w:val="28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23" w:history="1">
        <w:r>
          <w:rPr>
            <w:rStyle w:val="a3"/>
            <w:szCs w:val="28"/>
            <w:u w:val="none"/>
          </w:rPr>
          <w:t>законом</w:t>
        </w:r>
      </w:hyperlink>
      <w:r>
        <w:rPr>
          <w:szCs w:val="28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bookmarkStart w:id="5" w:name="P128"/>
      <w:bookmarkEnd w:id="5"/>
      <w:r>
        <w:rPr>
          <w:szCs w:val="28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24" w:history="1">
        <w:r>
          <w:rPr>
            <w:rStyle w:val="a3"/>
            <w:szCs w:val="28"/>
            <w:u w:val="none"/>
          </w:rPr>
          <w:t>статьей 19.28</w:t>
        </w:r>
      </w:hyperlink>
      <w:r>
        <w:rPr>
          <w:szCs w:val="28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Доклад о результатах исполнения </w:t>
      </w:r>
      <w:hyperlink r:id="rId25" w:anchor="P124" w:history="1">
        <w:r>
          <w:rPr>
            <w:rStyle w:val="a3"/>
            <w:szCs w:val="28"/>
            <w:u w:val="none"/>
          </w:rPr>
          <w:t>подпунктов "а"</w:t>
        </w:r>
      </w:hyperlink>
      <w:r>
        <w:rPr>
          <w:szCs w:val="28"/>
        </w:rPr>
        <w:t xml:space="preserve"> - </w:t>
      </w:r>
      <w:hyperlink r:id="rId26" w:anchor="P128" w:history="1">
        <w:r>
          <w:rPr>
            <w:rStyle w:val="a3"/>
            <w:szCs w:val="28"/>
            <w:u w:val="none"/>
          </w:rPr>
          <w:t>"д"</w:t>
        </w:r>
      </w:hyperlink>
      <w:r>
        <w:rPr>
          <w:szCs w:val="28"/>
        </w:rPr>
        <w:t xml:space="preserve"> настоящего пункта представить до 1 июля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27" w:history="1">
        <w:r>
          <w:rPr>
            <w:rStyle w:val="a3"/>
            <w:szCs w:val="28"/>
            <w:u w:val="none"/>
          </w:rPr>
          <w:t>статьей 19.28</w:t>
        </w:r>
      </w:hyperlink>
      <w:r>
        <w:rPr>
          <w:szCs w:val="28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28" w:history="1">
        <w:r>
          <w:rPr>
            <w:rStyle w:val="a3"/>
            <w:szCs w:val="28"/>
            <w:u w:val="none"/>
          </w:rPr>
          <w:t>законом</w:t>
        </w:r>
      </w:hyperlink>
      <w:r>
        <w:rPr>
          <w:szCs w:val="28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м) установления административной ответственности: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29" w:history="1">
        <w:r>
          <w:rPr>
            <w:rStyle w:val="a3"/>
            <w:szCs w:val="28"/>
            <w:u w:val="none"/>
          </w:rPr>
          <w:t>пунктами 7.1</w:t>
        </w:r>
      </w:hyperlink>
      <w:r>
        <w:rPr>
          <w:szCs w:val="28"/>
        </w:rPr>
        <w:t xml:space="preserve"> и </w:t>
      </w:r>
      <w:hyperlink r:id="rId30" w:history="1">
        <w:r>
          <w:rPr>
            <w:rStyle w:val="a3"/>
            <w:szCs w:val="28"/>
            <w:u w:val="none"/>
          </w:rPr>
          <w:t>9 части 1 статьи 31</w:t>
        </w:r>
      </w:hyperlink>
      <w:r>
        <w:rPr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юридического лица - за предоставление заведомо ложных сведений о </w:t>
      </w:r>
      <w:proofErr w:type="spellStart"/>
      <w:r>
        <w:rPr>
          <w:szCs w:val="28"/>
        </w:rPr>
        <w:t>непривлечении</w:t>
      </w:r>
      <w:proofErr w:type="spellEnd"/>
      <w:r>
        <w:rPr>
          <w:szCs w:val="28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31" w:history="1">
        <w:r>
          <w:rPr>
            <w:rStyle w:val="a3"/>
            <w:szCs w:val="28"/>
            <w:u w:val="none"/>
          </w:rPr>
          <w:t>статьей 19.28</w:t>
        </w:r>
      </w:hyperlink>
      <w:r>
        <w:rPr>
          <w:szCs w:val="28"/>
        </w:rPr>
        <w:t xml:space="preserve"> Кодекса Российской Федерации об административных правонарушениях.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подпункта представить до 1 марта 2020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32" w:history="1">
        <w:r>
          <w:rPr>
            <w:rStyle w:val="a3"/>
            <w:szCs w:val="28"/>
            <w:u w:val="none"/>
          </w:rPr>
          <w:t>О контрактной системе</w:t>
        </w:r>
      </w:hyperlink>
      <w:r>
        <w:rPr>
          <w:szCs w:val="28"/>
        </w:rPr>
        <w:t xml:space="preserve"> в сфере закупок товаров, работ, услуг для обеспечения государственных и муниципальных нужд" и "</w:t>
      </w:r>
      <w:hyperlink r:id="rId33" w:history="1">
        <w:r>
          <w:rPr>
            <w:rStyle w:val="a3"/>
            <w:szCs w:val="28"/>
            <w:u w:val="none"/>
          </w:rPr>
          <w:t>О закупках</w:t>
        </w:r>
      </w:hyperlink>
      <w:r>
        <w:rPr>
          <w:szCs w:val="28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1393E" w:rsidRDefault="0071393E" w:rsidP="0071393E">
      <w:pPr>
        <w:pStyle w:val="ConsPlusNormal"/>
        <w:jc w:val="center"/>
        <w:rPr>
          <w:szCs w:val="28"/>
        </w:rPr>
      </w:pPr>
    </w:p>
    <w:p w:rsidR="0071393E" w:rsidRDefault="0071393E" w:rsidP="0071393E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IV. Совершенствование порядка осуществления контроля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за расходами и механизма обращения в доход Российской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Федерации имущества, в отношении которого не представлено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сведений, подтверждающих его приобретение на законные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доходы. Обеспечение полноты и прозрачности представляемых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сведений о доходах, расходах, об имуществе и обязательствах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имущественного характера</w:t>
      </w:r>
    </w:p>
    <w:p w:rsidR="0071393E" w:rsidRDefault="0071393E" w:rsidP="0071393E">
      <w:pPr>
        <w:pStyle w:val="ConsPlusNormal"/>
        <w:jc w:val="center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17. Правительству Российской Федерации: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34" w:history="1">
        <w:r>
          <w:rPr>
            <w:rStyle w:val="a3"/>
            <w:szCs w:val="28"/>
            <w:u w:val="none"/>
          </w:rPr>
          <w:t>законом</w:t>
        </w:r>
      </w:hyperlink>
      <w:r>
        <w:rPr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представить до 1 ноября 2018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представить до 1 октября 2018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V. Повышение эффективности просветительских,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образовательных и иных мероприятий, направленных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на формирование антикоррупционного поведения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государственных и муниципальных служащих, популяризацию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в обществе антикоррупционных стандартов и развитие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общественного правосознания</w:t>
      </w:r>
    </w:p>
    <w:p w:rsidR="0071393E" w:rsidRDefault="0071393E" w:rsidP="0071393E">
      <w:pPr>
        <w:pStyle w:val="ConsPlusNormal"/>
        <w:jc w:val="center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20. Правительству Российской Федерации: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а) выявления личной заинтересованности (в том числе скрытой </w:t>
      </w:r>
      <w:proofErr w:type="spellStart"/>
      <w:r>
        <w:rPr>
          <w:szCs w:val="28"/>
        </w:rPr>
        <w:t>аффилированности</w:t>
      </w:r>
      <w:proofErr w:type="spellEnd"/>
      <w:r>
        <w:rPr>
          <w:szCs w:val="28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повышения эффективности противодействия коррупции в сфере бизнеса;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д) использования современных технологий в работе по противодействию коррупции;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представить до 1 октября 2020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представлять ежегодно, до 1 марта.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представить до 1 октября 2018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представить до 1 апреля 2019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представить до 1 декабря 2018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представить до 1 ноября 2020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1393E" w:rsidRDefault="0071393E" w:rsidP="0071393E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VI. Совершенствование мер по противодействию коррупции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в сфере бизнеса, в том числе по защите субъектов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предпринимательской деятельности от злоупотреблений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служебным положением со стороны должностных лиц</w:t>
      </w:r>
    </w:p>
    <w:p w:rsidR="0071393E" w:rsidRDefault="0071393E" w:rsidP="0071393E">
      <w:pPr>
        <w:pStyle w:val="ConsPlusNormal"/>
        <w:jc w:val="center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32. Правительству Российской Федерации с участием Генеральной прокуратуры Российской Федерации: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35" w:history="1">
        <w:r>
          <w:rPr>
            <w:rStyle w:val="a3"/>
            <w:szCs w:val="28"/>
            <w:u w:val="none"/>
          </w:rPr>
          <w:t>статье 19.28</w:t>
        </w:r>
      </w:hyperlink>
      <w:r>
        <w:rPr>
          <w:szCs w:val="28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представить до 1 мая 2019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представить до 1 октября 2019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35. Генеральной прокуратуре Российской Федерации: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rPr>
          <w:szCs w:val="28"/>
        </w:rPr>
        <w:t>разыскных</w:t>
      </w:r>
      <w:proofErr w:type="spellEnd"/>
      <w:r>
        <w:rPr>
          <w:szCs w:val="28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36. Рекомендовать Торгово-промышленной палате Российской Федерации: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>. Доклад о результатах исполнения настоящего подпункта представлять ежегодно, до 15 декабря.</w:t>
      </w:r>
    </w:p>
    <w:p w:rsidR="0071393E" w:rsidRDefault="0071393E" w:rsidP="0071393E">
      <w:pPr>
        <w:pStyle w:val="ConsPlusNormal"/>
        <w:jc w:val="center"/>
        <w:rPr>
          <w:szCs w:val="28"/>
        </w:rPr>
      </w:pPr>
    </w:p>
    <w:p w:rsidR="0071393E" w:rsidRDefault="0071393E" w:rsidP="0071393E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VII. Систематизация и актуализация нормативно-правовой базы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по вопросам противодействия коррупции. Устранение пробелов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и противоречий в правовом регулировании в области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противодействия коррупции</w:t>
      </w:r>
    </w:p>
    <w:p w:rsidR="0071393E" w:rsidRDefault="0071393E" w:rsidP="0071393E">
      <w:pPr>
        <w:pStyle w:val="ConsPlusNormal"/>
        <w:jc w:val="center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37. Правительству Российской Федерации: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36" w:history="1">
        <w:r>
          <w:rPr>
            <w:rStyle w:val="a3"/>
            <w:szCs w:val="28"/>
            <w:u w:val="none"/>
          </w:rPr>
          <w:t>примечаниями</w:t>
        </w:r>
      </w:hyperlink>
      <w:r>
        <w:rPr>
          <w:szCs w:val="28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37" w:history="1">
        <w:r>
          <w:rPr>
            <w:rStyle w:val="a3"/>
            <w:szCs w:val="28"/>
            <w:u w:val="none"/>
          </w:rPr>
          <w:t>статьи 59.2</w:t>
        </w:r>
      </w:hyperlink>
      <w:r>
        <w:rPr>
          <w:szCs w:val="28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38" w:history="1">
        <w:r>
          <w:rPr>
            <w:rStyle w:val="a3"/>
            <w:szCs w:val="28"/>
            <w:u w:val="none"/>
          </w:rPr>
          <w:t>частью 1 статьи 115</w:t>
        </w:r>
      </w:hyperlink>
      <w:r>
        <w:rPr>
          <w:szCs w:val="28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39. Генеральной прокуратуре Российской Федерации: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39" w:history="1">
        <w:r>
          <w:rPr>
            <w:rStyle w:val="a3"/>
            <w:szCs w:val="28"/>
            <w:u w:val="none"/>
          </w:rPr>
          <w:t>кодекса</w:t>
        </w:r>
      </w:hyperlink>
      <w:r>
        <w:rPr>
          <w:szCs w:val="28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1393E" w:rsidRDefault="0071393E" w:rsidP="0071393E">
      <w:pPr>
        <w:pStyle w:val="ConsPlusNormal"/>
        <w:jc w:val="center"/>
        <w:rPr>
          <w:szCs w:val="28"/>
        </w:rPr>
      </w:pPr>
    </w:p>
    <w:p w:rsidR="0071393E" w:rsidRDefault="0071393E" w:rsidP="0071393E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VIII. Повышение эффективности международного сотрудничества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Российской Федерации в области противодействия коррупции.</w:t>
      </w:r>
    </w:p>
    <w:p w:rsidR="0071393E" w:rsidRDefault="0071393E" w:rsidP="0071393E">
      <w:pPr>
        <w:pStyle w:val="ConsPlusTitle"/>
        <w:jc w:val="center"/>
        <w:rPr>
          <w:szCs w:val="28"/>
        </w:rPr>
      </w:pPr>
      <w:r>
        <w:rPr>
          <w:szCs w:val="28"/>
        </w:rPr>
        <w:t>Укрепление международного авторитета России</w:t>
      </w:r>
    </w:p>
    <w:p w:rsidR="0071393E" w:rsidRDefault="0071393E" w:rsidP="0071393E">
      <w:pPr>
        <w:pStyle w:val="ConsPlusNormal"/>
        <w:jc w:val="center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40" w:history="1">
        <w:r>
          <w:rPr>
            <w:rStyle w:val="a3"/>
            <w:szCs w:val="28"/>
            <w:u w:val="none"/>
          </w:rPr>
          <w:t>Конвенции</w:t>
        </w:r>
      </w:hyperlink>
      <w:r>
        <w:rPr>
          <w:szCs w:val="28"/>
        </w:rPr>
        <w:t xml:space="preserve"> ООН против коррупции.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представлять ежегодно, до 1 февраля.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rPr>
          <w:szCs w:val="28"/>
        </w:rPr>
        <w:t>транспарентности</w:t>
      </w:r>
      <w:proofErr w:type="spellEnd"/>
      <w:r>
        <w:rPr>
          <w:szCs w:val="28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представлять ежегодно, до 1 февраля.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представлять ежегодно, до 1 февраля.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Доклад о результатах исполнения настоящего пункта представлять ежегодно, до 1 февраля.</w:t>
      </w: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Normal"/>
        <w:ind w:firstLine="540"/>
        <w:jc w:val="both"/>
        <w:rPr>
          <w:szCs w:val="28"/>
        </w:rPr>
      </w:pPr>
    </w:p>
    <w:p w:rsidR="0071393E" w:rsidRDefault="0071393E" w:rsidP="0071393E">
      <w:pPr>
        <w:pStyle w:val="ConsPlusNormal"/>
        <w:pBdr>
          <w:top w:val="single" w:sz="6" w:space="0" w:color="auto"/>
        </w:pBdr>
        <w:jc w:val="both"/>
        <w:rPr>
          <w:szCs w:val="28"/>
        </w:rPr>
      </w:pPr>
    </w:p>
    <w:p w:rsidR="0071393E" w:rsidRDefault="0071393E" w:rsidP="0071393E">
      <w:pPr>
        <w:rPr>
          <w:szCs w:val="28"/>
        </w:rPr>
      </w:pPr>
    </w:p>
    <w:p w:rsidR="00C9186C" w:rsidRDefault="00C9186C"/>
    <w:sectPr w:rsidR="00C9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3E"/>
    <w:rsid w:val="0071393E"/>
    <w:rsid w:val="009C3894"/>
    <w:rsid w:val="00C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59B3-08A2-4A9E-B2BC-102A311D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13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713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I\Downloads\ykaz-378-29-06-2018%20(3).doc" TargetMode="External"/><Relationship Id="rId13" Type="http://schemas.openxmlformats.org/officeDocument/2006/relationships/hyperlink" Target="file:///C:\Users\MSI\Downloads\ykaz-378-29-06-2018%20(3).doc" TargetMode="External"/><Relationship Id="rId18" Type="http://schemas.openxmlformats.org/officeDocument/2006/relationships/hyperlink" Target="file:///C:\Users\MSI\Downloads\ykaz-378-29-06-2018%20(3).doc" TargetMode="External"/><Relationship Id="rId26" Type="http://schemas.openxmlformats.org/officeDocument/2006/relationships/hyperlink" Target="file:///C:\Users\MSI\Downloads\ykaz-378-29-06-2018%20(3).doc" TargetMode="External"/><Relationship Id="rId39" Type="http://schemas.openxmlformats.org/officeDocument/2006/relationships/hyperlink" Target="consultantplus://offline/ref=220F37FC77787ECD88B9AD1AD871D56B0A420C37A12F24A3FFF07E8C41aDQ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MSI\Downloads\ykaz-378-29-06-2018%20(3).doc" TargetMode="External"/><Relationship Id="rId34" Type="http://schemas.openxmlformats.org/officeDocument/2006/relationships/hyperlink" Target="consultantplus://offline/ref=220F37FC77787ECD88B9AD1AD871D56B0A420933A62A24A3FFF07E8C41aDQ7L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MSI\Downloads\ykaz-378-29-06-2018%20(3).doc" TargetMode="External"/><Relationship Id="rId12" Type="http://schemas.openxmlformats.org/officeDocument/2006/relationships/hyperlink" Target="file:///C:\Users\MSI\Downloads\ykaz-378-29-06-2018%20(3).doc" TargetMode="External"/><Relationship Id="rId17" Type="http://schemas.openxmlformats.org/officeDocument/2006/relationships/hyperlink" Target="file:///C:\Users\MSI\Downloads\ykaz-378-29-06-2018%20(3).doc" TargetMode="External"/><Relationship Id="rId25" Type="http://schemas.openxmlformats.org/officeDocument/2006/relationships/hyperlink" Target="file:///C:\Users\MSI\Downloads\ykaz-378-29-06-2018%20(3).doc" TargetMode="External"/><Relationship Id="rId33" Type="http://schemas.openxmlformats.org/officeDocument/2006/relationships/hyperlink" Target="consultantplus://offline/ref=220F37FC77787ECD88B9AD1AD871D56B0A420933A52824A3FFF07E8C41aDQ7L" TargetMode="External"/><Relationship Id="rId38" Type="http://schemas.openxmlformats.org/officeDocument/2006/relationships/hyperlink" Target="consultantplus://offline/ref=220F37FC77787ECD88B9AD1AD871D56B0A420F38A22C24A3FFF07E8C41D72EB719F1FB639984a2Q1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MSI\Downloads\ykaz-378-29-06-2018%20(3).doc" TargetMode="External"/><Relationship Id="rId20" Type="http://schemas.openxmlformats.org/officeDocument/2006/relationships/hyperlink" Target="file:///C:\Users\MSI\Downloads\ykaz-378-29-06-2018%20(3).doc" TargetMode="External"/><Relationship Id="rId29" Type="http://schemas.openxmlformats.org/officeDocument/2006/relationships/hyperlink" Target="consultantplus://offline/ref=220F37FC77787ECD88B9AD1AD871D56B0B4B0936A42D24A3FFF07E8C41D72EB719F1FB6095a8Q2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MSI\Downloads\ykaz-378-29-06-2018%20(3).doc" TargetMode="External"/><Relationship Id="rId11" Type="http://schemas.openxmlformats.org/officeDocument/2006/relationships/hyperlink" Target="file:///C:\Users\MSI\Downloads\ykaz-378-29-06-2018%20(3).doc" TargetMode="External"/><Relationship Id="rId24" Type="http://schemas.openxmlformats.org/officeDocument/2006/relationships/hyperlink" Target="consultantplus://offline/ref=220F37FC77787ECD88B9AD1AD871D56B0A420E30A72824A3FFF07E8C41D72EB719F1FB609A87a2Q6L" TargetMode="External"/><Relationship Id="rId32" Type="http://schemas.openxmlformats.org/officeDocument/2006/relationships/hyperlink" Target="consultantplus://offline/ref=220F37FC77787ECD88B9AD1AD871D56B0B4B0936A42D24A3FFF07E8C41aDQ7L" TargetMode="External"/><Relationship Id="rId37" Type="http://schemas.openxmlformats.org/officeDocument/2006/relationships/hyperlink" Target="consultantplus://offline/ref=220F37FC77787ECD88B9AD1AD871D56B0A420933A62F24A3FFF07E8C41D72EB719F1FB67a9Q5L" TargetMode="External"/><Relationship Id="rId40" Type="http://schemas.openxmlformats.org/officeDocument/2006/relationships/hyperlink" Target="consultantplus://offline/ref=220F37FC77787ECD88B9AD1AD871D56B08400C30A22A24A3FFF07E8C41aDQ7L" TargetMode="External"/><Relationship Id="rId5" Type="http://schemas.openxmlformats.org/officeDocument/2006/relationships/hyperlink" Target="file:///C:\Users\MSI\Downloads\ykaz-378-29-06-2018%20(3).doc" TargetMode="External"/><Relationship Id="rId15" Type="http://schemas.openxmlformats.org/officeDocument/2006/relationships/hyperlink" Target="file:///C:\Users\MSI\Downloads\ykaz-378-29-06-2018%20(3).doc" TargetMode="External"/><Relationship Id="rId23" Type="http://schemas.openxmlformats.org/officeDocument/2006/relationships/hyperlink" Target="consultantplus://offline/ref=220F37FC77787ECD88B9AD1AD871D56B0A420933A52824A3FFF07E8C41aDQ7L" TargetMode="External"/><Relationship Id="rId28" Type="http://schemas.openxmlformats.org/officeDocument/2006/relationships/hyperlink" Target="consultantplus://offline/ref=220F37FC77787ECD88B9AD1AD871D56B0A420933A52824A3FFF07E8C41aDQ7L" TargetMode="External"/><Relationship Id="rId36" Type="http://schemas.openxmlformats.org/officeDocument/2006/relationships/hyperlink" Target="consultantplus://offline/ref=220F37FC77787ECD88B9AD1AD871D56B0A420C37A12F24A3FFF07E8C41D72EB719F1FB639483a2Q1L" TargetMode="External"/><Relationship Id="rId10" Type="http://schemas.openxmlformats.org/officeDocument/2006/relationships/hyperlink" Target="file:///C:\Users\MSI\Downloads\ykaz-378-29-06-2018%20(3).doc" TargetMode="External"/><Relationship Id="rId19" Type="http://schemas.openxmlformats.org/officeDocument/2006/relationships/hyperlink" Target="file:///C:\Users\MSI\Downloads\ykaz-378-29-06-2018%20(3).doc" TargetMode="External"/><Relationship Id="rId31" Type="http://schemas.openxmlformats.org/officeDocument/2006/relationships/hyperlink" Target="consultantplus://offline/ref=220F37FC77787ECD88B9AD1AD871D56B0A420E30A72824A3FFF07E8C41D72EB719F1FB609A87a2Q6L" TargetMode="External"/><Relationship Id="rId4" Type="http://schemas.openxmlformats.org/officeDocument/2006/relationships/hyperlink" Target="consultantplus://offline/ref=220F37FC77787ECD88B9AD1AD871D56B0A420933A62E24A3FFF07E8C41D72EB719F1FB639C852603aDQ7L" TargetMode="External"/><Relationship Id="rId9" Type="http://schemas.openxmlformats.org/officeDocument/2006/relationships/hyperlink" Target="file:///C:\Users\MSI\Downloads\ykaz-378-29-06-2018%20(3).doc" TargetMode="External"/><Relationship Id="rId14" Type="http://schemas.openxmlformats.org/officeDocument/2006/relationships/hyperlink" Target="file:///C:\Users\MSI\Downloads\ykaz-378-29-06-2018%20(3).doc" TargetMode="External"/><Relationship Id="rId22" Type="http://schemas.openxmlformats.org/officeDocument/2006/relationships/hyperlink" Target="consultantplus://offline/ref=220F37FC77787ECD88B9AD1AD871D56B0A420933A62A24A3FFF07E8C41aDQ7L" TargetMode="External"/><Relationship Id="rId27" Type="http://schemas.openxmlformats.org/officeDocument/2006/relationships/hyperlink" Target="consultantplus://offline/ref=220F37FC77787ECD88B9AD1AD871D56B0A420E30A72824A3FFF07E8C41D72EB719F1FB609A87a2Q6L" TargetMode="External"/><Relationship Id="rId30" Type="http://schemas.openxmlformats.org/officeDocument/2006/relationships/hyperlink" Target="consultantplus://offline/ref=220F37FC77787ECD88B9AD1AD871D56B0B4B0936A42D24A3FFF07E8C41D72EB719F1FB639C842100aDQ7L" TargetMode="External"/><Relationship Id="rId35" Type="http://schemas.openxmlformats.org/officeDocument/2006/relationships/hyperlink" Target="consultantplus://offline/ref=220F37FC77787ECD88B9AD1AD871D56B0A420E30A72824A3FFF07E8C41D72EB719F1FB609A87a2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8660</Words>
  <Characters>49366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2019-02-27T08:47:00Z</dcterms:created>
  <dcterms:modified xsi:type="dcterms:W3CDTF">2019-02-27T08:47:00Z</dcterms:modified>
</cp:coreProperties>
</file>