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2A" w:rsidRDefault="00B2142A" w:rsidP="00B2142A">
      <w:pPr>
        <w:pStyle w:val="Standard"/>
        <w:tabs>
          <w:tab w:val="left" w:pos="297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11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142A" w:rsidRPr="00FD11B7" w:rsidRDefault="00B2142A" w:rsidP="00B2142A">
      <w:pPr>
        <w:pStyle w:val="Standard"/>
        <w:tabs>
          <w:tab w:val="left" w:pos="297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B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решения </w:t>
      </w:r>
      <w:proofErr w:type="spellStart"/>
      <w:r w:rsidRPr="00FD11B7">
        <w:rPr>
          <w:rFonts w:ascii="Times New Roman" w:hAnsi="Times New Roman" w:cs="Times New Roman"/>
          <w:b/>
          <w:sz w:val="28"/>
          <w:szCs w:val="28"/>
        </w:rPr>
        <w:t>Краснинской</w:t>
      </w:r>
      <w:proofErr w:type="spellEnd"/>
      <w:r w:rsidRPr="00FD11B7">
        <w:rPr>
          <w:rFonts w:ascii="Times New Roman" w:hAnsi="Times New Roman" w:cs="Times New Roman"/>
          <w:b/>
          <w:sz w:val="28"/>
          <w:szCs w:val="28"/>
        </w:rPr>
        <w:t xml:space="preserve"> районной Думы   «Об исполнении  бюджета м</w:t>
      </w:r>
      <w:r w:rsidRPr="00FD11B7">
        <w:rPr>
          <w:rFonts w:ascii="Times New Roman" w:hAnsi="Times New Roman" w:cs="Times New Roman"/>
          <w:b/>
          <w:sz w:val="28"/>
          <w:szCs w:val="28"/>
        </w:rPr>
        <w:t>у</w:t>
      </w:r>
      <w:r w:rsidRPr="00FD11B7">
        <w:rPr>
          <w:rFonts w:ascii="Times New Roman" w:hAnsi="Times New Roman" w:cs="Times New Roman"/>
          <w:b/>
          <w:sz w:val="28"/>
          <w:szCs w:val="28"/>
        </w:rPr>
        <w:t xml:space="preserve">ниципального  района за 2017 год </w:t>
      </w:r>
    </w:p>
    <w:bookmarkEnd w:id="0"/>
    <w:p w:rsidR="00647F6B" w:rsidRDefault="00B2142A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A"/>
    <w:rsid w:val="00A4632F"/>
    <w:rsid w:val="00B2142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42A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42A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2018-07-06T12:26:00Z</dcterms:created>
  <dcterms:modified xsi:type="dcterms:W3CDTF">2018-07-06T12:30:00Z</dcterms:modified>
</cp:coreProperties>
</file>