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8" w:rsidRDefault="004620E8" w:rsidP="00CA1B48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620E8" w:rsidRDefault="004620E8" w:rsidP="00CA1B48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МАЛЕЕВСКОГО СЕЛЬСКОГО ПОСЕЛЕНИЯ</w:t>
      </w:r>
    </w:p>
    <w:p w:rsidR="004620E8" w:rsidRDefault="004620E8" w:rsidP="00CA1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4620E8" w:rsidRDefault="004620E8" w:rsidP="00CA1B48">
      <w:pPr>
        <w:pStyle w:val="2"/>
        <w:spacing w:before="48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4620E8" w:rsidRDefault="004620E8" w:rsidP="00CA1B48">
      <w:pPr>
        <w:pStyle w:val="ConsTitle"/>
        <w:widowControl/>
        <w:spacing w:before="48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 ноября   2018 года   № 54</w:t>
      </w:r>
    </w:p>
    <w:p w:rsidR="004620E8" w:rsidRDefault="004620E8" w:rsidP="00CA1B48"/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 xml:space="preserve">Об утверждении Порядка создания, </w:t>
      </w:r>
    </w:p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>реорганизации и ликвидации</w:t>
      </w:r>
    </w:p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 xml:space="preserve">муниципальных предприятий </w:t>
      </w:r>
    </w:p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>и муниципальных учреждений</w:t>
      </w:r>
    </w:p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>Малеевского   сельского поселения</w:t>
      </w:r>
    </w:p>
    <w:p w:rsidR="004620E8" w:rsidRPr="00974B74" w:rsidRDefault="004620E8" w:rsidP="00CA1B48">
      <w:pPr>
        <w:rPr>
          <w:b/>
          <w:bCs/>
          <w:sz w:val="28"/>
          <w:szCs w:val="28"/>
        </w:rPr>
      </w:pPr>
      <w:r w:rsidRPr="00974B74">
        <w:rPr>
          <w:b/>
          <w:bCs/>
          <w:sz w:val="28"/>
          <w:szCs w:val="28"/>
        </w:rPr>
        <w:t>Краснинского района Смоленской области</w:t>
      </w:r>
    </w:p>
    <w:p w:rsidR="004620E8" w:rsidRPr="00380982" w:rsidRDefault="004620E8" w:rsidP="00CA1B48"/>
    <w:p w:rsidR="004620E8" w:rsidRPr="00272758" w:rsidRDefault="004620E8" w:rsidP="00272758">
      <w:pPr>
        <w:jc w:val="both"/>
        <w:rPr>
          <w:sz w:val="28"/>
          <w:szCs w:val="28"/>
        </w:rPr>
      </w:pPr>
      <w:r w:rsidRPr="00272758">
        <w:rPr>
          <w:sz w:val="28"/>
          <w:szCs w:val="28"/>
        </w:rPr>
        <w:t xml:space="preserve">В соответствии  Федеральным законом от 6 октября 2003 года № 131-ФЗ «Об общих принципах организации местного самоуправления </w:t>
      </w:r>
      <w:proofErr w:type="gramStart"/>
      <w:r w:rsidRPr="00272758">
        <w:rPr>
          <w:sz w:val="28"/>
          <w:szCs w:val="28"/>
        </w:rPr>
        <w:t>в</w:t>
      </w:r>
      <w:proofErr w:type="gramEnd"/>
      <w:r w:rsidRPr="00272758">
        <w:rPr>
          <w:sz w:val="28"/>
          <w:szCs w:val="28"/>
        </w:rPr>
        <w:t xml:space="preserve"> Российской Федерации», Федеральным законом от 12 января 1996 года № 7 «О некоммерческих организациях», Федеральным законом от 14 ноября 2002 </w:t>
      </w:r>
    </w:p>
    <w:p w:rsidR="004620E8" w:rsidRPr="00272758" w:rsidRDefault="004620E8" w:rsidP="00272758">
      <w:pPr>
        <w:jc w:val="both"/>
        <w:rPr>
          <w:rStyle w:val="blk"/>
          <w:sz w:val="28"/>
          <w:szCs w:val="28"/>
        </w:rPr>
      </w:pPr>
      <w:proofErr w:type="gramStart"/>
      <w:r w:rsidRPr="00272758">
        <w:rPr>
          <w:sz w:val="28"/>
          <w:szCs w:val="28"/>
        </w:rPr>
        <w:t xml:space="preserve">года № 161-ФЗ «О государственных и муниципальных унитарных предприятиях, </w:t>
      </w:r>
      <w:r>
        <w:rPr>
          <w:sz w:val="28"/>
          <w:szCs w:val="28"/>
        </w:rPr>
        <w:t>П</w:t>
      </w:r>
      <w:r w:rsidRPr="00272758">
        <w:rPr>
          <w:sz w:val="28"/>
          <w:szCs w:val="28"/>
        </w:rPr>
        <w:t>орядк</w:t>
      </w:r>
      <w:r>
        <w:rPr>
          <w:sz w:val="28"/>
          <w:szCs w:val="28"/>
        </w:rPr>
        <w:t xml:space="preserve">ом </w:t>
      </w:r>
      <w:r w:rsidRPr="00272758">
        <w:rPr>
          <w:sz w:val="28"/>
          <w:szCs w:val="28"/>
        </w:rPr>
        <w:t xml:space="preserve"> управления и распоряжения имуществом </w:t>
      </w:r>
      <w:r>
        <w:rPr>
          <w:sz w:val="28"/>
          <w:szCs w:val="28"/>
        </w:rPr>
        <w:t>Малеевского</w:t>
      </w:r>
      <w:r w:rsidRPr="00272758">
        <w:rPr>
          <w:sz w:val="28"/>
          <w:szCs w:val="28"/>
        </w:rPr>
        <w:t xml:space="preserve"> сельского поселения Краснинского района Смоленской области, утвержденным решением Совета депутатов М</w:t>
      </w:r>
      <w:r>
        <w:rPr>
          <w:sz w:val="28"/>
          <w:szCs w:val="28"/>
        </w:rPr>
        <w:t>алеевского</w:t>
      </w:r>
      <w:r w:rsidRPr="00272758">
        <w:rPr>
          <w:sz w:val="28"/>
          <w:szCs w:val="28"/>
        </w:rPr>
        <w:t xml:space="preserve"> сельского поселения Краснинского района Смоленской области от</w:t>
      </w:r>
      <w:r>
        <w:rPr>
          <w:sz w:val="28"/>
          <w:szCs w:val="28"/>
        </w:rPr>
        <w:t xml:space="preserve"> 26.12.2017</w:t>
      </w:r>
      <w:r w:rsidRPr="002727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59</w:t>
      </w:r>
      <w:r w:rsidRPr="00272758">
        <w:rPr>
          <w:sz w:val="28"/>
          <w:szCs w:val="28"/>
        </w:rPr>
        <w:t xml:space="preserve">, </w:t>
      </w:r>
      <w:r w:rsidRPr="00272758">
        <w:rPr>
          <w:rStyle w:val="blk"/>
          <w:sz w:val="28"/>
          <w:szCs w:val="28"/>
        </w:rPr>
        <w:t xml:space="preserve">Уставом </w:t>
      </w:r>
      <w:r>
        <w:rPr>
          <w:rStyle w:val="blk"/>
          <w:sz w:val="28"/>
          <w:szCs w:val="28"/>
        </w:rPr>
        <w:t xml:space="preserve">Малеевского </w:t>
      </w:r>
      <w:r w:rsidRPr="00272758">
        <w:rPr>
          <w:rStyle w:val="blk"/>
          <w:sz w:val="28"/>
          <w:szCs w:val="28"/>
        </w:rPr>
        <w:t xml:space="preserve"> сельского поселения Краснинского района Смоленской области, Совет депутатов М</w:t>
      </w:r>
      <w:r>
        <w:rPr>
          <w:rStyle w:val="blk"/>
          <w:sz w:val="28"/>
          <w:szCs w:val="28"/>
        </w:rPr>
        <w:t>алеевского</w:t>
      </w:r>
      <w:r w:rsidRPr="00272758">
        <w:rPr>
          <w:rStyle w:val="blk"/>
          <w:sz w:val="28"/>
          <w:szCs w:val="28"/>
        </w:rPr>
        <w:t xml:space="preserve"> сельского поселения Краснинского района Смоленской области</w:t>
      </w:r>
      <w:proofErr w:type="gramEnd"/>
    </w:p>
    <w:p w:rsidR="004620E8" w:rsidRPr="00272758" w:rsidRDefault="004620E8" w:rsidP="0027275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7275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272758">
        <w:rPr>
          <w:rFonts w:ascii="Times New Roman" w:hAnsi="Times New Roman" w:cs="Times New Roman"/>
          <w:sz w:val="28"/>
          <w:szCs w:val="28"/>
        </w:rPr>
        <w:t>:</w:t>
      </w:r>
    </w:p>
    <w:p w:rsidR="004620E8" w:rsidRPr="00272758" w:rsidRDefault="004620E8" w:rsidP="00272758">
      <w:pPr>
        <w:jc w:val="both"/>
        <w:rPr>
          <w:sz w:val="28"/>
          <w:szCs w:val="28"/>
        </w:rPr>
      </w:pPr>
      <w:r w:rsidRPr="00272758">
        <w:rPr>
          <w:sz w:val="28"/>
          <w:szCs w:val="28"/>
        </w:rPr>
        <w:t>1. Утвердить Порядок создания, реорганизации и ликвидации муниципальных предприятий и муниципальных учреждений  М</w:t>
      </w:r>
      <w:r>
        <w:rPr>
          <w:sz w:val="28"/>
          <w:szCs w:val="28"/>
        </w:rPr>
        <w:t xml:space="preserve">алеевского </w:t>
      </w:r>
      <w:r w:rsidRPr="00272758">
        <w:rPr>
          <w:sz w:val="28"/>
          <w:szCs w:val="28"/>
        </w:rPr>
        <w:t>сельского поселения Краснинского района Смоленской области согласно приложению.</w:t>
      </w:r>
    </w:p>
    <w:p w:rsidR="004620E8" w:rsidRPr="00DF1B78" w:rsidRDefault="004620E8" w:rsidP="00272758">
      <w:pPr>
        <w:ind w:firstLine="720"/>
        <w:jc w:val="both"/>
        <w:rPr>
          <w:rFonts w:ascii="Roboto Condensed" w:hAnsi="Roboto Condensed" w:cs="Roboto Condensed"/>
          <w:sz w:val="28"/>
          <w:szCs w:val="28"/>
        </w:rPr>
      </w:pPr>
      <w:r w:rsidRPr="00272758">
        <w:rPr>
          <w:sz w:val="28"/>
          <w:szCs w:val="28"/>
        </w:rPr>
        <w:t xml:space="preserve">2.Настоящее решение подлежит обнародованию путем </w:t>
      </w:r>
      <w:r w:rsidRPr="00272758">
        <w:rPr>
          <w:rStyle w:val="articleseperator"/>
          <w:sz w:val="28"/>
          <w:szCs w:val="28"/>
        </w:rPr>
        <w:t>размещения на официальном сайте Администрации муниципального образования «Краснинский район» С</w:t>
      </w:r>
      <w:r>
        <w:rPr>
          <w:rStyle w:val="articleseperator"/>
          <w:sz w:val="28"/>
          <w:szCs w:val="28"/>
        </w:rPr>
        <w:t xml:space="preserve">моленской области на странице Малеевского </w:t>
      </w:r>
      <w:r w:rsidRPr="00272758">
        <w:rPr>
          <w:rStyle w:val="articleseperator"/>
          <w:sz w:val="28"/>
          <w:szCs w:val="28"/>
        </w:rPr>
        <w:t>сельского поселения</w:t>
      </w:r>
      <w:r w:rsidRPr="00DF1B78">
        <w:rPr>
          <w:rStyle w:val="articleseperator"/>
          <w:sz w:val="28"/>
          <w:szCs w:val="28"/>
        </w:rPr>
        <w:t xml:space="preserve"> в информационно-телекоммуникационной сети «Интернет».</w:t>
      </w:r>
    </w:p>
    <w:p w:rsidR="004620E8" w:rsidRDefault="004620E8" w:rsidP="004879F5">
      <w:pPr>
        <w:jc w:val="both"/>
        <w:rPr>
          <w:sz w:val="28"/>
          <w:szCs w:val="28"/>
        </w:rPr>
      </w:pPr>
    </w:p>
    <w:p w:rsidR="004620E8" w:rsidRDefault="004620E8" w:rsidP="004879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20E8" w:rsidRDefault="004620E8" w:rsidP="005430B6">
      <w:pPr>
        <w:pStyle w:val="ConsNormal"/>
        <w:widowControl/>
        <w:tabs>
          <w:tab w:val="left" w:pos="708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4620E8" w:rsidRPr="00A75635" w:rsidRDefault="004620E8" w:rsidP="005430B6">
      <w:pPr>
        <w:pStyle w:val="ConsNormal"/>
        <w:widowControl/>
        <w:tabs>
          <w:tab w:val="left" w:pos="708"/>
        </w:tabs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С.А.Трофимова</w:t>
      </w:r>
    </w:p>
    <w:p w:rsidR="004620E8" w:rsidRDefault="004620E8" w:rsidP="00F176E7">
      <w:pPr>
        <w:pStyle w:val="ConsPlusNormal"/>
        <w:tabs>
          <w:tab w:val="left" w:pos="708"/>
        </w:tabs>
        <w:jc w:val="right"/>
      </w:pPr>
      <w:r>
        <w:br w:type="page"/>
      </w:r>
    </w:p>
    <w:tbl>
      <w:tblPr>
        <w:tblpPr w:leftFromText="180" w:rightFromText="180" w:vertAnchor="text" w:horzAnchor="margin" w:tblpXSpec="right" w:tblpY="-178"/>
        <w:tblOverlap w:val="never"/>
        <w:tblW w:w="0" w:type="auto"/>
        <w:tblLook w:val="00A0" w:firstRow="1" w:lastRow="0" w:firstColumn="1" w:lastColumn="0" w:noHBand="0" w:noVBand="0"/>
      </w:tblPr>
      <w:tblGrid>
        <w:gridCol w:w="3963"/>
      </w:tblGrid>
      <w:tr w:rsidR="004620E8">
        <w:tc>
          <w:tcPr>
            <w:tcW w:w="3963" w:type="dxa"/>
          </w:tcPr>
          <w:p w:rsidR="004620E8" w:rsidRDefault="004620E8" w:rsidP="00AD617E">
            <w:pPr>
              <w:pStyle w:val="ConsPlusNormal"/>
              <w:tabs>
                <w:tab w:val="left" w:pos="708"/>
              </w:tabs>
              <w:jc w:val="right"/>
            </w:pPr>
            <w:r>
              <w:t>Приложение</w:t>
            </w:r>
          </w:p>
          <w:p w:rsidR="004620E8" w:rsidRDefault="004620E8" w:rsidP="00AD617E">
            <w:pPr>
              <w:pStyle w:val="ConsPlusNormal"/>
              <w:tabs>
                <w:tab w:val="left" w:pos="708"/>
              </w:tabs>
              <w:jc w:val="right"/>
              <w:rPr>
                <w:rStyle w:val="blk"/>
              </w:rPr>
            </w:pPr>
            <w:r>
              <w:t xml:space="preserve">к решению </w:t>
            </w:r>
            <w:r>
              <w:rPr>
                <w:rStyle w:val="blk"/>
              </w:rPr>
              <w:t>Совета депутатов</w:t>
            </w:r>
          </w:p>
          <w:p w:rsidR="004620E8" w:rsidRDefault="004620E8" w:rsidP="00AD617E">
            <w:pPr>
              <w:pStyle w:val="ConsPlusNormal"/>
              <w:tabs>
                <w:tab w:val="left" w:pos="708"/>
              </w:tabs>
              <w:jc w:val="right"/>
              <w:rPr>
                <w:rStyle w:val="blk"/>
              </w:rPr>
            </w:pPr>
            <w:r>
              <w:rPr>
                <w:rStyle w:val="blk"/>
              </w:rPr>
              <w:t>Малеевского сельского поселения</w:t>
            </w:r>
          </w:p>
          <w:p w:rsidR="004620E8" w:rsidRDefault="004620E8" w:rsidP="00AD617E">
            <w:pPr>
              <w:pStyle w:val="ConsPlusNormal"/>
              <w:tabs>
                <w:tab w:val="left" w:pos="708"/>
              </w:tabs>
              <w:jc w:val="right"/>
            </w:pPr>
            <w:r>
              <w:rPr>
                <w:rStyle w:val="blk"/>
              </w:rPr>
              <w:t>Краснинского района Смоленской области</w:t>
            </w:r>
          </w:p>
          <w:p w:rsidR="004620E8" w:rsidRDefault="004620E8" w:rsidP="00AD617E">
            <w:pPr>
              <w:pStyle w:val="ConsPlusNormal"/>
              <w:tabs>
                <w:tab w:val="left" w:pos="708"/>
              </w:tabs>
              <w:jc w:val="right"/>
            </w:pPr>
            <w:r>
              <w:t xml:space="preserve">От 15.11.2018 №54 </w:t>
            </w:r>
          </w:p>
        </w:tc>
      </w:tr>
    </w:tbl>
    <w:p w:rsidR="004620E8" w:rsidRDefault="004620E8" w:rsidP="00F176E7">
      <w:pPr>
        <w:pStyle w:val="ConsPlusNormal"/>
        <w:tabs>
          <w:tab w:val="left" w:pos="708"/>
        </w:tabs>
        <w:jc w:val="right"/>
      </w:pPr>
    </w:p>
    <w:p w:rsidR="004620E8" w:rsidRDefault="004620E8" w:rsidP="00F176E7">
      <w:pPr>
        <w:pStyle w:val="ConsPlusNormal"/>
        <w:tabs>
          <w:tab w:val="left" w:pos="708"/>
        </w:tabs>
        <w:jc w:val="right"/>
      </w:pPr>
    </w:p>
    <w:p w:rsidR="004620E8" w:rsidRDefault="004620E8" w:rsidP="00F176E7">
      <w:pPr>
        <w:pStyle w:val="ConsPlusNormal"/>
        <w:tabs>
          <w:tab w:val="left" w:pos="708"/>
        </w:tabs>
        <w:jc w:val="right"/>
      </w:pPr>
      <w:r>
        <w:br w:type="textWrapping" w:clear="all"/>
      </w:r>
    </w:p>
    <w:p w:rsidR="004620E8" w:rsidRDefault="004620E8" w:rsidP="00F176E7">
      <w:pPr>
        <w:pStyle w:val="ConsPlusNormal"/>
        <w:tabs>
          <w:tab w:val="left" w:pos="708"/>
        </w:tabs>
        <w:jc w:val="right"/>
      </w:pPr>
    </w:p>
    <w:p w:rsidR="004620E8" w:rsidRDefault="004620E8" w:rsidP="00F176E7">
      <w:pPr>
        <w:keepNext/>
        <w:tabs>
          <w:tab w:val="left" w:pos="708"/>
        </w:tabs>
        <w:spacing w:before="150" w:after="150" w:line="264" w:lineRule="atLeast"/>
        <w:jc w:val="center"/>
        <w:outlineLvl w:val="1"/>
        <w:rPr>
          <w:sz w:val="28"/>
          <w:szCs w:val="28"/>
        </w:rPr>
      </w:pPr>
    </w:p>
    <w:p w:rsidR="004620E8" w:rsidRDefault="004620E8" w:rsidP="00F176E7">
      <w:pPr>
        <w:pStyle w:val="a3"/>
        <w:tabs>
          <w:tab w:val="left" w:pos="708"/>
        </w:tabs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563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</w:p>
    <w:p w:rsidR="004620E8" w:rsidRPr="00A75635" w:rsidRDefault="004620E8" w:rsidP="00F176E7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563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создания, реорганизации и ликвидации муниципальных предприятий и муниципальных учреждений 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Малеевского</w:t>
      </w:r>
      <w:r w:rsidRPr="00A7563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Краснин</w:t>
      </w:r>
      <w:r w:rsidRPr="00A7563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ского района Смоленской области</w:t>
      </w:r>
    </w:p>
    <w:p w:rsidR="004620E8" w:rsidRDefault="004620E8" w:rsidP="00F176E7">
      <w:pPr>
        <w:pStyle w:val="p1"/>
        <w:tabs>
          <w:tab w:val="left" w:pos="708"/>
        </w:tabs>
        <w:jc w:val="center"/>
        <w:rPr>
          <w:color w:val="000000"/>
          <w:sz w:val="23"/>
          <w:szCs w:val="23"/>
        </w:rPr>
      </w:pPr>
      <w:r>
        <w:rPr>
          <w:rStyle w:val="s1"/>
          <w:color w:val="000000"/>
          <w:sz w:val="28"/>
          <w:szCs w:val="28"/>
        </w:rPr>
        <w:t>1. Общие положения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8"/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 «О некоммерческих организациях», Федеральным законом от 14.11.2002 № 161-ФЗ «О государственных и муниципальных унитарных предприятиях», </w:t>
      </w:r>
      <w:r>
        <w:rPr>
          <w:rFonts w:ascii="Times New Roman" w:hAnsi="Times New Roman" w:cs="Times New Roman"/>
          <w:sz w:val="28"/>
          <w:szCs w:val="28"/>
        </w:rPr>
        <w:t xml:space="preserve"> порядком  управления и распоряжения муниципальным имуществом Малеевского сельского </w:t>
      </w:r>
      <w:r w:rsidRPr="00177DB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Краснин</w:t>
      </w:r>
      <w:r w:rsidRPr="00177DB6">
        <w:rPr>
          <w:rFonts w:ascii="Times New Roman" w:hAnsi="Times New Roman" w:cs="Times New Roman"/>
          <w:sz w:val="28"/>
          <w:szCs w:val="28"/>
        </w:rPr>
        <w:t>ского района Смоленской области, утвержденным</w:t>
      </w:r>
      <w:proofErr w:type="gramEnd"/>
      <w:r w:rsidRPr="00177DB6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Малеевского</w:t>
      </w:r>
      <w:r w:rsidRPr="00177D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177DB6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 района Смоленской области от 25</w:t>
      </w:r>
      <w:r w:rsidRPr="00177D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7DB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7D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177DB6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Малеевского</w:t>
      </w:r>
      <w:r w:rsidRPr="00177DB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Краснинского района Смоленской области</w:t>
      </w:r>
      <w:r>
        <w:rPr>
          <w:rStyle w:val="s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определяет порядок создания, реорганизации и ликвидации муниципальных предприятий и муниципальных учреждений и порядок управления ими в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 xml:space="preserve">Малеевском  сельском поселении Краснинского района Смоленской области </w:t>
      </w:r>
      <w:r w:rsidRPr="00695047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69504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5047">
        <w:rPr>
          <w:rFonts w:ascii="Times New Roman" w:hAnsi="Times New Roman" w:cs="Times New Roman"/>
          <w:sz w:val="28"/>
          <w:szCs w:val="28"/>
        </w:rPr>
        <w:t xml:space="preserve">  муниципальное образование).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1.3. От имени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права собственника в пределах предоставленных им полномочий осуществляют Совет депутатов Малеевского сельского поселения Краснинского района Смоленской области, Администрация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>Малеевского сельского поселения Краснинского района Смоленской области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1.4. В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создаются и действуют следующие виды муниципальных предприятий и муниципальных учреждений: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унитарное предприятие, основанное на праве хозяйственного ведения - муниципальное унитарное предприяти</w:t>
      </w:r>
      <w:proofErr w:type="gramStart"/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далее – муниципальное предприятие);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t>- бюджетное учреждение, - казенное учреждение, автономное учреждение (далее – муниципальное учреждение).</w:t>
      </w:r>
    </w:p>
    <w:p w:rsidR="004620E8" w:rsidRDefault="004620E8" w:rsidP="00F176E7">
      <w:pPr>
        <w:pStyle w:val="p5"/>
        <w:tabs>
          <w:tab w:val="left" w:pos="708"/>
        </w:tabs>
        <w:jc w:val="center"/>
      </w:pPr>
      <w:r>
        <w:rPr>
          <w:rStyle w:val="s1"/>
          <w:color w:val="000000"/>
          <w:sz w:val="28"/>
          <w:szCs w:val="28"/>
        </w:rPr>
        <w:t>2. Создание муниципальных предприятий и муниципальных учреждений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2.1. Муниципальное унитарное предприятие может быть создано в случае: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необходимости производства отдельных видов продукции, изъятой из оборота или ограниченной в обороте;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иных случаях, предусмотренных законодательством.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2.2. Муниципальное учреждение создается для </w:t>
      </w:r>
      <w:r>
        <w:rPr>
          <w:rFonts w:ascii="Times New Roman" w:hAnsi="Times New Roman" w:cs="Times New Roman"/>
          <w:sz w:val="28"/>
          <w:szCs w:val="28"/>
        </w:rPr>
        <w:t>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образования, здравоохранения, культуры, физической культуры и спорта, а также в иных сферах.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Решение о создании муниципального предприятия (муниципального учреждения) путем его учреждения принимается Администрацией Малеевского сельского поселения Краснинского района Смоленской области в форме постановления.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2.4. Учредителем муниципальных предприятий и муниципальных учреждений выступает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>Малеевское  сельское поселение Краснинского района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 xml:space="preserve"> Смоленской области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. От имени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права и функции учредителя осуществляет Администрация 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Малеевского сельского поселения Краснинского района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Постановление Уполномоченного органа об учреждении муниципального предприятия (муниципального учреждения) должно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создаваемого муниципального предприятия (муниципального учреждения) с указанием его организационно-правовой формы;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 исполнительной власти муниципального образования, который будет осуществлять функции и полномочия учредителя создаваемого 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предельную штатную численность работников (для муниципального казенного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мероприятий по созданию муниципального предприятия (муниципального учреждения) с указанием сроков их проведения;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проект устава муниципального предприятия (муниципального учреждения).</w:t>
      </w:r>
    </w:p>
    <w:p w:rsidR="004620E8" w:rsidRDefault="004620E8" w:rsidP="00F176E7">
      <w:pPr>
        <w:pStyle w:val="ConsPlusNormal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Проект постановления Уполномоченного органа подготавливается органом исполнительной власти муниципального образования, осуществляющим управление объектами муниципальной собственности муниципального образования в соответствии со сферами управления данного органа (далее - отраслевой орган), в отношении муниципальных предприятий (муниципальных учреждений), которые будут находиться в ведении этого органа.</w:t>
      </w:r>
    </w:p>
    <w:p w:rsidR="004620E8" w:rsidRDefault="004620E8" w:rsidP="00F176E7">
      <w:pPr>
        <w:pStyle w:val="ConsPlusNormal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Одновременно с проектом постановления Уполномоченного органа об учреждении муниципального предприятия (муниципального учреждения) отраслевым органом представляется пояснительная записка, которая должна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обоснование целесообразности учреждения 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 о предоставлении создаваемому муниципальному учреждению права выполнять возложенные функции (для муниципального казенного учреждения).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color w:val="000000"/>
          <w:sz w:val="28"/>
          <w:szCs w:val="28"/>
        </w:rPr>
        <w:t>2.8. Учредительным документом муниципального предприятия и муниципального учреждения является его устав, который утверждается учредителем.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2.8.1. Устав муниципального предприятия (муниципального учреждения) должен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- полное и сокращенное фирменное наименование муниципального предприятия (муниципального учреждения), для муниципального учреждения </w:t>
      </w:r>
      <w:r>
        <w:rPr>
          <w:sz w:val="28"/>
          <w:szCs w:val="28"/>
        </w:rPr>
        <w:t>с указанием в наименовании его типа</w:t>
      </w:r>
      <w:r>
        <w:rPr>
          <w:rStyle w:val="s6"/>
          <w:color w:val="000000"/>
          <w:sz w:val="28"/>
          <w:szCs w:val="28"/>
        </w:rPr>
        <w:t>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указание на место нахождения 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rStyle w:val="s6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предмет и цели деятельности муниципального предприятия (муниципального учреждения), а также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муниципальные предприятия (муниципальные учреждения) вправе осуществлять в соответствии с целями, для достижения которых они созданы;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color w:val="000000"/>
          <w:sz w:val="28"/>
          <w:szCs w:val="28"/>
        </w:rPr>
        <w:t>- сведения об органе, осуществляющем полномочия собственника имущества 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наименование органа управления муниципального предприятия (муниципального учреждения) - директор, руководитель, заведующий и т. п.;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sz w:val="28"/>
          <w:szCs w:val="28"/>
        </w:rPr>
        <w:t xml:space="preserve">- раздел об организации деятельности и управлении </w:t>
      </w:r>
      <w:r>
        <w:rPr>
          <w:rStyle w:val="s6"/>
          <w:color w:val="000000"/>
          <w:sz w:val="28"/>
          <w:szCs w:val="28"/>
        </w:rPr>
        <w:t>муниципальным предприятием (муниципальным учреждением)</w:t>
      </w:r>
      <w:r>
        <w:rPr>
          <w:sz w:val="28"/>
          <w:szCs w:val="28"/>
        </w:rPr>
        <w:t xml:space="preserve">, а также положения об ответственности руководителя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о ликвидации муниципального предприятия (муниципального учреждения) по решению собственника имущества и распоряжении собственником имуществом ликвидированного </w:t>
      </w:r>
      <w:r>
        <w:rPr>
          <w:sz w:val="28"/>
          <w:szCs w:val="28"/>
        </w:rPr>
        <w:lastRenderedPageBreak/>
        <w:t>муниципального предприятия (муниципального учреждения), если иное не предусмотрено законодательством Российской Федерации;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осуществления крупных сделок и сделок;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color w:val="000000"/>
          <w:sz w:val="28"/>
          <w:szCs w:val="28"/>
        </w:rPr>
        <w:t>- иные сведения, предусмотренные законодательством Российской Федерации.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2.8.2. Устав муниципального унитарного предприятия, кроме указанных сведений, должен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сведения о размере его уставного фонда, о порядке и об источниках его формирования;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порядок назначения на должность руководителя предприятия;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порядок заключения,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сведения о направлениях использования прибыли;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перечень фондов, создаваемых муниципальным унитарным предприятием, размеры, порядок формирования и использования этих фондов.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2.8.3. Устав муниципального казённого предприятия, кроме указанных сведений, должен содержать сведения о порядке распределения и использования доходов казённого предприятия.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2.9. Изменения и дополнения в уставы муниципальных предприятий (муниципальных учреждений) или их уставы в новой редакции утверждаются учредителем.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rStyle w:val="s6"/>
          <w:color w:val="000000"/>
          <w:sz w:val="28"/>
          <w:szCs w:val="28"/>
        </w:rPr>
        <w:t>Изменения, внесенные в устав, или устав в новой редакции, подлежат государственной регистрации в установленном законом порядке.</w:t>
      </w:r>
    </w:p>
    <w:p w:rsidR="004620E8" w:rsidRDefault="004620E8" w:rsidP="00F176E7">
      <w:pPr>
        <w:pStyle w:val="p7"/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 Имущество муниципального предприятия и муниципального учреждения.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3.1. Имущество муниципального предприятия формируется за счет: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имущества, закреплённого за муниципальным предприятием на праве хозяйственного ведения или оперативного управления;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доходов муниципального предприятия от его деятельности;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иных источников, не противоречащих законодательству.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3.2. Имущество муниципального учреждения формируется за счет: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имущества, закрепленного за муниципальным учреждением на праве оперативного управления;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средств, полученных от разрешенной учреждению деятельности, приносящей доходы;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иных источников, не противоречащих законодательству.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Закрепление муниципального имущества на праве хозяйственного ведения оперативного управления) за муниципальным предприятием (муниципальным учреждением) осуществляется на основании распоряжения Уполномоченного органа.</w:t>
      </w:r>
      <w:proofErr w:type="gramEnd"/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 Право на имущество, закрепляемое за муниципальным предприятием (муниципальным учреждением) на праве 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t>хозяйственного ведения (оперативного управления), возникает с момента передачи такого имущества по акту приёма-передачи.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3.4. Приобретенное и созданное в процессе деятельности муниципального предприятия (муниципального учреждения) имущество является муниципальной собственностью и закрепляется за предприятием в порядке, предусмотренном подпунктом 3.3 настоящего Положения.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3.5. Закреплённое за муниципальным предприятием (муниципальным учреждением) имущество подлежит учёту в реестре муниципального имущества муниципального образования и отражается на балансе муниципального предприятия (муниципального учреждения).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3.6. Муниципальное унитарное предприятие ежегодно перечисляет в местный бюджет часть прибыли, остающейся в его распоряжении после уплаты налогов и иных обязательных платежей.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Порядок, размер и сроки перечисления муниципальным унитарным предприятием части прибыли в бюджет </w:t>
      </w:r>
      <w:r>
        <w:rPr>
          <w:rStyle w:val="s7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, а также порядок распределения и использования доходов муниципального казённого предприятия, устанавливаются решением Совета депутатов Малеевского сельского поселения Краснинского района Смоленской области.</w:t>
      </w:r>
    </w:p>
    <w:p w:rsidR="004620E8" w:rsidRDefault="004620E8" w:rsidP="00F176E7">
      <w:pPr>
        <w:pStyle w:val="a3"/>
        <w:tabs>
          <w:tab w:val="left" w:pos="708"/>
        </w:tabs>
        <w:spacing w:before="240"/>
        <w:jc w:val="center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4. Уставный фонд муниципального унитарного предприятия</w:t>
      </w:r>
    </w:p>
    <w:p w:rsidR="004620E8" w:rsidRDefault="004620E8" w:rsidP="00F176E7">
      <w:pPr>
        <w:pStyle w:val="a3"/>
        <w:tabs>
          <w:tab w:val="left" w:pos="708"/>
        </w:tabs>
        <w:spacing w:before="240"/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4.1. Уставный фонд муниципального унитарного предприятия формируется за счет денежных средств, ценных бумаг, муниципального имущества, имущественных прав и иных прав, имеющих денежную оценку.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Размер уставного фонда муниципального унитарного предприятия должен быть не менее размера, установленного законом на дату государственной регистрации предприятия.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4.2. Уставный фонд муниципального унитарного предприятия должен быть сформирован собственником его имущества в течение трёх месяцев с момента государственной регистрации предприятия.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унитарному предприятию иного имущества, закрепляемого за ним на праве хозяйственного ведения, в полном объёме.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Уставный фонд может быть увеличен или уменьшен в установленном законом порядке.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4.3. В муниципальном казённом предприятии и муниципальном учреждении уставный фонд не формируется.</w:t>
      </w:r>
    </w:p>
    <w:p w:rsidR="004620E8" w:rsidRDefault="004620E8" w:rsidP="00F176E7">
      <w:pPr>
        <w:pStyle w:val="p1"/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5. Реорганизация муниципальных предприятий и муниципальных учреждений</w:t>
      </w:r>
    </w:p>
    <w:p w:rsidR="004620E8" w:rsidRDefault="004620E8" w:rsidP="00F176E7">
      <w:pPr>
        <w:pStyle w:val="p5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5.1. Реорганизация муниципального предприятия (муниципального учреждения) осуществляется в порядке, предусмотренном Гражданским </w:t>
      </w:r>
      <w:r>
        <w:rPr>
          <w:rStyle w:val="s6"/>
          <w:color w:val="000000"/>
          <w:sz w:val="28"/>
          <w:szCs w:val="28"/>
        </w:rPr>
        <w:lastRenderedPageBreak/>
        <w:t>кодексом Российской Федерации и Федеральным законом «О государственных и муниципальных унитарных предприятиях».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5.2. </w:t>
      </w:r>
      <w:r>
        <w:rPr>
          <w:sz w:val="28"/>
          <w:szCs w:val="28"/>
        </w:rPr>
        <w:t xml:space="preserve">Решение о реорганизации </w:t>
      </w:r>
      <w:r>
        <w:rPr>
          <w:rStyle w:val="s6"/>
          <w:color w:val="000000"/>
          <w:sz w:val="28"/>
          <w:szCs w:val="28"/>
        </w:rPr>
        <w:t xml:space="preserve">муниципального предприятия (муниципального учреждения) </w:t>
      </w:r>
      <w:r>
        <w:rPr>
          <w:sz w:val="28"/>
          <w:szCs w:val="28"/>
        </w:rPr>
        <w:t>принимается Уполномоченным органом в форме постановления.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Постановление Уполномоченного органа о реорганизации </w:t>
      </w:r>
      <w:r>
        <w:rPr>
          <w:rStyle w:val="s6"/>
          <w:color w:val="000000"/>
          <w:sz w:val="28"/>
          <w:szCs w:val="28"/>
        </w:rPr>
        <w:t xml:space="preserve">муниципального предприятия (муниципального учреждения) </w:t>
      </w:r>
      <w:r>
        <w:rPr>
          <w:sz w:val="28"/>
          <w:szCs w:val="28"/>
        </w:rPr>
        <w:t>должно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, участвующих в процессе реорганизации, с указанием их типов (для 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 реорганизации;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наименование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 xml:space="preserve"> после завершения процесса реорганизации;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органа (органов) исполнительной власти муниципального образования, осуществляющего (осуществляющих) функции и полномочия учредителя реорганизуемого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информацию об изменении (сохранении) основных целей деятельности реорганизуемого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информацию об изменении (сохранении) штатной численности (для муниципальных казенных учреждений);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перечень мероприятий по реорганизации </w:t>
      </w:r>
      <w:r>
        <w:rPr>
          <w:rStyle w:val="s6"/>
          <w:color w:val="000000"/>
          <w:sz w:val="28"/>
          <w:szCs w:val="28"/>
        </w:rPr>
        <w:t xml:space="preserve">муниципального предприятия (муниципального учреждения) </w:t>
      </w:r>
      <w:r>
        <w:rPr>
          <w:sz w:val="28"/>
          <w:szCs w:val="28"/>
        </w:rPr>
        <w:t>с указанием сроков их проведения;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положение об утверждении устава вновь возникшего </w:t>
      </w:r>
      <w:r>
        <w:rPr>
          <w:rStyle w:val="s6"/>
          <w:color w:val="000000"/>
          <w:sz w:val="28"/>
          <w:szCs w:val="28"/>
        </w:rPr>
        <w:t xml:space="preserve">муниципального предприятия (муниципального учреждения) </w:t>
      </w:r>
      <w:r>
        <w:rPr>
          <w:sz w:val="28"/>
          <w:szCs w:val="28"/>
        </w:rPr>
        <w:t xml:space="preserve">или изменения в устав реорганизуемого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Проект постановления Уполномоченного органа о реорганизации муниципального предприятия (муниципального учреждения) подготавливается отраслевым органом.</w:t>
      </w:r>
    </w:p>
    <w:p w:rsidR="004620E8" w:rsidRDefault="004620E8" w:rsidP="00F176E7">
      <w:pPr>
        <w:pStyle w:val="a3"/>
        <w:tabs>
          <w:tab w:val="left" w:pos="708"/>
        </w:tabs>
        <w:ind w:firstLine="540"/>
        <w:jc w:val="both"/>
        <w:rPr>
          <w:rStyle w:val="s6"/>
          <w:rFonts w:ascii="Times New Roman" w:hAnsi="Times New Roman" w:cs="Times New Roman"/>
          <w:color w:val="000000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5.5. Реорганизация муниципального предприятия (муниципального учреждения) может быть осуществлена в форме слияния, присоединения, разделения, выделения, преобразования.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sz w:val="28"/>
          <w:szCs w:val="28"/>
        </w:rPr>
        <w:t xml:space="preserve">5.6. На основании решения о реорганизации </w:t>
      </w:r>
      <w:r>
        <w:rPr>
          <w:rStyle w:val="s6"/>
          <w:color w:val="000000"/>
          <w:sz w:val="28"/>
          <w:szCs w:val="28"/>
        </w:rPr>
        <w:t xml:space="preserve">муниципальное предприятие (муниципальное учреждение) </w:t>
      </w:r>
      <w:r>
        <w:rPr>
          <w:sz w:val="28"/>
          <w:szCs w:val="28"/>
        </w:rPr>
        <w:t>в течение 15 дней в установленном порядке оформляет передачу имущества, прав и обязанностей и представляет в отраслевой орган передаточный акт или разделительный баланс.</w:t>
      </w:r>
    </w:p>
    <w:p w:rsidR="004620E8" w:rsidRDefault="004620E8" w:rsidP="00F176E7">
      <w:pPr>
        <w:pStyle w:val="a3"/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Передаточный акт и разделительный баланс утверждаются Уполномоченный органом.</w:t>
      </w:r>
    </w:p>
    <w:p w:rsidR="004620E8" w:rsidRDefault="004620E8" w:rsidP="00F176E7">
      <w:pPr>
        <w:pStyle w:val="a3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lastRenderedPageBreak/>
        <w:t>Передаточный акт или разделительный баланс должны содержать положения о правопреемстве по всем обязательствам реорганизованного предприятия (учреждения), включая и обязательства, оспариваемые сторонами.</w:t>
      </w:r>
    </w:p>
    <w:p w:rsidR="004620E8" w:rsidRDefault="004620E8" w:rsidP="00F176E7">
      <w:pPr>
        <w:pStyle w:val="a3"/>
        <w:tabs>
          <w:tab w:val="left" w:pos="708"/>
        </w:tabs>
        <w:ind w:firstLine="540"/>
        <w:jc w:val="both"/>
        <w:rPr>
          <w:rStyle w:val="s6"/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5.8. Муниципальное предприятие (муниципальное учреждение)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4620E8" w:rsidRDefault="004620E8" w:rsidP="00F176E7">
      <w:pPr>
        <w:pStyle w:val="a3"/>
        <w:tabs>
          <w:tab w:val="left" w:pos="708"/>
        </w:tabs>
        <w:ind w:firstLine="708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5.9. При реорганизации муниципального предприятия (муниципального учреждения) в форме присоединения к нему другого муниципального предприятия (муниципального учреждения)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(муниципального учреждения).</w:t>
      </w:r>
    </w:p>
    <w:p w:rsidR="004620E8" w:rsidRDefault="004620E8" w:rsidP="00F176E7">
      <w:pPr>
        <w:pStyle w:val="p1"/>
        <w:tabs>
          <w:tab w:val="left" w:pos="708"/>
        </w:tabs>
        <w:jc w:val="center"/>
      </w:pPr>
      <w:r>
        <w:rPr>
          <w:rStyle w:val="s1"/>
          <w:color w:val="000000"/>
          <w:sz w:val="28"/>
          <w:szCs w:val="28"/>
        </w:rPr>
        <w:t>6. Ликвидация муниципальных предприятий и муниципальных учреждений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6.1. Решение о ликвидации муниципального предприятия (муниципального учреждения) принимается Уполномоченным органом в форме постановления.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Постановление Уполномоченного органа о ликвидации </w:t>
      </w: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 xml:space="preserve">муниципального предприятия (муниципального учреждения)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</w:t>
      </w:r>
      <w:proofErr w:type="gramStart"/>
      <w:r>
        <w:rPr>
          <w:rStyle w:val="s6"/>
          <w:color w:val="000000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указанием типа (для 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органа исполнительной власти муниципального образования, осуществляющего функции и полномочия учредителя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;</w:t>
      </w:r>
    </w:p>
    <w:p w:rsidR="004620E8" w:rsidRDefault="004620E8" w:rsidP="00F176E7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Style w:val="s6"/>
          <w:color w:val="000000"/>
          <w:sz w:val="28"/>
          <w:szCs w:val="28"/>
        </w:rPr>
        <w:t>состав ликвидационной комиссии, порядок и сроки ликвидации;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правопреемника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, в том числе по обязательствам, возникшим в результате исполнения судебных решений.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color w:val="000000"/>
          <w:sz w:val="28"/>
          <w:szCs w:val="28"/>
        </w:rPr>
        <w:t>6.3. Муниципальное предприятие (муниципальное учреждение)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sz w:val="28"/>
          <w:szCs w:val="28"/>
        </w:rPr>
        <w:t xml:space="preserve">6.4. Проект постановления Уполномоченного органа о ликвидации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 xml:space="preserve">, подготавливается отраслевым органом. Одновременно с проектом постановления о ликвидации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 xml:space="preserve">, отраслевым органом представляется пояснительная записка, содержащая обоснование целесообразности ликвидации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 xml:space="preserve">, и информация о кредиторской </w:t>
      </w:r>
      <w:r>
        <w:rPr>
          <w:sz w:val="28"/>
          <w:szCs w:val="28"/>
        </w:rPr>
        <w:lastRenderedPageBreak/>
        <w:t xml:space="preserve">задолженности данного </w:t>
      </w:r>
      <w:r>
        <w:rPr>
          <w:rStyle w:val="s6"/>
          <w:color w:val="000000"/>
          <w:sz w:val="28"/>
          <w:szCs w:val="28"/>
        </w:rPr>
        <w:t>муниципального предприятия (муниципального учреждения)</w:t>
      </w:r>
      <w:r>
        <w:rPr>
          <w:sz w:val="28"/>
          <w:szCs w:val="28"/>
        </w:rPr>
        <w:t>, (в том числе просроченной).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</w:rPr>
      </w:pPr>
      <w:r>
        <w:rPr>
          <w:rStyle w:val="s6"/>
          <w:color w:val="000000"/>
          <w:sz w:val="28"/>
          <w:szCs w:val="28"/>
        </w:rPr>
        <w:t xml:space="preserve">6.5. Отраслевой орган в соответствии с решением Уполномоченного органа о ликвидации муниципального предприятия (муниципального учреждения) незамедлительно письменно сообщает о принятом </w:t>
      </w:r>
      <w:proofErr w:type="gramStart"/>
      <w:r>
        <w:rPr>
          <w:rStyle w:val="s6"/>
          <w:color w:val="000000"/>
          <w:sz w:val="28"/>
          <w:szCs w:val="28"/>
        </w:rPr>
        <w:t>решении</w:t>
      </w:r>
      <w:proofErr w:type="gramEnd"/>
      <w:r>
        <w:rPr>
          <w:rStyle w:val="s6"/>
          <w:color w:val="000000"/>
          <w:sz w:val="28"/>
          <w:szCs w:val="28"/>
        </w:rPr>
        <w:t xml:space="preserve"> о ликвидации муниципального предприятия (муниципального учреждения) в орган </w:t>
      </w:r>
      <w:r>
        <w:rPr>
          <w:sz w:val="28"/>
          <w:szCs w:val="28"/>
        </w:rPr>
        <w:t xml:space="preserve">осуществляющий государственную регистрацию юридических лиц, </w:t>
      </w:r>
      <w:r>
        <w:rPr>
          <w:rStyle w:val="s6"/>
          <w:color w:val="000000"/>
          <w:sz w:val="28"/>
          <w:szCs w:val="28"/>
        </w:rPr>
        <w:t>для внесения в единый государственный реестр юридических лиц сведений о том, что муниципальное предприятие (муниципальное учреждение) находится в процессе ликвидации.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В случае принятия решения о ликвидации унитарного предприятия собственник его имущества назначает ликвидационную комиссию.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6.6. С момента назначения ликвидационной комиссии к ней переходят полномочия по управлению делами ликвидируемого муниципального предприятия (муниципального учреждения).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6.7. Ликвидационная комиссия от имени ликвидируемого муниципального предприятия (муниципального учреждения):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выступает в суде;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помещает в органах печати публикацию о ликвидации муниципального предприятия (муниципального учреждения), о порядке и сроке заявления требований его кредиторами;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 (муниципального учреждения);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- после окончания срока для предъявления требований кредиторами составляет промежуточный ликвидационный баланс, утверждаемый руководителем Уполномоченного органа. </w:t>
      </w:r>
      <w:proofErr w:type="gramStart"/>
      <w:r>
        <w:rPr>
          <w:rStyle w:val="s6"/>
          <w:color w:val="000000"/>
          <w:sz w:val="28"/>
          <w:szCs w:val="28"/>
        </w:rPr>
        <w:t>Промежуточный ликвидационный баланс должен содержать сведения о составе имущества ликвидируемого муниципального предприятия (муниципального учреждения), перечень предъявленных кредиторами требований, а также сведения о результатах их рассмотрения;</w:t>
      </w:r>
      <w:proofErr w:type="gramEnd"/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если имеющиеся у ликвидируемого муниципального унитарного предприятия денежные средства недостаточны для удовлетворения требований кредиторов, осуществляет продажу имущества муниципального унитарного предприятия с публичных торгов в порядке, установленном для исполнения судебных решений;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производит выплату денежных сумм кредиторам ликвидируемого муниципального предприятия (муниципального учреждения)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- после завершения расчётов с кредиторами составляет ликвидационный баланс, который утверждается руководителем Уполномоченного органа.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6.8. Оставшееся после удовлетворения требований кредиторов имущество муниципального предприятия (муниципального учреждения) передается в казну муниципального образования.</w:t>
      </w:r>
    </w:p>
    <w:p w:rsidR="004620E8" w:rsidRDefault="004620E8" w:rsidP="00F176E7">
      <w:pPr>
        <w:pStyle w:val="ConsPlusNormal"/>
        <w:tabs>
          <w:tab w:val="left" w:pos="708"/>
        </w:tabs>
        <w:ind w:firstLine="540"/>
        <w:jc w:val="both"/>
      </w:pPr>
      <w:r>
        <w:rPr>
          <w:rStyle w:val="s6"/>
          <w:color w:val="000000"/>
          <w:sz w:val="28"/>
          <w:szCs w:val="28"/>
        </w:rPr>
        <w:t xml:space="preserve">6.9. </w:t>
      </w:r>
      <w:proofErr w:type="gramStart"/>
      <w:r>
        <w:rPr>
          <w:rStyle w:val="s6"/>
          <w:color w:val="000000"/>
          <w:sz w:val="28"/>
          <w:szCs w:val="28"/>
        </w:rPr>
        <w:t>Ликвидация муниципального предприятия (муниципального учреждения) считается завершенной, а муниципальное предприятие (муниципальное учреждение) прекратившим существование, после внесения записи об этом в единый государственный реестр юридических лиц.</w:t>
      </w:r>
      <w:proofErr w:type="gramEnd"/>
    </w:p>
    <w:p w:rsidR="004620E8" w:rsidRDefault="004620E8" w:rsidP="00F176E7">
      <w:pPr>
        <w:pStyle w:val="p1"/>
        <w:tabs>
          <w:tab w:val="left" w:pos="708"/>
        </w:tabs>
        <w:jc w:val="center"/>
        <w:rPr>
          <w:rFonts w:ascii="yandex-sans" w:hAnsi="yandex-sans" w:cs="yandex-sans"/>
          <w:color w:val="000000"/>
          <w:sz w:val="28"/>
          <w:szCs w:val="28"/>
        </w:rPr>
      </w:pPr>
      <w:r>
        <w:rPr>
          <w:rStyle w:val="s1"/>
          <w:rFonts w:ascii="yandex-sans" w:hAnsi="yandex-sans" w:cs="yandex-sans"/>
          <w:color w:val="000000"/>
          <w:sz w:val="28"/>
          <w:szCs w:val="28"/>
        </w:rPr>
        <w:t>7. Управление муниципальными предприятиями и муниципальными учреждениями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7.1. Полномочия органов, осуществляющих управление муниципальными предприятиями и муниципальными учреждениями: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7.1.1. Совет депутатов Малеевского сельского поселения Краснинского района Смоленской области в отношении муниципального предприятия (муниципального учреждения):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принимает в соответствии с законодательством </w:t>
      </w:r>
      <w:r w:rsidRPr="00A84A5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передачи муниципального имущества муниципального образования Малеевского сельского поселения Краснинского района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имуществом, переданным в хозяйственное ведение и оперативное управление.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осуществляет иные полномочия, предусмотренные законодательством и Уставом </w:t>
      </w:r>
      <w:r>
        <w:rPr>
          <w:rStyle w:val="s9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7.1.2. Уполномоченный орган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в отношении муниципального предприятия и муниципального учреждения: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определяет цели, предмет и виды деятельности муниципального предприятия (муниципального учреждения);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определяет размер уставного фонда муниципального унитарного предприятия;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заключает, изменяет и прекращает трудовой договор с руководителем муниципального предприятия (муниципального учреждения) в соответствии с трудовым законодательством;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утверждает устав муниципального предприятия (муниципального учреждения), вносит в него изменения, в том числе утверждает устав в новой редакции;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формирует уставный фонд муниципального унитарного предприятия;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передает муниципальное имущество в хозяйственное ведение (оперативное управление) муниципальному предприятию (муниципальному учреждению);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осуществляет </w:t>
      </w:r>
      <w:proofErr w:type="gramStart"/>
      <w:r>
        <w:rPr>
          <w:rStyle w:val="s6"/>
          <w:rFonts w:ascii="yandex-sans" w:hAnsi="yandex-sans" w:cs="yandex-sans"/>
          <w:color w:val="000000"/>
          <w:sz w:val="28"/>
          <w:szCs w:val="28"/>
        </w:rPr>
        <w:t>контроль за</w:t>
      </w:r>
      <w:proofErr w:type="gramEnd"/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использованием по назначению и сохранностью принадлежащего муниципальному предприятию (муниципальному учреждению) имущества;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lastRenderedPageBreak/>
        <w:t>- дает согласие на распоряжение недвижимым имуществом, а в случаях, установленных законодательством, движимым имуществом муниципального предприятия (муниципального учреждения);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изымает у муниципального учреждения излишнее, неиспользуемое или используемое не по назначению имущество;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представляет интересы учредителя в судах общей юрисдикции и арбитражных судах по доверенности;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осуществляет текущие проверки финансово-хозяйственной деятельности муниципального предприятия (муниципального учреждения), а также проверки ведения учета муниципального имущества и эффективного его использования;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осуществляет иные полномочия, предусмотренные законодательством и Уставом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7.1.3. Отраслевой орган в отношении муниципального предприятия (муниципального учреждения):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вносит в Уполномоченный орган предложения о создании, реорганизации и ликвидации муниципальных предприятий и муниципальных учреждений, находящихся в его ведении;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подготавливает проект постановления об учреждении, реорганизации и ликвидации муниципального предприятия (муниципального учреждения);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вносит на утверждение в Уполномоченный орган устав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положения) муниципальных предприятий (муниципальных учреждений), находящихся в его ведении, а также изменения в уставы (положения);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на рассмотрение в Уполномоченный орган предложения о назначении на должность руководителей, муниципальных предприятий (муниципальных учреждений), находящихся в его ведении;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на рассмотрение Уполномоченного органа предложения об освобождении от должности руководителей муниципальных предприятий (муниципальных учреждений), находящихся в его ведении;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муниципальных предприятий (муниципальных учреждений), находящихся в его ведении;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определяет порядок составления, утверждения, и установления показателей планов (программ) финансово-хозяйственной деятельности муниципального унитарного предприятия;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утверждает смету доходов и расходов муниципального казённого предприятия и муниципального учреждения;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- обеспечивает представление отчетности руководителями муниципальных предприятий (муниципальных учреждений) в соответствии с утвержденным порядком, контролирует их деятельность;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осуществляет иные полномочия, предусмотренные муниципальными правовыми актами.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7.2. Руководитель муниципального предприятия (муниципального учреждения):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s6"/>
          <w:rFonts w:ascii="yandex-sans" w:hAnsi="yandex-sans" w:cs="yandex-sans"/>
          <w:color w:val="000000"/>
          <w:sz w:val="28"/>
          <w:szCs w:val="28"/>
        </w:rPr>
        <w:lastRenderedPageBreak/>
        <w:t xml:space="preserve">- действует от имени муниципального предприятия (муниципального учреждения) без доверенности, в том числе представляет его интересы, совершает в установленном порядке сделки от имени муниципального предприятия (муниципального учреждения), предлагает на утверждение Уполномоченного органа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структуру, штатное расписание, смету доходов и расходов муниципального унитарного предприятия, осуществляет приём на работу работников муниципального предприятия (муниципального учреждения), заключает с ними, изменяет и прекращает трудовые договоры</w:t>
      </w:r>
      <w:proofErr w:type="gramEnd"/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, издает приказы, выдает доверенности в </w:t>
      </w:r>
      <w:proofErr w:type="gramStart"/>
      <w:r>
        <w:rPr>
          <w:rStyle w:val="s6"/>
          <w:rFonts w:ascii="yandex-sans" w:hAnsi="yandex-sans" w:cs="yandex-sans"/>
          <w:color w:val="000000"/>
          <w:sz w:val="28"/>
          <w:szCs w:val="28"/>
        </w:rPr>
        <w:t>порядке, установленном законодательством и осуществляет</w:t>
      </w:r>
      <w:proofErr w:type="gramEnd"/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иные полномочия, предусмотренные уставом и трудовым договором;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при осуществлении своих прав и исполнении обязанностей должен действовать в интересах муниципального предприятия (муниципального учреждения) добросовестно и разумно;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несет в установленном законом порядке ответственность за убытки, причиненные муниципальному предприятию (муниципальному учреждению) его виновными действиями (бездействием), в том числе в случае утраты имущества муниципального предприятия (муниципального учреждения).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7.3. Уполномоченный орган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вправе предъявить иск о возмещении убытков, причиненных муниципальному предприятию (муниципальному учреждению), к руководителю такого предприятия (учреждения).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yandex-sans" w:hAnsi="yandex-sans" w:cs="yandex-sans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7.4. Трудовой договор с руководителем муниципального унитарного предприятия, муниципального казённого предприятия и муниципального учреждения заключается руководителем Уполномоченного органа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Fonts w:ascii="Times New Roman" w:hAnsi="Times New Roman" w:cs="Times New Roman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 Распоряжение муниципальным имуществом, переданным в хозяйственное ведение или оперативное управление муниципальному предприятию или муниципальному учреждению.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8.1. Муниципальное унитарное предприятие: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- распоряжается движимым имуществом, принадлежащим ему на праве хозяйственного ведения самостоятельно, за исключением случаев, установленных федеральными законами, муниципальными правовыми актами и уставом предприятия;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не вправе без согласия Уполномоченного органа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совершать сделки, связанные с предоставлением займов, поручительств, получением банковских гарантий, с иным обременением, уступкой требований, переводом долга, а также заключать договоры простого товарищества;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- не вправе сдавать недвижимое имущество в аренду продавать, вносить в качестве вклада в уставный (складочный) капитал хозяйственного общества или товарищества, или иным способом распоряжаться таким имуществом без согласия Уполномоченного органа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lastRenderedPageBreak/>
        <w:t xml:space="preserve">8.2. Муниципальное казённое предприятие вправе отчуждать или иным способом распоряжаться принадлежащим ему движимым имуществом только с согласия Уполномоченного органа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муниципального образования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>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8.3. Муниципальное предприятие вправе распоряжаться принадлежащим ему имуществом только в пределах, не лишающих его возможности осуществлять деятельность, цели, предмет и виды которой определены уставом муниципального предприятия.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8.4. Деятельность муниципального казённого предприятия и муниципального учреждения осуществляется в соответствии со сметой доходов и расходов.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8.5.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8.6.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  <w:rPr>
          <w:rStyle w:val="s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>8.7.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Федерации.</w:t>
      </w:r>
    </w:p>
    <w:p w:rsidR="004620E8" w:rsidRDefault="004620E8" w:rsidP="00F176E7">
      <w:pPr>
        <w:pStyle w:val="a3"/>
        <w:tabs>
          <w:tab w:val="left" w:pos="708"/>
        </w:tabs>
        <w:ind w:firstLine="709"/>
        <w:jc w:val="both"/>
      </w:pP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8.8. </w:t>
      </w:r>
      <w:r>
        <w:rPr>
          <w:rStyle w:val="s7"/>
          <w:rFonts w:ascii="yandex-sans" w:hAnsi="yandex-sans" w:cs="yandex-sans"/>
          <w:color w:val="000000"/>
          <w:sz w:val="28"/>
          <w:szCs w:val="28"/>
        </w:rPr>
        <w:t>Муниципальное образование</w:t>
      </w:r>
      <w:r>
        <w:rPr>
          <w:rStyle w:val="s6"/>
          <w:rFonts w:ascii="yandex-sans" w:hAnsi="yandex-sans" w:cs="yandex-sans"/>
          <w:color w:val="000000"/>
          <w:sz w:val="28"/>
          <w:szCs w:val="28"/>
        </w:rPr>
        <w:t xml:space="preserve"> не отвечает по обязательствам муниципального унитарного предприятия, за исключением случаев, если несостоятельность (банкротство) такого предприятия вызвана собственником этого имущества.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обязательствам.</w:t>
      </w:r>
    </w:p>
    <w:p w:rsidR="004620E8" w:rsidRDefault="004620E8"/>
    <w:sectPr w:rsidR="004620E8" w:rsidSect="0044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6C"/>
    <w:rsid w:val="000865F4"/>
    <w:rsid w:val="00086B6A"/>
    <w:rsid w:val="000D7078"/>
    <w:rsid w:val="000F28D7"/>
    <w:rsid w:val="000F652C"/>
    <w:rsid w:val="001402D7"/>
    <w:rsid w:val="00177DB6"/>
    <w:rsid w:val="001C191C"/>
    <w:rsid w:val="00220EB2"/>
    <w:rsid w:val="002303BE"/>
    <w:rsid w:val="00257556"/>
    <w:rsid w:val="00272758"/>
    <w:rsid w:val="002A3C48"/>
    <w:rsid w:val="00380982"/>
    <w:rsid w:val="00383900"/>
    <w:rsid w:val="003F766C"/>
    <w:rsid w:val="00443F46"/>
    <w:rsid w:val="004536B3"/>
    <w:rsid w:val="004620E8"/>
    <w:rsid w:val="004806C7"/>
    <w:rsid w:val="004879F5"/>
    <w:rsid w:val="005430B6"/>
    <w:rsid w:val="005A3093"/>
    <w:rsid w:val="00626D75"/>
    <w:rsid w:val="00674B6F"/>
    <w:rsid w:val="00695047"/>
    <w:rsid w:val="006B066F"/>
    <w:rsid w:val="007054F2"/>
    <w:rsid w:val="007454B1"/>
    <w:rsid w:val="00761B38"/>
    <w:rsid w:val="00785467"/>
    <w:rsid w:val="008322A8"/>
    <w:rsid w:val="008579FA"/>
    <w:rsid w:val="00916826"/>
    <w:rsid w:val="00927A3D"/>
    <w:rsid w:val="00974B74"/>
    <w:rsid w:val="00A24C05"/>
    <w:rsid w:val="00A46B8A"/>
    <w:rsid w:val="00A75635"/>
    <w:rsid w:val="00A84A59"/>
    <w:rsid w:val="00AD617E"/>
    <w:rsid w:val="00BB0607"/>
    <w:rsid w:val="00BD75D0"/>
    <w:rsid w:val="00BF454A"/>
    <w:rsid w:val="00C24071"/>
    <w:rsid w:val="00C91421"/>
    <w:rsid w:val="00CA1B48"/>
    <w:rsid w:val="00D24473"/>
    <w:rsid w:val="00D5110B"/>
    <w:rsid w:val="00D97A07"/>
    <w:rsid w:val="00DF1B78"/>
    <w:rsid w:val="00E40147"/>
    <w:rsid w:val="00E7322C"/>
    <w:rsid w:val="00EA2917"/>
    <w:rsid w:val="00EC08EE"/>
    <w:rsid w:val="00F176E7"/>
    <w:rsid w:val="00F868FC"/>
    <w:rsid w:val="00F86DB2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176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176E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176E7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F1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sine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76E7"/>
    <w:rPr>
      <w:rFonts w:ascii="Cousine" w:hAnsi="Cousine" w:cs="Cousine"/>
      <w:sz w:val="20"/>
      <w:szCs w:val="20"/>
    </w:rPr>
  </w:style>
  <w:style w:type="paragraph" w:styleId="a3">
    <w:name w:val="No Spacing"/>
    <w:uiPriority w:val="99"/>
    <w:qFormat/>
    <w:rsid w:val="00F176E7"/>
    <w:rPr>
      <w:rFonts w:cs="Calibri"/>
      <w:lang w:eastAsia="en-US"/>
    </w:rPr>
  </w:style>
  <w:style w:type="paragraph" w:customStyle="1" w:styleId="ConsNormal">
    <w:name w:val="ConsNormal"/>
    <w:uiPriority w:val="99"/>
    <w:rsid w:val="00F17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176E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p1">
    <w:name w:val="p1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F176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6">
    <w:name w:val="s6"/>
    <w:basedOn w:val="a0"/>
    <w:uiPriority w:val="99"/>
    <w:rsid w:val="00F176E7"/>
  </w:style>
  <w:style w:type="character" w:customStyle="1" w:styleId="s8">
    <w:name w:val="s8"/>
    <w:basedOn w:val="a0"/>
    <w:uiPriority w:val="99"/>
    <w:rsid w:val="00F176E7"/>
  </w:style>
  <w:style w:type="character" w:customStyle="1" w:styleId="s1">
    <w:name w:val="s1"/>
    <w:basedOn w:val="a0"/>
    <w:uiPriority w:val="99"/>
    <w:rsid w:val="00F176E7"/>
  </w:style>
  <w:style w:type="character" w:customStyle="1" w:styleId="s7">
    <w:name w:val="s7"/>
    <w:basedOn w:val="a0"/>
    <w:uiPriority w:val="99"/>
    <w:rsid w:val="00F176E7"/>
  </w:style>
  <w:style w:type="character" w:customStyle="1" w:styleId="s9">
    <w:name w:val="s9"/>
    <w:basedOn w:val="a0"/>
    <w:uiPriority w:val="99"/>
    <w:rsid w:val="00F176E7"/>
  </w:style>
  <w:style w:type="character" w:customStyle="1" w:styleId="blk">
    <w:name w:val="blk"/>
    <w:basedOn w:val="a0"/>
    <w:uiPriority w:val="99"/>
    <w:rsid w:val="00F176E7"/>
  </w:style>
  <w:style w:type="character" w:styleId="a4">
    <w:name w:val="Hyperlink"/>
    <w:basedOn w:val="a0"/>
    <w:uiPriority w:val="99"/>
    <w:semiHidden/>
    <w:rsid w:val="00F176E7"/>
    <w:rPr>
      <w:color w:val="0000FF"/>
      <w:u w:val="single"/>
    </w:rPr>
  </w:style>
  <w:style w:type="character" w:styleId="a5">
    <w:name w:val="Strong"/>
    <w:basedOn w:val="a0"/>
    <w:uiPriority w:val="99"/>
    <w:qFormat/>
    <w:rsid w:val="00F176E7"/>
    <w:rPr>
      <w:b/>
      <w:bCs/>
    </w:rPr>
  </w:style>
  <w:style w:type="table" w:styleId="a6">
    <w:name w:val="Table Grid"/>
    <w:basedOn w:val="a1"/>
    <w:uiPriority w:val="99"/>
    <w:rsid w:val="007054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4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54F2"/>
    <w:rPr>
      <w:rFonts w:ascii="Segoe UI" w:hAnsi="Segoe UI" w:cs="Segoe UI"/>
      <w:sz w:val="18"/>
      <w:szCs w:val="18"/>
    </w:rPr>
  </w:style>
  <w:style w:type="character" w:customStyle="1" w:styleId="articleseperator">
    <w:name w:val="article_seperator"/>
    <w:basedOn w:val="a0"/>
    <w:uiPriority w:val="99"/>
    <w:rsid w:val="00DF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7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176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176E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F176E7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rsid w:val="00F1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sine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176E7"/>
    <w:rPr>
      <w:rFonts w:ascii="Cousine" w:hAnsi="Cousine" w:cs="Cousine"/>
      <w:sz w:val="20"/>
      <w:szCs w:val="20"/>
    </w:rPr>
  </w:style>
  <w:style w:type="paragraph" w:styleId="a3">
    <w:name w:val="No Spacing"/>
    <w:uiPriority w:val="99"/>
    <w:qFormat/>
    <w:rsid w:val="00F176E7"/>
    <w:rPr>
      <w:rFonts w:cs="Calibri"/>
      <w:lang w:eastAsia="en-US"/>
    </w:rPr>
  </w:style>
  <w:style w:type="paragraph" w:customStyle="1" w:styleId="ConsNormal">
    <w:name w:val="ConsNormal"/>
    <w:uiPriority w:val="99"/>
    <w:rsid w:val="00F17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176E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p1">
    <w:name w:val="p1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F176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F176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6">
    <w:name w:val="s6"/>
    <w:basedOn w:val="a0"/>
    <w:uiPriority w:val="99"/>
    <w:rsid w:val="00F176E7"/>
  </w:style>
  <w:style w:type="character" w:customStyle="1" w:styleId="s8">
    <w:name w:val="s8"/>
    <w:basedOn w:val="a0"/>
    <w:uiPriority w:val="99"/>
    <w:rsid w:val="00F176E7"/>
  </w:style>
  <w:style w:type="character" w:customStyle="1" w:styleId="s1">
    <w:name w:val="s1"/>
    <w:basedOn w:val="a0"/>
    <w:uiPriority w:val="99"/>
    <w:rsid w:val="00F176E7"/>
  </w:style>
  <w:style w:type="character" w:customStyle="1" w:styleId="s7">
    <w:name w:val="s7"/>
    <w:basedOn w:val="a0"/>
    <w:uiPriority w:val="99"/>
    <w:rsid w:val="00F176E7"/>
  </w:style>
  <w:style w:type="character" w:customStyle="1" w:styleId="s9">
    <w:name w:val="s9"/>
    <w:basedOn w:val="a0"/>
    <w:uiPriority w:val="99"/>
    <w:rsid w:val="00F176E7"/>
  </w:style>
  <w:style w:type="character" w:customStyle="1" w:styleId="blk">
    <w:name w:val="blk"/>
    <w:basedOn w:val="a0"/>
    <w:uiPriority w:val="99"/>
    <w:rsid w:val="00F176E7"/>
  </w:style>
  <w:style w:type="character" w:styleId="a4">
    <w:name w:val="Hyperlink"/>
    <w:basedOn w:val="a0"/>
    <w:uiPriority w:val="99"/>
    <w:semiHidden/>
    <w:rsid w:val="00F176E7"/>
    <w:rPr>
      <w:color w:val="0000FF"/>
      <w:u w:val="single"/>
    </w:rPr>
  </w:style>
  <w:style w:type="character" w:styleId="a5">
    <w:name w:val="Strong"/>
    <w:basedOn w:val="a0"/>
    <w:uiPriority w:val="99"/>
    <w:qFormat/>
    <w:rsid w:val="00F176E7"/>
    <w:rPr>
      <w:b/>
      <w:bCs/>
    </w:rPr>
  </w:style>
  <w:style w:type="table" w:styleId="a6">
    <w:name w:val="Table Grid"/>
    <w:basedOn w:val="a1"/>
    <w:uiPriority w:val="99"/>
    <w:rsid w:val="007054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054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54F2"/>
    <w:rPr>
      <w:rFonts w:ascii="Segoe UI" w:hAnsi="Segoe UI" w:cs="Segoe UI"/>
      <w:sz w:val="18"/>
      <w:szCs w:val="18"/>
    </w:rPr>
  </w:style>
  <w:style w:type="character" w:customStyle="1" w:styleId="articleseperator">
    <w:name w:val="article_seperator"/>
    <w:basedOn w:val="a0"/>
    <w:uiPriority w:val="99"/>
    <w:rsid w:val="00DF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4268</Words>
  <Characters>24328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Черненкова М А</cp:lastModifiedBy>
  <cp:revision>2</cp:revision>
  <cp:lastPrinted>2018-11-22T12:24:00Z</cp:lastPrinted>
  <dcterms:created xsi:type="dcterms:W3CDTF">2018-11-28T05:33:00Z</dcterms:created>
  <dcterms:modified xsi:type="dcterms:W3CDTF">2018-11-28T05:33:00Z</dcterms:modified>
</cp:coreProperties>
</file>