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D" w:rsidRDefault="006A4BF6" w:rsidP="006A4BF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54610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9CD" w:rsidRDefault="003949CD" w:rsidP="007A05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9CD" w:rsidRDefault="003949CD" w:rsidP="007A05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9CD" w:rsidRDefault="003949CD" w:rsidP="007A05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9CD" w:rsidRDefault="003949CD" w:rsidP="007A05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9CD" w:rsidRDefault="003949CD" w:rsidP="007A0513">
      <w:pPr>
        <w:jc w:val="center"/>
        <w:rPr>
          <w:rFonts w:ascii="Times New Roman" w:hAnsi="Times New Roman"/>
          <w:b/>
          <w:sz w:val="28"/>
          <w:szCs w:val="28"/>
        </w:rPr>
      </w:pPr>
      <w:r w:rsidRPr="00D0669F">
        <w:rPr>
          <w:rFonts w:ascii="Times New Roman" w:hAnsi="Times New Roman"/>
          <w:b/>
          <w:sz w:val="28"/>
          <w:szCs w:val="28"/>
        </w:rPr>
        <w:t>АДМИНИСТРАЦИЯ</w:t>
      </w:r>
    </w:p>
    <w:p w:rsidR="003949CD" w:rsidRDefault="003949CD" w:rsidP="007A05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МЕРЛИНСКОГО СЕЛЬСКОГО ПОСЕЛЕНИЯ</w:t>
      </w:r>
    </w:p>
    <w:p w:rsidR="003949CD" w:rsidRDefault="003949CD" w:rsidP="007A05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3949CD" w:rsidRDefault="003949CD" w:rsidP="007A05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9CD" w:rsidRDefault="003949CD" w:rsidP="007A05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949CD" w:rsidRPr="009264F4" w:rsidRDefault="003949CD" w:rsidP="007A0513">
      <w:pPr>
        <w:jc w:val="center"/>
        <w:rPr>
          <w:rFonts w:ascii="Times New Roman" w:hAnsi="Times New Roman" w:cs="Times New Roman CYR"/>
          <w:sz w:val="28"/>
          <w:szCs w:val="28"/>
        </w:rPr>
      </w:pPr>
    </w:p>
    <w:p w:rsidR="003949CD" w:rsidRDefault="003949CD" w:rsidP="007A051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от 15 ноября 2018 года                 № 193</w:t>
      </w:r>
    </w:p>
    <w:p w:rsidR="003949CD" w:rsidRDefault="003949CD" w:rsidP="007A051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9CD" w:rsidRDefault="003949CD" w:rsidP="007A0513">
      <w:pPr>
        <w:ind w:right="4534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Мерлинского сельского поселения Краснинского района Смоленской области, или муниципальных бюджетных учреждений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В соответствии с Федеральными законами от 12.01.96 N 7-ФЗ "О некоммерческих организациях", от 03.11.2006 N 174-ФЗ "Об автономных учреждениях", постановлением Правительства Российской Федерации от 26.07.2010 N 538 "О порядке отнесения имущества автономного или бюджетного учреждения к категории особо ценного движимого имущества в связи с совершенствованием правового положения государственных (муниципальных) учреждений", руководствуясь Уставом Мерлинского сельского поселения Краснинского района Смоленской области, 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</w:p>
    <w:p w:rsidR="003949CD" w:rsidRPr="009264F4" w:rsidRDefault="003949CD" w:rsidP="007A0513">
      <w:pPr>
        <w:ind w:firstLine="720"/>
        <w:jc w:val="both"/>
        <w:rPr>
          <w:rFonts w:ascii="Times New Roman" w:hAnsi="Times New Roman" w:cs="Times New Roman CYR"/>
          <w:b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Администрация Мерлинского сельского поселения Краснинского района Смоленской области  </w:t>
      </w:r>
      <w:r>
        <w:rPr>
          <w:rFonts w:ascii="Times New Roman" w:hAnsi="Times New Roman" w:cs="Times New Roman CYR"/>
          <w:b/>
          <w:color w:val="000000"/>
          <w:sz w:val="28"/>
          <w:szCs w:val="28"/>
        </w:rPr>
        <w:t>п о с т а н о в л я е т: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1. Утвердить прилагаемый Порядок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Мерлинского сельского поселения Краснинского района Смоленской области, или муниципальных бюджетных учреждений, согласно приложению.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2. Настоящее постановление вступает в силу со дня его подписания.</w:t>
      </w:r>
    </w:p>
    <w:p w:rsidR="003949CD" w:rsidRDefault="003949CD" w:rsidP="002A7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3.  </w:t>
      </w:r>
      <w:r w:rsidRPr="00E13A1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«Краснинский район» Смоленской области на </w:t>
      </w:r>
      <w:r w:rsidRPr="00E13A1E">
        <w:rPr>
          <w:rFonts w:ascii="Times New Roman" w:hAnsi="Times New Roman" w:cs="Times New Roman"/>
          <w:sz w:val="28"/>
          <w:szCs w:val="28"/>
        </w:rPr>
        <w:lastRenderedPageBreak/>
        <w:t>странице Мерлинского сельского поселения Краснинского района Смоленской области в информационно-телекоммуникационной сети «Интернет»</w:t>
      </w:r>
      <w:r w:rsidRPr="00E13A1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949CD" w:rsidRPr="00F2221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4. Контроль за исполнением настоящего постановления оставляю за собой.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</w:p>
    <w:p w:rsidR="003949CD" w:rsidRDefault="003949CD" w:rsidP="007A0513">
      <w:pPr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Глава муниципального образования </w:t>
      </w:r>
    </w:p>
    <w:p w:rsidR="003949CD" w:rsidRDefault="003949CD" w:rsidP="007A0513">
      <w:pPr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Мерлинского сельского поселения</w:t>
      </w:r>
    </w:p>
    <w:p w:rsidR="003949CD" w:rsidRPr="00F2221D" w:rsidRDefault="003949CD" w:rsidP="007A0513">
      <w:pPr>
        <w:jc w:val="both"/>
        <w:rPr>
          <w:rFonts w:ascii="Times New Roman" w:hAnsi="Times New Roman" w:cs="Times New Roman CYR"/>
          <w:b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Краснинского района Смоленской области                       </w:t>
      </w:r>
      <w:r w:rsidRPr="002A75F0">
        <w:rPr>
          <w:rFonts w:ascii="Times New Roman" w:hAnsi="Times New Roman" w:cs="Times New Roman CYR"/>
          <w:color w:val="000000"/>
          <w:sz w:val="28"/>
          <w:szCs w:val="28"/>
        </w:rPr>
        <w:t>А.Е.Новиков</w:t>
      </w:r>
    </w:p>
    <w:p w:rsidR="003949CD" w:rsidRDefault="003949CD" w:rsidP="007A0513">
      <w:pPr>
        <w:ind w:firstLine="698"/>
        <w:jc w:val="right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firstLine="698"/>
        <w:jc w:val="right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firstLine="698"/>
        <w:jc w:val="right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  <w:r>
        <w:rPr>
          <w:rFonts w:ascii="Times New Roman" w:hAnsi="Times New Roman" w:cs="Times New Roman CYR"/>
          <w:color w:val="000000"/>
        </w:rPr>
        <w:lastRenderedPageBreak/>
        <w:t>УТВЕРЖДЕН</w:t>
      </w: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  <w:r>
        <w:rPr>
          <w:rFonts w:ascii="Times New Roman" w:hAnsi="Times New Roman" w:cs="Times New Roman CYR"/>
          <w:color w:val="000000"/>
        </w:rPr>
        <w:t xml:space="preserve">постановлением администрации </w:t>
      </w: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  <w:r>
        <w:rPr>
          <w:rFonts w:ascii="Times New Roman" w:hAnsi="Times New Roman" w:cs="Times New Roman CYR"/>
          <w:color w:val="000000"/>
        </w:rPr>
        <w:t>Мерлинского сельского поселения</w:t>
      </w:r>
    </w:p>
    <w:p w:rsidR="003949CD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</w:rPr>
      </w:pPr>
      <w:r>
        <w:rPr>
          <w:rFonts w:ascii="Times New Roman" w:hAnsi="Times New Roman" w:cs="Times New Roman CYR"/>
          <w:color w:val="000000"/>
        </w:rPr>
        <w:t>Краснинского района Смоленской области</w:t>
      </w:r>
    </w:p>
    <w:p w:rsidR="003949CD" w:rsidRPr="00891480" w:rsidRDefault="003949CD" w:rsidP="007A0513">
      <w:pPr>
        <w:ind w:left="567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891480">
        <w:rPr>
          <w:rFonts w:ascii="Times New Roman" w:hAnsi="Times New Roman" w:cs="Times New Roman CYR"/>
          <w:color w:val="000000"/>
        </w:rPr>
        <w:t>от 15.11.2018 г. №193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</w:p>
    <w:p w:rsidR="003949CD" w:rsidRPr="00F2221D" w:rsidRDefault="003949CD" w:rsidP="007A0513">
      <w:pPr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F2221D">
        <w:rPr>
          <w:rFonts w:ascii="Times New Roman" w:hAnsi="Times New Roman" w:cs="Times New Roman CYR"/>
          <w:b/>
          <w:color w:val="000000"/>
          <w:sz w:val="28"/>
          <w:szCs w:val="28"/>
        </w:rPr>
        <w:t xml:space="preserve">Порядок </w:t>
      </w:r>
    </w:p>
    <w:p w:rsidR="003949CD" w:rsidRPr="00F2221D" w:rsidRDefault="003949CD" w:rsidP="007A0513">
      <w:pPr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F2221D">
        <w:rPr>
          <w:rFonts w:ascii="Times New Roman" w:hAnsi="Times New Roman" w:cs="Times New Roman CYR"/>
          <w:b/>
          <w:color w:val="000000"/>
          <w:sz w:val="28"/>
          <w:szCs w:val="28"/>
        </w:rPr>
        <w:t xml:space="preserve">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</w:t>
      </w:r>
      <w:r>
        <w:rPr>
          <w:rFonts w:ascii="Times New Roman" w:hAnsi="Times New Roman" w:cs="Times New Roman CYR"/>
          <w:b/>
          <w:color w:val="000000"/>
          <w:sz w:val="28"/>
          <w:szCs w:val="28"/>
        </w:rPr>
        <w:t>Мерлин</w:t>
      </w:r>
      <w:r w:rsidRPr="00F2221D">
        <w:rPr>
          <w:rFonts w:ascii="Times New Roman" w:hAnsi="Times New Roman" w:cs="Times New Roman CYR"/>
          <w:b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 CYR"/>
          <w:b/>
          <w:color w:val="000000"/>
          <w:sz w:val="28"/>
          <w:szCs w:val="28"/>
        </w:rPr>
        <w:t>Краснин</w:t>
      </w:r>
      <w:r w:rsidRPr="00F2221D">
        <w:rPr>
          <w:rFonts w:ascii="Times New Roman" w:hAnsi="Times New Roman" w:cs="Times New Roman CYR"/>
          <w:b/>
          <w:color w:val="000000"/>
          <w:sz w:val="28"/>
          <w:szCs w:val="28"/>
        </w:rPr>
        <w:t>ского района Смоленской области</w:t>
      </w:r>
      <w:r>
        <w:rPr>
          <w:rFonts w:ascii="Times New Roman" w:hAnsi="Times New Roman" w:cs="Times New Roman CYR"/>
          <w:b/>
          <w:color w:val="000000"/>
          <w:sz w:val="28"/>
          <w:szCs w:val="28"/>
        </w:rPr>
        <w:t>, или муниципальных бюджетных учреждений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</w:p>
    <w:p w:rsidR="003949CD" w:rsidRDefault="003949CD" w:rsidP="007A0513">
      <w:pPr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1. Настоящий Порядок разработан в соответствии с </w:t>
      </w:r>
      <w:hyperlink r:id="rId6" w:history="1">
        <w:r w:rsidRPr="0047161F">
          <w:rPr>
            <w:rStyle w:val="a3"/>
            <w:rFonts w:ascii="Times New Roman" w:hAnsi="Times New Roman" w:cs="Times New Roman CYR"/>
            <w:color w:val="000000"/>
            <w:sz w:val="28"/>
            <w:szCs w:val="28"/>
          </w:rPr>
          <w:t>Федеральным законом</w:t>
        </w:r>
      </w:hyperlink>
      <w:r w:rsidRPr="0047161F">
        <w:rPr>
          <w:rFonts w:ascii="Times New Roman" w:hAnsi="Times New Roman" w:cs="Times New Roman CYR"/>
          <w:color w:val="000000"/>
          <w:sz w:val="28"/>
          <w:szCs w:val="28"/>
        </w:rPr>
        <w:t xml:space="preserve"> от 03.11.2006 N 174-ФЗ "Об автономных учреждениях", </w:t>
      </w:r>
      <w:hyperlink r:id="rId7" w:history="1">
        <w:r w:rsidRPr="0047161F">
          <w:rPr>
            <w:rStyle w:val="a3"/>
            <w:rFonts w:ascii="Times New Roman" w:hAnsi="Times New Roman" w:cs="Times New Roman CYR"/>
            <w:color w:val="000000"/>
            <w:sz w:val="28"/>
            <w:szCs w:val="28"/>
          </w:rPr>
          <w:t>Федеральным законом</w:t>
        </w:r>
      </w:hyperlink>
      <w:r w:rsidRPr="0047161F">
        <w:rPr>
          <w:rFonts w:ascii="Times New Roman" w:hAnsi="Times New Roman" w:cs="Times New Roman CYR"/>
          <w:color w:val="000000"/>
          <w:sz w:val="28"/>
          <w:szCs w:val="28"/>
        </w:rPr>
        <w:t xml:space="preserve"> от 12.01.96 N 7-ФЗ "О некоммерческих организациях", </w:t>
      </w:r>
      <w:hyperlink r:id="rId8" w:history="1">
        <w:r w:rsidRPr="0047161F">
          <w:rPr>
            <w:rStyle w:val="a3"/>
            <w:rFonts w:ascii="Times New Roman" w:hAnsi="Times New Roman" w:cs="Times New Roman CYR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 CYR"/>
          <w:color w:val="000000"/>
          <w:sz w:val="28"/>
          <w:szCs w:val="28"/>
        </w:rPr>
        <w:t xml:space="preserve"> Правительства Российской Федерации от 26.07.2010 N 538 "О порядке отнесения имущества автономного или бюджетного учреждения к категории особо ценного движимого имущества" и устанавливает процедуру определения видов особо ценного движимого имущества муниципальных автономных учреждений, созданных на базе имущества, находящегося в муниципальной собственности Мерлинского сельского поселения Краснинского района Смоленской области, или муниципальных бюджетных учреждений.</w:t>
      </w:r>
    </w:p>
    <w:p w:rsidR="003949CD" w:rsidRDefault="003949CD" w:rsidP="007A0513">
      <w:pPr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2. К особо ценному движимому имуществу муниципальных автономных или бюджетных учреждений (далее - особо ценное движимое имущество) относится:</w:t>
      </w:r>
    </w:p>
    <w:p w:rsidR="003949CD" w:rsidRPr="009F69B4" w:rsidRDefault="003949CD" w:rsidP="007A0513">
      <w:pPr>
        <w:ind w:firstLine="72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1) движимое имущество, балансовая стоимость которого превышает </w:t>
      </w:r>
      <w:r w:rsidRPr="009F69B4">
        <w:rPr>
          <w:rFonts w:ascii="Times New Roman" w:hAnsi="Times New Roman" w:cs="Times New Roman CYR"/>
          <w:sz w:val="28"/>
          <w:szCs w:val="28"/>
        </w:rPr>
        <w:t>50 000 (Пятьдесят тысяч) рублей;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2) иное движимое имущество, независимо от его балансовой стоимости: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- без которого осуществление муниципальным автономным или бюджетным учреждением своей основной деятельности будет существенно затруднено;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- предназначенное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видов;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- транспортные средства;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3) 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К особо ценному движимому имуществу не относится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приобретенное муниципальным автономным или бюджетным учреждением за счет доходов, полученных от осуществляемой в соответствии с уставом деятельности.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lastRenderedPageBreak/>
        <w:t>3. Решение об отнесении имущества муниципальных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оформляется в виде перечня имущества, планируемого к включению в состав особо ценного движимого имущества, и утверждается распоряжением Администрации Мерлинского сельского поселенияКраснинского района Смоленской области.</w:t>
      </w:r>
    </w:p>
    <w:p w:rsidR="003949CD" w:rsidRDefault="003949CD" w:rsidP="007A0513">
      <w:pPr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учреждением, или о выделении средств на его приобретение.</w:t>
      </w:r>
    </w:p>
    <w:p w:rsidR="003949CD" w:rsidRDefault="003949CD" w:rsidP="007A0513">
      <w:pPr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В случае создания муниципального автономного или бюджетного учреждения путем изменения типа существующего муниципального учреждения Администрация Мерлинского сельского поселения Краснинского района Смоленской области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Порядка.</w:t>
      </w:r>
    </w:p>
    <w:p w:rsidR="003949CD" w:rsidRDefault="003949CD" w:rsidP="007A0513">
      <w:pPr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Перечень является неотъемлемой частью предложения о создании муниципального автономного или бюджетного учреждения.</w:t>
      </w:r>
    </w:p>
    <w:p w:rsidR="003949CD" w:rsidRDefault="003949CD" w:rsidP="007A0513">
      <w:pPr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4. Ведение перечня особо ценного движимого имущества осуществляется муниципальным автономным или бюджетным учреждением на основании решений Администрации Мерлинского сельского поселения Краснинского района Смоленской области, об отнесении имущества к категории особо ценного движимого имущества, о распоряжении указанным имуществом, а также на основании сведений бухгалтерского учета муниципальных бюджетных учреждений, о полном наименовании объекта, отнесенного к категории особо ценного движимого имущества, его балансовой стоимости и об инвентарном (учетном) номере (при его наличии).</w:t>
      </w:r>
    </w:p>
    <w:p w:rsidR="003949CD" w:rsidRDefault="003949CD" w:rsidP="007A0513">
      <w:pPr>
        <w:ind w:firstLine="709"/>
        <w:jc w:val="both"/>
      </w:pPr>
      <w:r>
        <w:rPr>
          <w:rFonts w:ascii="Times New Roman" w:hAnsi="Times New Roman" w:cs="Times New Roman CYR"/>
          <w:color w:val="000000"/>
          <w:sz w:val="28"/>
          <w:szCs w:val="28"/>
        </w:rPr>
        <w:t>5. </w:t>
      </w:r>
      <w:r w:rsidRPr="005A5D37">
        <w:rPr>
          <w:rFonts w:ascii="Times New Roman" w:hAnsi="Times New Roman" w:cs="Times New Roman CYR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 CYR"/>
          <w:color w:val="000000"/>
          <w:sz w:val="28"/>
          <w:szCs w:val="28"/>
        </w:rPr>
        <w:t xml:space="preserve"> Мерлинского сельского поселения Краснинского района Смоленской области осуществляет внесение сведений об особо ценном движимом имуществе, включенном в перечни, в реестр собственности муниципального образования Мерлинского сельского поселения Краснинского района Смоленской области.</w:t>
      </w:r>
    </w:p>
    <w:p w:rsidR="003949CD" w:rsidRDefault="003949CD"/>
    <w:sectPr w:rsidR="003949CD" w:rsidSect="009264F4">
      <w:pgSz w:w="11906" w:h="16800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3"/>
    <w:rsid w:val="002A75F0"/>
    <w:rsid w:val="0036291D"/>
    <w:rsid w:val="003949CD"/>
    <w:rsid w:val="0047161F"/>
    <w:rsid w:val="005A5D37"/>
    <w:rsid w:val="006A4BF6"/>
    <w:rsid w:val="007A0513"/>
    <w:rsid w:val="00891480"/>
    <w:rsid w:val="009264F4"/>
    <w:rsid w:val="00931AB4"/>
    <w:rsid w:val="009403E3"/>
    <w:rsid w:val="009F69B4"/>
    <w:rsid w:val="00BE0DA6"/>
    <w:rsid w:val="00D0669F"/>
    <w:rsid w:val="00D20DFD"/>
    <w:rsid w:val="00E13A1E"/>
    <w:rsid w:val="00F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3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513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2A75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3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513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2A75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89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05879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90157&amp;sub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Черненкова М А</cp:lastModifiedBy>
  <cp:revision>2</cp:revision>
  <dcterms:created xsi:type="dcterms:W3CDTF">2018-11-20T11:25:00Z</dcterms:created>
  <dcterms:modified xsi:type="dcterms:W3CDTF">2018-11-20T11:25:00Z</dcterms:modified>
</cp:coreProperties>
</file>