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70A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E7ECF" w:rsidRPr="00BE7ECF" w:rsidRDefault="00BE7ECF" w:rsidP="00BE7ECF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ECF" w:rsidRPr="00BE7ECF" w:rsidRDefault="00BE7ECF" w:rsidP="00BE7ECF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E7ECF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B8AC5" wp14:editId="264778B8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2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E7ECF" w:rsidRPr="00BE7ECF" w:rsidRDefault="00BE7ECF" w:rsidP="00BE7ECF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7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7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«КРАСНИНСКИЙ РАЙОН»  СМОЛЕНСКОЙ ОБЛАСТИ</w:t>
      </w:r>
    </w:p>
    <w:p w:rsidR="00BE7ECF" w:rsidRPr="00BE7ECF" w:rsidRDefault="00BE7ECF" w:rsidP="00BE7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BE7ECF" w:rsidRPr="00BE7ECF" w:rsidRDefault="00BE7ECF" w:rsidP="00BE7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x-none"/>
        </w:rPr>
      </w:pPr>
    </w:p>
    <w:p w:rsidR="00BE7ECF" w:rsidRPr="00BE7ECF" w:rsidRDefault="00BE7ECF" w:rsidP="00BE7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BE7E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7ECF" w:rsidRPr="00BE7ECF" w:rsidRDefault="00BE7ECF" w:rsidP="00BE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7ECF" w:rsidRPr="00BE7ECF" w:rsidRDefault="00BE7ECF" w:rsidP="00BE7ECF">
      <w:pPr>
        <w:spacing w:after="80" w:line="240" w:lineRule="auto"/>
        <w:rPr>
          <w:rFonts w:ascii="Times New Roman" w:hAnsi="Times New Roman" w:cs="Times New Roman"/>
          <w:sz w:val="28"/>
          <w:szCs w:val="20"/>
          <w:lang w:val="ru-RU" w:eastAsia="ru-RU"/>
        </w:rPr>
      </w:pPr>
      <w:r w:rsidRPr="00BE7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26</w:t>
      </w:r>
      <w:r w:rsidRPr="00BE7EC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.10.2023</w:t>
      </w:r>
      <w:r w:rsidRPr="00BE7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№ </w:t>
      </w:r>
      <w:r w:rsidR="00646C2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430</w:t>
      </w:r>
      <w:bookmarkStart w:id="0" w:name="_GoBack"/>
      <w:bookmarkEnd w:id="0"/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Default="00A73DCB" w:rsidP="00D70A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AC6C45" w:rsidRDefault="00A73DCB" w:rsidP="00C549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Об антитеррористической комиссии </w:t>
      </w:r>
      <w:proofErr w:type="gramStart"/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>при</w:t>
      </w:r>
      <w:proofErr w:type="gramEnd"/>
    </w:p>
    <w:p w:rsidR="00A73DCB" w:rsidRPr="00AC6C45" w:rsidRDefault="00A73DCB" w:rsidP="00C549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Администрации </w:t>
      </w:r>
      <w:proofErr w:type="gramStart"/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>муниципального</w:t>
      </w:r>
      <w:proofErr w:type="gramEnd"/>
    </w:p>
    <w:p w:rsidR="00A73DCB" w:rsidRPr="00AC6C45" w:rsidRDefault="00A73DCB" w:rsidP="00C549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>образования   «</w:t>
      </w:r>
      <w:proofErr w:type="spellStart"/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>Краснинский</w:t>
      </w:r>
      <w:proofErr w:type="spellEnd"/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район»</w:t>
      </w:r>
    </w:p>
    <w:p w:rsidR="00A73DCB" w:rsidRPr="00AC6C45" w:rsidRDefault="00A73DCB" w:rsidP="00C549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C6C45">
        <w:rPr>
          <w:rFonts w:ascii="Times New Roman" w:hAnsi="Times New Roman" w:cs="Times New Roman"/>
          <w:bCs/>
          <w:sz w:val="26"/>
          <w:szCs w:val="26"/>
          <w:lang w:val="ru-RU"/>
        </w:rPr>
        <w:t>Смоленской области</w:t>
      </w: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549DC" w:rsidRPr="00C549DC" w:rsidRDefault="00C549DC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Уставом муниципального образования «</w:t>
      </w:r>
      <w:proofErr w:type="spell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области, в целях реализации на территории Смоленской области государственной политики в области противодействия терроризму, совершения и повышения эффективности антитеррористической деятельности в муниципальном образовании «</w:t>
      </w:r>
      <w:proofErr w:type="spell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области, Администрация муниципального</w:t>
      </w:r>
      <w:proofErr w:type="gram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 «</w:t>
      </w:r>
      <w:proofErr w:type="spell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</w:t>
      </w:r>
    </w:p>
    <w:p w:rsidR="00A73DCB" w:rsidRPr="00C549DC" w:rsidRDefault="00A73DCB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постановляет: </w:t>
      </w:r>
    </w:p>
    <w:p w:rsidR="00A73DCB" w:rsidRPr="00C549DC" w:rsidRDefault="00A73DCB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C549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t>Утвердить Положение об антитеррористической комиссии при Администрации муниципального образования «</w:t>
      </w:r>
      <w:proofErr w:type="spell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(приложение №1).</w:t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A73DCB" w:rsidRPr="00C549DC" w:rsidRDefault="00A73DCB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C549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t>Утвердить Регламент работы антитеррористической комиссии при Администрации муниципального образования «</w:t>
      </w:r>
      <w:proofErr w:type="spell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(приложение №2).</w:t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A73DCB" w:rsidRPr="00C549DC" w:rsidRDefault="00A73DCB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C549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t>Утвердить состав антитеррористической комиссии при Администрации муниципального образования «</w:t>
      </w:r>
      <w:proofErr w:type="spellStart"/>
      <w:r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(приложение №3). </w:t>
      </w:r>
    </w:p>
    <w:p w:rsidR="00C549DC" w:rsidRPr="00533F83" w:rsidRDefault="00533F83" w:rsidP="00533F83">
      <w:pPr>
        <w:spacing w:after="0" w:line="240" w:lineRule="auto"/>
        <w:jc w:val="both"/>
        <w:rPr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C549D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>. Постановление Администрации муниципального образования  «</w:t>
      </w:r>
      <w:proofErr w:type="spellStart"/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 </w:t>
      </w:r>
      <w:r w:rsidRPr="00533F83">
        <w:rPr>
          <w:sz w:val="26"/>
          <w:szCs w:val="26"/>
          <w:lang w:val="ru-RU"/>
        </w:rPr>
        <w:t xml:space="preserve">от  </w:t>
      </w:r>
      <w:r w:rsidRPr="00533F83">
        <w:rPr>
          <w:rFonts w:ascii="Times New Roman" w:hAnsi="Times New Roman" w:cs="Times New Roman"/>
          <w:sz w:val="26"/>
          <w:szCs w:val="26"/>
          <w:lang w:val="ru-RU"/>
        </w:rPr>
        <w:t>06.10.2022 № 456</w:t>
      </w:r>
      <w:r>
        <w:rPr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«Об антитеррористической </w:t>
      </w:r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>комиссии при Администрации муниципального образования «</w:t>
      </w:r>
      <w:proofErr w:type="spellStart"/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район» Смоленской области» считать утратившим силу. </w:t>
      </w:r>
    </w:p>
    <w:p w:rsidR="00A73DCB" w:rsidRPr="00C549DC" w:rsidRDefault="00533F83" w:rsidP="00533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C549DC"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549DC" w:rsidRDefault="00C549DC" w:rsidP="00C549D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549DC" w:rsidRDefault="00C549DC" w:rsidP="00C549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bCs/>
          <w:sz w:val="26"/>
          <w:szCs w:val="26"/>
          <w:lang w:val="ru-RU"/>
        </w:rPr>
        <w:t>Глава муниципального образования                                                                                                                    «</w:t>
      </w:r>
      <w:proofErr w:type="spellStart"/>
      <w:r w:rsidRPr="00C549DC">
        <w:rPr>
          <w:rFonts w:ascii="Times New Roman" w:hAnsi="Times New Roman" w:cs="Times New Roman"/>
          <w:bCs/>
          <w:sz w:val="26"/>
          <w:szCs w:val="26"/>
          <w:lang w:val="ru-RU"/>
        </w:rPr>
        <w:t>Краснинский</w:t>
      </w:r>
      <w:proofErr w:type="spellEnd"/>
      <w:r w:rsidRPr="00C549D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район» </w:t>
      </w:r>
    </w:p>
    <w:p w:rsidR="00A73DCB" w:rsidRPr="00C549DC" w:rsidRDefault="00A73DCB" w:rsidP="00C5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Смоленской области                                                                            </w:t>
      </w:r>
      <w:r w:rsidRPr="00C549DC">
        <w:rPr>
          <w:rFonts w:ascii="Times New Roman" w:hAnsi="Times New Roman" w:cs="Times New Roman"/>
          <w:b/>
          <w:bCs/>
          <w:sz w:val="26"/>
          <w:szCs w:val="26"/>
          <w:lang w:val="ru-RU"/>
        </w:rPr>
        <w:t>С.В. Архипенков</w:t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73DCB" w:rsidRPr="00C549DC" w:rsidRDefault="00A73DCB" w:rsidP="00C549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C549DC">
        <w:rPr>
          <w:rFonts w:ascii="Times New Roman" w:hAnsi="Times New Roman" w:cs="Times New Roman"/>
          <w:sz w:val="26"/>
          <w:szCs w:val="26"/>
          <w:lang w:val="ru-RU"/>
        </w:rPr>
        <w:br w:type="page"/>
      </w:r>
      <w:r w:rsidRPr="00C549DC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</w:t>
      </w:r>
    </w:p>
    <w:p w:rsidR="00A73DCB" w:rsidRPr="00D4329B" w:rsidRDefault="00A73DC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Приложение №1</w:t>
      </w:r>
    </w:p>
    <w:p w:rsidR="00A73DCB" w:rsidRPr="00D4329B" w:rsidRDefault="00A73DC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к постановлению Администрации</w:t>
      </w:r>
    </w:p>
    <w:p w:rsidR="00A73DCB" w:rsidRPr="00D4329B" w:rsidRDefault="00A73DC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муниципального образования</w:t>
      </w:r>
    </w:p>
    <w:p w:rsidR="00A73DCB" w:rsidRPr="00D4329B" w:rsidRDefault="00A73DC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«</w:t>
      </w:r>
      <w:proofErr w:type="spellStart"/>
      <w:r w:rsidRPr="00D4329B">
        <w:rPr>
          <w:rStyle w:val="FontStyle14"/>
          <w:b w:val="0"/>
          <w:bCs w:val="0"/>
          <w:lang w:val="ru-RU"/>
        </w:rPr>
        <w:t>Краснинский</w:t>
      </w:r>
      <w:proofErr w:type="spellEnd"/>
      <w:r w:rsidRPr="00D4329B">
        <w:rPr>
          <w:rStyle w:val="FontStyle14"/>
          <w:b w:val="0"/>
          <w:bCs w:val="0"/>
          <w:lang w:val="ru-RU"/>
        </w:rPr>
        <w:t xml:space="preserve"> район»</w:t>
      </w:r>
    </w:p>
    <w:p w:rsidR="00A73DCB" w:rsidRPr="00D4329B" w:rsidRDefault="00A73DC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Смоленской области</w:t>
      </w:r>
    </w:p>
    <w:p w:rsidR="00A73DCB" w:rsidRPr="00D4329B" w:rsidRDefault="00A73DCB" w:rsidP="00D432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от</w:t>
      </w:r>
      <w:r w:rsidRPr="00D4329B">
        <w:rPr>
          <w:rStyle w:val="FontStyle14"/>
          <w:b w:val="0"/>
          <w:bCs w:val="0"/>
          <w:u w:val="single"/>
          <w:lang w:val="ru-RU"/>
        </w:rPr>
        <w:t xml:space="preserve"> 2</w:t>
      </w:r>
      <w:r w:rsidR="00C549DC" w:rsidRPr="00D4329B">
        <w:rPr>
          <w:rStyle w:val="FontStyle14"/>
          <w:b w:val="0"/>
          <w:bCs w:val="0"/>
          <w:u w:val="single"/>
          <w:lang w:val="ru-RU"/>
        </w:rPr>
        <w:t>6</w:t>
      </w:r>
      <w:r w:rsidRPr="00D4329B">
        <w:rPr>
          <w:rStyle w:val="FontStyle14"/>
          <w:b w:val="0"/>
          <w:bCs w:val="0"/>
          <w:u w:val="single"/>
          <w:lang w:val="ru-RU"/>
        </w:rPr>
        <w:t>.10.20</w:t>
      </w:r>
      <w:r w:rsidR="00C549DC" w:rsidRPr="00D4329B">
        <w:rPr>
          <w:rStyle w:val="FontStyle14"/>
          <w:b w:val="0"/>
          <w:bCs w:val="0"/>
          <w:u w:val="single"/>
          <w:lang w:val="ru-RU"/>
        </w:rPr>
        <w:t>23</w:t>
      </w:r>
      <w:r w:rsidRPr="00D4329B">
        <w:rPr>
          <w:rStyle w:val="FontStyle14"/>
          <w:b w:val="0"/>
          <w:bCs w:val="0"/>
          <w:u w:val="single"/>
          <w:lang w:val="ru-RU"/>
        </w:rPr>
        <w:t xml:space="preserve"> </w:t>
      </w:r>
      <w:r w:rsidRPr="00D4329B">
        <w:rPr>
          <w:rStyle w:val="FontStyle14"/>
          <w:b w:val="0"/>
          <w:bCs w:val="0"/>
          <w:lang w:val="ru-RU"/>
        </w:rPr>
        <w:t xml:space="preserve"> №</w:t>
      </w:r>
      <w:r w:rsidRPr="00D4329B">
        <w:rPr>
          <w:rStyle w:val="FontStyle14"/>
          <w:b w:val="0"/>
          <w:bCs w:val="0"/>
          <w:u w:val="single"/>
          <w:lang w:val="ru-RU"/>
        </w:rPr>
        <w:t xml:space="preserve"> </w:t>
      </w:r>
      <w:r w:rsidR="00C549DC" w:rsidRPr="00D4329B">
        <w:rPr>
          <w:rStyle w:val="FontStyle14"/>
          <w:b w:val="0"/>
          <w:bCs w:val="0"/>
          <w:u w:val="single"/>
          <w:lang w:val="ru-RU"/>
        </w:rPr>
        <w:t>430</w:t>
      </w:r>
    </w:p>
    <w:p w:rsidR="00A73DCB" w:rsidRPr="00D4329B" w:rsidRDefault="00A73DCB" w:rsidP="00D4329B">
      <w:pPr>
        <w:tabs>
          <w:tab w:val="left" w:pos="-1134"/>
        </w:tabs>
        <w:spacing w:after="0" w:line="240" w:lineRule="auto"/>
        <w:ind w:left="5529"/>
        <w:jc w:val="center"/>
        <w:rPr>
          <w:rStyle w:val="FontStyle14"/>
          <w:b w:val="0"/>
          <w:lang w:val="ru-RU"/>
        </w:rPr>
      </w:pPr>
    </w:p>
    <w:p w:rsidR="00A73DCB" w:rsidRPr="00D4329B" w:rsidRDefault="00A73DCB" w:rsidP="00D4329B">
      <w:pPr>
        <w:tabs>
          <w:tab w:val="left" w:pos="-1134"/>
        </w:tabs>
        <w:spacing w:after="0" w:line="240" w:lineRule="auto"/>
        <w:ind w:left="5529"/>
        <w:jc w:val="center"/>
        <w:rPr>
          <w:rStyle w:val="FontStyle14"/>
          <w:b w:val="0"/>
          <w:lang w:val="ru-RU"/>
        </w:rPr>
      </w:pPr>
    </w:p>
    <w:p w:rsidR="00A73DCB" w:rsidRPr="00D4329B" w:rsidRDefault="00A73DCB" w:rsidP="00D4329B">
      <w:pPr>
        <w:tabs>
          <w:tab w:val="left" w:pos="-1134"/>
        </w:tabs>
        <w:spacing w:after="0" w:line="240" w:lineRule="auto"/>
        <w:jc w:val="center"/>
        <w:rPr>
          <w:rStyle w:val="FontStyle14"/>
          <w:lang w:val="ru-RU"/>
        </w:rPr>
      </w:pPr>
      <w:r w:rsidRPr="00D4329B">
        <w:rPr>
          <w:rStyle w:val="FontStyle14"/>
          <w:lang w:val="ru-RU"/>
        </w:rPr>
        <w:t>ПОЛОЖЕНИЕ</w:t>
      </w:r>
    </w:p>
    <w:p w:rsidR="00A73DCB" w:rsidRPr="00D4329B" w:rsidRDefault="00A73DCB" w:rsidP="00C549DC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329B">
        <w:rPr>
          <w:rStyle w:val="FontStyle14"/>
          <w:lang w:val="ru-RU"/>
        </w:rPr>
        <w:tab/>
        <w:t>об антитеррористической комиссии при Администрации муниципального образования «</w:t>
      </w:r>
      <w:proofErr w:type="spellStart"/>
      <w:r w:rsidRPr="00D4329B">
        <w:rPr>
          <w:rStyle w:val="FontStyle14"/>
          <w:lang w:val="ru-RU"/>
        </w:rPr>
        <w:t>Краснинский</w:t>
      </w:r>
      <w:proofErr w:type="spellEnd"/>
      <w:r w:rsidRPr="00D4329B">
        <w:rPr>
          <w:rStyle w:val="FontStyle14"/>
          <w:lang w:val="ru-RU"/>
        </w:rPr>
        <w:t xml:space="preserve"> район» Смоленской области </w:t>
      </w:r>
    </w:p>
    <w:p w:rsidR="00A73DCB" w:rsidRPr="00D4329B" w:rsidRDefault="00A73DCB" w:rsidP="00C549DC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329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710A7" w:rsidRPr="00D4329B" w:rsidRDefault="00D4329B" w:rsidP="002710A7">
      <w:pPr>
        <w:pStyle w:val="24"/>
        <w:shd w:val="clear" w:color="auto" w:fill="auto"/>
        <w:tabs>
          <w:tab w:val="left" w:pos="1413"/>
        </w:tabs>
        <w:spacing w:line="240" w:lineRule="auto"/>
        <w:ind w:left="110"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710A7" w:rsidRPr="00D4329B">
        <w:rPr>
          <w:rFonts w:ascii="Times New Roman" w:hAnsi="Times New Roman"/>
          <w:sz w:val="24"/>
          <w:szCs w:val="24"/>
        </w:rPr>
        <w:t xml:space="preserve">1. Антитеррористическая комиссия при Администрации муниципального образования «Краснинский район» Смоленской области </w:t>
      </w:r>
      <w:r w:rsidR="002710A7" w:rsidRPr="00D4329B">
        <w:rPr>
          <w:rStyle w:val="FontStyle15"/>
        </w:rPr>
        <w:t xml:space="preserve"> </w:t>
      </w:r>
      <w:r w:rsidR="002710A7" w:rsidRPr="00D4329B">
        <w:rPr>
          <w:rFonts w:ascii="Times New Roman" w:hAnsi="Times New Roman"/>
          <w:sz w:val="24"/>
          <w:szCs w:val="24"/>
        </w:rPr>
        <w:t>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 в границах (на территории) муниципального образования.</w:t>
      </w:r>
    </w:p>
    <w:p w:rsidR="002710A7" w:rsidRPr="00D4329B" w:rsidRDefault="002710A7" w:rsidP="002710A7">
      <w:pPr>
        <w:pStyle w:val="24"/>
        <w:shd w:val="clear" w:color="auto" w:fill="auto"/>
        <w:tabs>
          <w:tab w:val="left" w:pos="1403"/>
        </w:tabs>
        <w:spacing w:line="240" w:lineRule="auto"/>
        <w:ind w:right="44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  2. 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2710A7" w:rsidRPr="00D4329B" w:rsidRDefault="002710A7" w:rsidP="002710A7">
      <w:pPr>
        <w:pStyle w:val="24"/>
        <w:shd w:val="clear" w:color="auto" w:fill="auto"/>
        <w:tabs>
          <w:tab w:val="left" w:pos="1422"/>
        </w:tabs>
        <w:spacing w:line="240" w:lineRule="auto"/>
        <w:ind w:left="110" w:right="44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D4329B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  <w:proofErr w:type="gramEnd"/>
    </w:p>
    <w:p w:rsidR="002710A7" w:rsidRPr="00D4329B" w:rsidRDefault="002710A7" w:rsidP="002710A7">
      <w:pPr>
        <w:pStyle w:val="24"/>
        <w:shd w:val="clear" w:color="auto" w:fill="auto"/>
        <w:tabs>
          <w:tab w:val="left" w:pos="1413"/>
        </w:tabs>
        <w:spacing w:line="240" w:lineRule="auto"/>
        <w:ind w:left="110" w:right="44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4. 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2710A7" w:rsidRPr="00D4329B" w:rsidRDefault="002710A7" w:rsidP="002710A7">
      <w:pPr>
        <w:pStyle w:val="24"/>
        <w:shd w:val="clear" w:color="auto" w:fill="auto"/>
        <w:tabs>
          <w:tab w:val="left" w:pos="-709"/>
        </w:tabs>
        <w:spacing w:line="240" w:lineRule="auto"/>
        <w:ind w:firstLine="660"/>
        <w:jc w:val="both"/>
        <w:rPr>
          <w:rFonts w:ascii="Times New Roman" w:hAnsi="Times New Roman"/>
        </w:rPr>
      </w:pPr>
      <w:r w:rsidRPr="00D4329B">
        <w:rPr>
          <w:rFonts w:ascii="Times New Roman" w:hAnsi="Times New Roman"/>
          <w:sz w:val="24"/>
          <w:szCs w:val="24"/>
        </w:rPr>
        <w:t>5. Персональный состав Комиссии определяется правовым актом главы муниципального образования.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(на территориях) муниципального образования (по согласованию), а также должностные лица органов местного самоуправления</w:t>
      </w:r>
      <w:r w:rsidRPr="00D4329B">
        <w:rPr>
          <w:rFonts w:ascii="Times New Roman" w:hAnsi="Times New Roman"/>
        </w:rPr>
        <w:t xml:space="preserve">. </w:t>
      </w:r>
    </w:p>
    <w:p w:rsidR="002710A7" w:rsidRPr="00D4329B" w:rsidRDefault="002710A7" w:rsidP="002710A7">
      <w:pPr>
        <w:pStyle w:val="24"/>
        <w:shd w:val="clear" w:color="auto" w:fill="auto"/>
        <w:tabs>
          <w:tab w:val="left" w:pos="-709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</w:rPr>
        <w:tab/>
      </w:r>
      <w:r w:rsidRPr="00D4329B">
        <w:rPr>
          <w:rFonts w:ascii="Times New Roman" w:hAnsi="Times New Roman"/>
          <w:sz w:val="24"/>
          <w:szCs w:val="24"/>
        </w:rPr>
        <w:t>6</w:t>
      </w:r>
      <w:r w:rsidRPr="00D4329B">
        <w:rPr>
          <w:rFonts w:ascii="Times New Roman" w:hAnsi="Times New Roman"/>
        </w:rPr>
        <w:t>.</w:t>
      </w:r>
      <w:r w:rsidRPr="00D4329B">
        <w:rPr>
          <w:rFonts w:ascii="Times New Roman" w:hAnsi="Times New Roman"/>
          <w:sz w:val="24"/>
          <w:szCs w:val="24"/>
        </w:rPr>
        <w:t xml:space="preserve">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 </w:t>
      </w:r>
      <w:r w:rsidRPr="00D4329B">
        <w:rPr>
          <w:rFonts w:ascii="Times New Roman" w:hAnsi="Times New Roman"/>
          <w:sz w:val="24"/>
          <w:szCs w:val="24"/>
        </w:rPr>
        <w:tab/>
      </w:r>
      <w:r w:rsidRPr="00D4329B">
        <w:rPr>
          <w:rFonts w:ascii="Times New Roman" w:hAnsi="Times New Roman"/>
          <w:sz w:val="24"/>
          <w:szCs w:val="24"/>
        </w:rPr>
        <w:tab/>
      </w:r>
    </w:p>
    <w:p w:rsidR="002710A7" w:rsidRPr="00D4329B" w:rsidRDefault="002710A7" w:rsidP="002710A7">
      <w:pPr>
        <w:pStyle w:val="24"/>
        <w:shd w:val="clear" w:color="auto" w:fill="auto"/>
        <w:tabs>
          <w:tab w:val="left" w:pos="-709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ab/>
        <w:t>7</w:t>
      </w:r>
      <w:r w:rsidRPr="00D4329B">
        <w:rPr>
          <w:rFonts w:ascii="Times New Roman" w:hAnsi="Times New Roman"/>
        </w:rPr>
        <w:t xml:space="preserve">.   </w:t>
      </w:r>
      <w:r w:rsidRPr="00D4329B">
        <w:rPr>
          <w:rFonts w:ascii="Times New Roman" w:hAnsi="Times New Roman"/>
          <w:sz w:val="24"/>
          <w:szCs w:val="24"/>
        </w:rPr>
        <w:t>Комиссия осуществляет следующие основные функции:</w:t>
      </w:r>
    </w:p>
    <w:p w:rsidR="002710A7" w:rsidRPr="00D4329B" w:rsidRDefault="00D4329B" w:rsidP="002710A7">
      <w:pPr>
        <w:pStyle w:val="24"/>
        <w:shd w:val="clear" w:color="auto" w:fill="auto"/>
        <w:tabs>
          <w:tab w:val="left" w:pos="-709"/>
        </w:tabs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10A7" w:rsidRPr="00D4329B">
        <w:rPr>
          <w:rFonts w:ascii="Times New Roman" w:hAnsi="Times New Roman"/>
          <w:sz w:val="24"/>
          <w:szCs w:val="24"/>
        </w:rPr>
        <w:t>а)</w:t>
      </w:r>
      <w:r w:rsidR="002710A7" w:rsidRPr="00D4329B">
        <w:rPr>
          <w:rFonts w:ascii="Times New Roman" w:hAnsi="Times New Roman"/>
          <w:sz w:val="24"/>
          <w:szCs w:val="24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710A7" w:rsidRPr="00D4329B" w:rsidRDefault="002710A7" w:rsidP="002710A7">
      <w:pPr>
        <w:pStyle w:val="24"/>
        <w:shd w:val="clear" w:color="auto" w:fill="auto"/>
        <w:tabs>
          <w:tab w:val="left" w:pos="1446"/>
        </w:tabs>
        <w:spacing w:line="240" w:lineRule="auto"/>
        <w:ind w:right="440" w:firstLine="700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б)</w:t>
      </w:r>
      <w:r w:rsidRPr="00D4329B">
        <w:rPr>
          <w:rFonts w:ascii="Times New Roman" w:hAnsi="Times New Roman"/>
          <w:sz w:val="24"/>
          <w:szCs w:val="24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4329B" w:rsidRDefault="00D4329B" w:rsidP="00D4329B">
      <w:pPr>
        <w:pStyle w:val="24"/>
        <w:shd w:val="clear" w:color="auto" w:fill="auto"/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710A7" w:rsidRPr="00D4329B">
        <w:rPr>
          <w:rFonts w:ascii="Times New Roman" w:hAnsi="Times New Roman"/>
          <w:sz w:val="24"/>
          <w:szCs w:val="24"/>
        </w:rPr>
        <w:t>в)</w:t>
      </w:r>
      <w:r w:rsidR="002710A7" w:rsidRPr="00D4329B">
        <w:rPr>
          <w:rFonts w:ascii="Times New Roman" w:hAnsi="Times New Roman"/>
          <w:sz w:val="24"/>
          <w:szCs w:val="24"/>
        </w:rPr>
        <w:tab/>
        <w:t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2710A7" w:rsidRPr="00D4329B" w:rsidRDefault="00D4329B" w:rsidP="00D4329B">
      <w:pPr>
        <w:pStyle w:val="24"/>
        <w:shd w:val="clear" w:color="auto" w:fill="auto"/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10A7" w:rsidRPr="00D43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710A7" w:rsidRPr="00D4329B">
        <w:rPr>
          <w:rFonts w:ascii="Times New Roman" w:hAnsi="Times New Roman"/>
          <w:sz w:val="24"/>
          <w:szCs w:val="24"/>
        </w:rPr>
        <w:t>г)</w:t>
      </w:r>
      <w:r w:rsidR="002710A7" w:rsidRPr="00D4329B">
        <w:rPr>
          <w:rFonts w:ascii="Times New Roman" w:hAnsi="Times New Roman"/>
          <w:sz w:val="24"/>
          <w:szCs w:val="24"/>
        </w:rPr>
        <w:tab/>
        <w:t xml:space="preserve"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</w:t>
      </w:r>
      <w:r w:rsidR="002710A7" w:rsidRPr="00D4329B">
        <w:rPr>
          <w:rFonts w:ascii="Times New Roman" w:hAnsi="Times New Roman"/>
          <w:sz w:val="24"/>
          <w:szCs w:val="24"/>
        </w:rPr>
        <w:lastRenderedPageBreak/>
        <w:t>самоуправления;</w:t>
      </w:r>
    </w:p>
    <w:p w:rsidR="002710A7" w:rsidRPr="00D4329B" w:rsidRDefault="002710A7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д)</w:t>
      </w:r>
      <w:r w:rsidRPr="00D4329B">
        <w:rPr>
          <w:rFonts w:ascii="Times New Roman" w:hAnsi="Times New Roman"/>
          <w:sz w:val="24"/>
          <w:szCs w:val="24"/>
        </w:rPr>
        <w:tab/>
        <w:t xml:space="preserve">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 </w:t>
      </w:r>
    </w:p>
    <w:p w:rsidR="002710A7" w:rsidRPr="00D4329B" w:rsidRDefault="00D4329B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710A7" w:rsidRPr="00D4329B">
        <w:rPr>
          <w:rFonts w:ascii="Times New Roman" w:hAnsi="Times New Roman"/>
          <w:sz w:val="24"/>
          <w:szCs w:val="24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</w:t>
      </w:r>
      <w:r w:rsidR="002710A7" w:rsidRPr="00D4329B">
        <w:rPr>
          <w:rFonts w:ascii="Times New Roman" w:hAnsi="Times New Roman"/>
        </w:rPr>
        <w:t xml:space="preserve">.  </w:t>
      </w:r>
    </w:p>
    <w:p w:rsidR="002710A7" w:rsidRPr="00D4329B" w:rsidRDefault="00D4329B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710A7" w:rsidRPr="00D4329B">
        <w:rPr>
          <w:rFonts w:ascii="Times New Roman" w:hAnsi="Times New Roman"/>
          <w:sz w:val="24"/>
          <w:szCs w:val="24"/>
        </w:rPr>
        <w:t>8</w:t>
      </w:r>
      <w:r w:rsidR="002710A7" w:rsidRPr="00D4329B">
        <w:rPr>
          <w:rFonts w:ascii="Times New Roman" w:hAnsi="Times New Roman"/>
        </w:rPr>
        <w:t xml:space="preserve">. </w:t>
      </w:r>
      <w:r w:rsidR="002710A7" w:rsidRPr="00D4329B">
        <w:rPr>
          <w:rFonts w:ascii="Times New Roman" w:hAnsi="Times New Roman"/>
          <w:sz w:val="24"/>
          <w:szCs w:val="24"/>
        </w:rPr>
        <w:t>Комиссия в пределах своей компетенции и в установленном порядке имеет право:</w:t>
      </w:r>
    </w:p>
    <w:p w:rsidR="00D4329B" w:rsidRDefault="002710A7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  а)</w:t>
      </w:r>
      <w:r w:rsidRPr="00D4329B">
        <w:rPr>
          <w:rFonts w:ascii="Times New Roman" w:hAnsi="Times New Roman"/>
          <w:sz w:val="24"/>
          <w:szCs w:val="24"/>
        </w:rPr>
        <w:tab/>
        <w:t xml:space="preserve"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 и (или) ликвидации последствий его проявлений, а также осуществлять контроль за их исполнением;  </w:t>
      </w:r>
    </w:p>
    <w:p w:rsidR="00D4329B" w:rsidRDefault="00D4329B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710A7" w:rsidRPr="00D4329B">
        <w:rPr>
          <w:rFonts w:ascii="Times New Roman" w:hAnsi="Times New Roman"/>
          <w:sz w:val="24"/>
          <w:szCs w:val="24"/>
        </w:rPr>
        <w:t>б)</w:t>
      </w:r>
      <w:r w:rsidR="002710A7" w:rsidRPr="00D4329B">
        <w:rPr>
          <w:rFonts w:ascii="Times New Roman" w:hAnsi="Times New Roman"/>
          <w:sz w:val="24"/>
          <w:szCs w:val="24"/>
        </w:rPr>
        <w:tab/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 </w:t>
      </w:r>
    </w:p>
    <w:p w:rsidR="002710A7" w:rsidRPr="00D4329B" w:rsidRDefault="00D4329B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710A7" w:rsidRPr="00D4329B">
        <w:rPr>
          <w:rFonts w:ascii="Times New Roman" w:hAnsi="Times New Roman"/>
          <w:sz w:val="24"/>
          <w:szCs w:val="24"/>
        </w:rPr>
        <w:t>в)</w:t>
      </w:r>
      <w:r w:rsidR="002710A7" w:rsidRPr="00D4329B">
        <w:rPr>
          <w:rFonts w:ascii="Times New Roman" w:hAnsi="Times New Roman"/>
          <w:sz w:val="24"/>
          <w:szCs w:val="24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2710A7" w:rsidRPr="00D4329B" w:rsidRDefault="002710A7" w:rsidP="00D4329B">
      <w:pPr>
        <w:pStyle w:val="24"/>
        <w:shd w:val="clear" w:color="auto" w:fill="auto"/>
        <w:tabs>
          <w:tab w:val="left" w:pos="990"/>
        </w:tabs>
        <w:spacing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   г)</w:t>
      </w:r>
      <w:r w:rsidRPr="00D4329B">
        <w:rPr>
          <w:rFonts w:ascii="Times New Roman" w:hAnsi="Times New Roman"/>
          <w:sz w:val="24"/>
          <w:szCs w:val="24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A73DCB" w:rsidRPr="00C549DC" w:rsidRDefault="00D4329B" w:rsidP="00D4329B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710A7" w:rsidRPr="00D4329B">
        <w:rPr>
          <w:rFonts w:ascii="Times New Roman" w:hAnsi="Times New Roman" w:cs="Times New Roman"/>
          <w:sz w:val="24"/>
          <w:szCs w:val="24"/>
          <w:lang w:val="ru-RU"/>
        </w:rPr>
        <w:t xml:space="preserve">д) вносить в установленном порядке предложения по вопросам, требующим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710A7" w:rsidRPr="00D4329B">
        <w:rPr>
          <w:rFonts w:ascii="Times New Roman" w:hAnsi="Times New Roman" w:cs="Times New Roman"/>
          <w:sz w:val="24"/>
          <w:szCs w:val="24"/>
          <w:lang w:val="ru-RU"/>
        </w:rPr>
        <w:t>решения антитеррористической комиссии в субъекте Российской Федерации.</w:t>
      </w:r>
    </w:p>
    <w:p w:rsidR="00A73DCB" w:rsidRPr="00C549DC" w:rsidRDefault="00A73DCB" w:rsidP="00D4329B">
      <w:pPr>
        <w:pStyle w:val="24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ab/>
      </w:r>
      <w:r w:rsidR="00D4329B">
        <w:rPr>
          <w:rFonts w:ascii="Times New Roman" w:hAnsi="Times New Roman"/>
          <w:sz w:val="24"/>
          <w:szCs w:val="24"/>
        </w:rPr>
        <w:t xml:space="preserve">   </w:t>
      </w:r>
      <w:r w:rsidRPr="00C549DC">
        <w:rPr>
          <w:rFonts w:ascii="Times New Roman" w:hAnsi="Times New Roman"/>
          <w:sz w:val="24"/>
          <w:szCs w:val="24"/>
        </w:rPr>
        <w:t>9.</w:t>
      </w:r>
      <w:r w:rsidR="00D4329B">
        <w:rPr>
          <w:rFonts w:ascii="Times New Roman" w:hAnsi="Times New Roman"/>
          <w:sz w:val="24"/>
          <w:szCs w:val="24"/>
        </w:rPr>
        <w:t xml:space="preserve"> </w:t>
      </w:r>
      <w:r w:rsidRPr="00C549DC">
        <w:rPr>
          <w:rFonts w:ascii="Times New Roman" w:hAnsi="Times New Roman"/>
          <w:sz w:val="24"/>
          <w:szCs w:val="24"/>
        </w:rPr>
        <w:t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284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10. Комиссия осуществляет свою деятельность на плановой основе в соответствии с регламентом, утвержденным правовым актом главы муниципального образования.  </w:t>
      </w:r>
      <w:r w:rsidRPr="00C549DC">
        <w:rPr>
          <w:rFonts w:ascii="Times New Roman" w:hAnsi="Times New Roman"/>
          <w:sz w:val="24"/>
          <w:szCs w:val="24"/>
        </w:rPr>
        <w:tab/>
        <w:t xml:space="preserve">        </w:t>
      </w:r>
      <w:r w:rsidRPr="00C549DC">
        <w:rPr>
          <w:rFonts w:ascii="Times New Roman" w:hAnsi="Times New Roman"/>
          <w:sz w:val="24"/>
          <w:szCs w:val="24"/>
        </w:rPr>
        <w:tab/>
        <w:t>11. 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284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12. 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284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13. 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       </w:t>
      </w:r>
      <w:r w:rsidRPr="00C549DC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709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14.</w:t>
      </w:r>
      <w:r w:rsidR="00D4329B">
        <w:rPr>
          <w:rFonts w:ascii="Times New Roman" w:hAnsi="Times New Roman"/>
          <w:sz w:val="24"/>
          <w:szCs w:val="24"/>
        </w:rPr>
        <w:t xml:space="preserve"> </w:t>
      </w:r>
      <w:r w:rsidRPr="00C549DC">
        <w:rPr>
          <w:rFonts w:ascii="Times New Roman" w:hAnsi="Times New Roman"/>
          <w:sz w:val="24"/>
          <w:szCs w:val="24"/>
        </w:rPr>
        <w:t>Секретарь Комиссии:</w:t>
      </w:r>
    </w:p>
    <w:p w:rsidR="00A73DCB" w:rsidRPr="00C549DC" w:rsidRDefault="00A73DCB" w:rsidP="00D4329B">
      <w:pPr>
        <w:pStyle w:val="24"/>
        <w:shd w:val="clear" w:color="auto" w:fill="auto"/>
        <w:tabs>
          <w:tab w:val="left" w:pos="-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    а)</w:t>
      </w:r>
      <w:r w:rsidRPr="00C549DC">
        <w:rPr>
          <w:rFonts w:ascii="Times New Roman" w:hAnsi="Times New Roman"/>
          <w:sz w:val="24"/>
          <w:szCs w:val="24"/>
        </w:rPr>
        <w:tab/>
        <w:t>организует работу Комиссии;</w:t>
      </w:r>
    </w:p>
    <w:p w:rsidR="00A73DCB" w:rsidRPr="00C549DC" w:rsidRDefault="00A73DCB" w:rsidP="00D4329B">
      <w:pPr>
        <w:pStyle w:val="24"/>
        <w:shd w:val="clear" w:color="auto" w:fill="auto"/>
        <w:tabs>
          <w:tab w:val="left" w:pos="-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    б) разрабатывает проекты планов работы Комиссии и отчетов о результатах деятельности Комиссии;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="00D4329B">
        <w:rPr>
          <w:rFonts w:ascii="Times New Roman" w:hAnsi="Times New Roman"/>
          <w:sz w:val="24"/>
          <w:szCs w:val="24"/>
        </w:rPr>
        <w:t xml:space="preserve"> </w:t>
      </w:r>
      <w:r w:rsidRPr="00C549DC">
        <w:rPr>
          <w:rFonts w:ascii="Times New Roman" w:hAnsi="Times New Roman"/>
          <w:sz w:val="24"/>
          <w:szCs w:val="24"/>
        </w:rPr>
        <w:t>в)</w:t>
      </w:r>
      <w:r w:rsidRPr="00C549DC">
        <w:rPr>
          <w:rFonts w:ascii="Times New Roman" w:hAnsi="Times New Roman"/>
          <w:sz w:val="24"/>
          <w:szCs w:val="24"/>
        </w:rPr>
        <w:tab/>
        <w:t>обеспечивает подготовку и проведение заседаний Комиссии;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 г)</w:t>
      </w:r>
      <w:r w:rsidRPr="00C549DC">
        <w:rPr>
          <w:rFonts w:ascii="Times New Roman" w:hAnsi="Times New Roman"/>
          <w:sz w:val="24"/>
          <w:szCs w:val="24"/>
        </w:rPr>
        <w:tab/>
        <w:t>осуществляет контроль за исполнением решений Комиссии;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lastRenderedPageBreak/>
        <w:t xml:space="preserve">          д)</w:t>
      </w:r>
      <w:r w:rsidRPr="00C549DC">
        <w:rPr>
          <w:rFonts w:ascii="Times New Roman" w:hAnsi="Times New Roman"/>
          <w:sz w:val="24"/>
          <w:szCs w:val="24"/>
        </w:rPr>
        <w:tab/>
        <w:t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е)</w:t>
      </w:r>
      <w:r w:rsidRPr="00C549DC">
        <w:rPr>
          <w:rFonts w:ascii="Times New Roman" w:hAnsi="Times New Roman"/>
          <w:sz w:val="24"/>
          <w:szCs w:val="24"/>
        </w:rPr>
        <w:tab/>
        <w:t>обеспечивает взаимодействие Комиссии с антитеррористической комиссией в субъекте Российской Федерации и её аппаратом;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ж)</w:t>
      </w:r>
      <w:r w:rsidRPr="00C549DC">
        <w:rPr>
          <w:rFonts w:ascii="Times New Roman" w:hAnsi="Times New Roman"/>
          <w:sz w:val="24"/>
          <w:szCs w:val="24"/>
        </w:rPr>
        <w:tab/>
        <w:t>обеспечивает деятельность рабочих органов Комиссии;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 з)</w:t>
      </w:r>
      <w:r w:rsidRPr="00C549DC">
        <w:rPr>
          <w:rFonts w:ascii="Times New Roman" w:hAnsi="Times New Roman"/>
          <w:sz w:val="24"/>
          <w:szCs w:val="24"/>
        </w:rPr>
        <w:tab/>
        <w:t xml:space="preserve">организует и ведёт делопроизводство Комиссии.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</w:p>
    <w:p w:rsidR="00A73DCB" w:rsidRPr="00C549DC" w:rsidRDefault="00A73DCB" w:rsidP="00D4329B">
      <w:pPr>
        <w:pStyle w:val="24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15.Члены Комиссии обязаны: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организовать в рамках своих должностных полномочий выполнение решений Комиссии;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1560"/>
        </w:tabs>
        <w:spacing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- выполнять требования правовых актов, регламентирующих деятельность Комиссии;       </w:t>
      </w:r>
      <w:r w:rsidRPr="00C549DC">
        <w:rPr>
          <w:rFonts w:ascii="Times New Roman" w:hAnsi="Times New Roman"/>
          <w:sz w:val="24"/>
          <w:szCs w:val="24"/>
        </w:rPr>
        <w:tab/>
        <w:t xml:space="preserve">     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 </w:t>
      </w:r>
      <w:r w:rsidRPr="00C549DC">
        <w:rPr>
          <w:rFonts w:ascii="Times New Roman" w:hAnsi="Times New Roman"/>
          <w:sz w:val="24"/>
          <w:szCs w:val="24"/>
        </w:rPr>
        <w:tab/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1560"/>
        </w:tabs>
        <w:spacing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16. Члены Комиссии имеют право: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1100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знакомиться с документами и материалами Комиссии, непосредственно касающимися ее деятельности;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110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-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 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709"/>
        </w:tabs>
        <w:spacing w:line="240" w:lineRule="auto"/>
        <w:ind w:firstLine="1461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pStyle w:val="24"/>
        <w:shd w:val="clear" w:color="auto" w:fill="auto"/>
        <w:tabs>
          <w:tab w:val="left" w:pos="-284"/>
        </w:tabs>
        <w:spacing w:line="240" w:lineRule="auto"/>
        <w:ind w:firstLine="1341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C549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4329B" w:rsidRPr="00D4329B" w:rsidRDefault="00D4329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lastRenderedPageBreak/>
        <w:t>Приложение №</w:t>
      </w:r>
      <w:r>
        <w:rPr>
          <w:rStyle w:val="FontStyle14"/>
          <w:b w:val="0"/>
          <w:bCs w:val="0"/>
          <w:lang w:val="ru-RU"/>
        </w:rPr>
        <w:t>2</w:t>
      </w:r>
    </w:p>
    <w:p w:rsidR="00D4329B" w:rsidRPr="00D4329B" w:rsidRDefault="00D4329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к постановлению Администрации</w:t>
      </w:r>
    </w:p>
    <w:p w:rsidR="00D4329B" w:rsidRPr="00D4329B" w:rsidRDefault="00D4329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муниципального образования</w:t>
      </w:r>
    </w:p>
    <w:p w:rsidR="00D4329B" w:rsidRPr="00D4329B" w:rsidRDefault="00D4329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«</w:t>
      </w:r>
      <w:proofErr w:type="spellStart"/>
      <w:r w:rsidRPr="00D4329B">
        <w:rPr>
          <w:rStyle w:val="FontStyle14"/>
          <w:b w:val="0"/>
          <w:bCs w:val="0"/>
          <w:lang w:val="ru-RU"/>
        </w:rPr>
        <w:t>Краснинский</w:t>
      </w:r>
      <w:proofErr w:type="spellEnd"/>
      <w:r w:rsidRPr="00D4329B">
        <w:rPr>
          <w:rStyle w:val="FontStyle14"/>
          <w:b w:val="0"/>
          <w:bCs w:val="0"/>
          <w:lang w:val="ru-RU"/>
        </w:rPr>
        <w:t xml:space="preserve"> район»</w:t>
      </w:r>
    </w:p>
    <w:p w:rsidR="00D4329B" w:rsidRPr="00D4329B" w:rsidRDefault="00D4329B" w:rsidP="00D4329B">
      <w:pPr>
        <w:spacing w:after="0" w:line="240" w:lineRule="auto"/>
        <w:ind w:left="5529"/>
        <w:jc w:val="center"/>
        <w:rPr>
          <w:rStyle w:val="FontStyle14"/>
          <w:b w:val="0"/>
          <w:bCs w:val="0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Смоленской области</w:t>
      </w:r>
    </w:p>
    <w:p w:rsidR="00D4329B" w:rsidRPr="00D4329B" w:rsidRDefault="00D4329B" w:rsidP="00D4329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329B">
        <w:rPr>
          <w:rStyle w:val="FontStyle14"/>
          <w:b w:val="0"/>
          <w:bCs w:val="0"/>
          <w:lang w:val="ru-RU"/>
        </w:rPr>
        <w:t>от</w:t>
      </w:r>
      <w:r w:rsidRPr="00D4329B">
        <w:rPr>
          <w:rStyle w:val="FontStyle14"/>
          <w:b w:val="0"/>
          <w:bCs w:val="0"/>
          <w:u w:val="single"/>
          <w:lang w:val="ru-RU"/>
        </w:rPr>
        <w:t xml:space="preserve"> 26.10.2023 </w:t>
      </w:r>
      <w:r w:rsidRPr="00D4329B">
        <w:rPr>
          <w:rStyle w:val="FontStyle14"/>
          <w:b w:val="0"/>
          <w:bCs w:val="0"/>
          <w:lang w:val="ru-RU"/>
        </w:rPr>
        <w:t xml:space="preserve"> №</w:t>
      </w:r>
      <w:r w:rsidRPr="00D4329B">
        <w:rPr>
          <w:rStyle w:val="FontStyle14"/>
          <w:b w:val="0"/>
          <w:bCs w:val="0"/>
          <w:u w:val="single"/>
          <w:lang w:val="ru-RU"/>
        </w:rPr>
        <w:t xml:space="preserve"> 430</w:t>
      </w:r>
    </w:p>
    <w:p w:rsidR="00D4329B" w:rsidRPr="00D4329B" w:rsidRDefault="00D4329B" w:rsidP="00D4329B">
      <w:pPr>
        <w:tabs>
          <w:tab w:val="left" w:pos="-1134"/>
        </w:tabs>
        <w:spacing w:after="0" w:line="240" w:lineRule="auto"/>
        <w:ind w:left="5529"/>
        <w:jc w:val="center"/>
        <w:rPr>
          <w:rStyle w:val="FontStyle14"/>
          <w:b w:val="0"/>
          <w:lang w:val="ru-RU"/>
        </w:rPr>
      </w:pPr>
    </w:p>
    <w:p w:rsidR="00A73DCB" w:rsidRPr="00C549DC" w:rsidRDefault="00A73DCB" w:rsidP="00C549DC">
      <w:pPr>
        <w:pStyle w:val="24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9DC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9DC">
        <w:rPr>
          <w:rFonts w:ascii="Times New Roman" w:hAnsi="Times New Roman"/>
          <w:b/>
          <w:bCs/>
          <w:sz w:val="24"/>
          <w:szCs w:val="24"/>
        </w:rPr>
        <w:t xml:space="preserve">работы антитеррористической комиссии при Администрации муниципального образования «Краснинский район» Смоленской области 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DCB" w:rsidRPr="00C549DC" w:rsidRDefault="00A73DCB" w:rsidP="00C549DC">
      <w:pPr>
        <w:pStyle w:val="aa"/>
        <w:numPr>
          <w:ilvl w:val="0"/>
          <w:numId w:val="3"/>
        </w:numPr>
        <w:tabs>
          <w:tab w:val="left" w:pos="-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49DC">
        <w:rPr>
          <w:rFonts w:ascii="Times New Roman" w:hAnsi="Times New Roman" w:cs="Times New Roman"/>
          <w:sz w:val="24"/>
          <w:szCs w:val="24"/>
          <w:lang w:val="ru-RU"/>
        </w:rPr>
        <w:t>Общее положение</w:t>
      </w:r>
    </w:p>
    <w:p w:rsidR="00A73DCB" w:rsidRPr="00C549DC" w:rsidRDefault="00A73DCB" w:rsidP="00C549DC">
      <w:pPr>
        <w:pStyle w:val="24"/>
        <w:numPr>
          <w:ilvl w:val="0"/>
          <w:numId w:val="4"/>
        </w:numPr>
        <w:shd w:val="clear" w:color="auto" w:fill="auto"/>
        <w:tabs>
          <w:tab w:val="left" w:pos="-426"/>
        </w:tabs>
        <w:spacing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Настоящий Регламент устанавливает общие правила организации деятельности антитеррористической комиссии при Администрации муниципального образования «Краснинский район» Смоленской области  (далее - Комиссия) по реализации ее полномочий, закрепленных в Положении об антитер</w:t>
      </w:r>
      <w:r w:rsidR="00146030">
        <w:rPr>
          <w:rFonts w:ascii="Times New Roman" w:hAnsi="Times New Roman"/>
          <w:sz w:val="24"/>
          <w:szCs w:val="24"/>
        </w:rPr>
        <w:t>рористической комиссии .</w:t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  <w:t xml:space="preserve">  </w:t>
      </w:r>
      <w:r w:rsidRPr="00C549DC">
        <w:rPr>
          <w:rFonts w:ascii="Times New Roman" w:hAnsi="Times New Roman"/>
          <w:sz w:val="24"/>
          <w:szCs w:val="24"/>
        </w:rPr>
        <w:t xml:space="preserve">2. Основная задача и функции Комиссии изложены в Положении об антитеррористической комиссии при Администрации муниципального образования «Краснинский район» Смоленской области.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II. Планирование и организация работы Комиссии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pStyle w:val="24"/>
        <w:shd w:val="clear" w:color="auto" w:fill="auto"/>
        <w:tabs>
          <w:tab w:val="left" w:pos="-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1. Комиссия осуществляет свою деятельность в соответствии с планом работы Комиссии на год (далее - план работы Комиссии).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549DC">
        <w:rPr>
          <w:rFonts w:ascii="Times New Roman" w:hAnsi="Times New Roman"/>
          <w:sz w:val="24"/>
          <w:szCs w:val="24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и антитеррористической комиссии в субъекте Российской Федерации (далее - АТК)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3. Заседания Комиссии проводится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4 .Для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 в муниципальном образовании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 </w:t>
      </w:r>
      <w:r w:rsidRPr="00C549DC">
        <w:rPr>
          <w:rFonts w:ascii="Times New Roman" w:hAnsi="Times New Roman"/>
          <w:sz w:val="24"/>
          <w:szCs w:val="24"/>
        </w:rPr>
        <w:tab/>
        <w:t xml:space="preserve"> 5. Предложения в проект плана работы Комиссии вносятся в письменной форме   секретарю Комиссии не позднее, чем за два месяца до начала планируемого периода, либо в сроки, определенные председателем Комиссии.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     Предложения по рассмотрению вопросов на заседании Комиссии должны содержать: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форму и содержание предлагаемого решения;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наименование органа, ответственного за подготовку вопроса;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перечень соисполнителей;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- дату рассмотрения на заседании комиссии.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 Комиссии не позднее одного месяца со дня их получения, если иное не оговорено в </w:t>
      </w:r>
      <w:r w:rsidRPr="00C549DC">
        <w:rPr>
          <w:rFonts w:ascii="Times New Roman" w:hAnsi="Times New Roman"/>
          <w:sz w:val="24"/>
          <w:szCs w:val="24"/>
        </w:rPr>
        <w:lastRenderedPageBreak/>
        <w:t>сопроводительном документе.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6. На основе предложений, поступивших секретарю 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7. Утвержденный план работы Комиссии рассылается секретарем  Комиссии членам Комиссии и в аппарат субъекта АТК.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8. 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A73DCB" w:rsidRDefault="00A73DCB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9. 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D4329B" w:rsidRPr="00C549DC" w:rsidRDefault="00D4329B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DCB" w:rsidRDefault="00A73DCB" w:rsidP="00C549DC">
      <w:pPr>
        <w:pStyle w:val="24"/>
        <w:shd w:val="clear" w:color="auto" w:fill="auto"/>
        <w:tabs>
          <w:tab w:val="left" w:pos="32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III.Порядок подготовки заседаний Комиссии</w:t>
      </w:r>
    </w:p>
    <w:p w:rsidR="00D4329B" w:rsidRPr="00C549DC" w:rsidRDefault="00D4329B" w:rsidP="00C549DC">
      <w:pPr>
        <w:pStyle w:val="24"/>
        <w:shd w:val="clear" w:color="auto" w:fill="auto"/>
        <w:tabs>
          <w:tab w:val="left" w:pos="326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pStyle w:val="24"/>
        <w:shd w:val="clear" w:color="auto" w:fill="auto"/>
        <w:tabs>
          <w:tab w:val="left" w:pos="-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C549DC">
        <w:rPr>
          <w:rFonts w:ascii="Times New Roman" w:hAnsi="Times New Roman"/>
          <w:sz w:val="24"/>
          <w:szCs w:val="24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2. Секретарь 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3. Проект повестки дня заседания Комиссии уточняется в процессе подготовки к очередному заседанию и согласовывается секретарем 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 секретаря  Комиссии, а также экспертов (по согласованию).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5. Материалы к заседанию Комиссии представляются  секретарю  Комиссии не позднее, чем за 30 дней до даты проведения заседания и включают в себя: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аналитическую справку по рассматриваемому вопросу;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тезисы выступления основного докладчика;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6. 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7.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8. Повестка предстоящего заседания, проект протокольного решения Комиссии с соответствующими материалами докладываются секретарем  Комиссии председателю Комиссии не позднее, чем за 7 рабочих дней до даты проведения заседания.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42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9. 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A73DCB" w:rsidRDefault="00A73DCB" w:rsidP="00C549DC">
      <w:pPr>
        <w:pStyle w:val="24"/>
        <w:shd w:val="clear" w:color="auto" w:fill="auto"/>
        <w:tabs>
          <w:tab w:val="left" w:pos="-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10.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lastRenderedPageBreak/>
        <w:tab/>
        <w:t xml:space="preserve">11.  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12. Секретарь 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13.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14.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15. Состав приглашаемых на заседание Комиссии лиц формируется секретарем 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AC6C45" w:rsidRPr="00C549DC" w:rsidRDefault="00AC6C45" w:rsidP="00C549DC">
      <w:pPr>
        <w:pStyle w:val="24"/>
        <w:shd w:val="clear" w:color="auto" w:fill="auto"/>
        <w:tabs>
          <w:tab w:val="left" w:pos="-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C45" w:rsidRDefault="00A73DCB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IV. Порядок проведения заседаний Комиссии </w:t>
      </w:r>
    </w:p>
    <w:p w:rsidR="00AC6C45" w:rsidRDefault="00AC6C45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1. Заседания Комиссии созываются председателем Комиссии либо, по его поручению,  секретарем Комиссии.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2. Лица, прибывшие для участия в заседаниях Комиссии, регистрируются секретарем комиссии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3. Присутствие на заседании Комиссии ее членов обязательно. Члены Комиссии не вправе делегировать свои полномочия иным лицам.</w:t>
      </w:r>
    </w:p>
    <w:p w:rsidR="00A73DCB" w:rsidRPr="00C549DC" w:rsidRDefault="00AC6C45" w:rsidP="00AC6C45">
      <w:pPr>
        <w:pStyle w:val="24"/>
        <w:shd w:val="clear" w:color="auto" w:fill="auto"/>
        <w:tabs>
          <w:tab w:val="left" w:pos="-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73DCB" w:rsidRPr="00C549DC">
        <w:rPr>
          <w:rFonts w:ascii="Times New Roman" w:hAnsi="Times New Roman"/>
          <w:sz w:val="24"/>
          <w:szCs w:val="24"/>
        </w:rPr>
        <w:t xml:space="preserve"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 </w:t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  <w:t xml:space="preserve">4. Члены Комиссии обладают равными правами при обсуждении рассматриваемых на </w:t>
      </w:r>
      <w:r w:rsidR="00146030">
        <w:rPr>
          <w:rFonts w:ascii="Times New Roman" w:hAnsi="Times New Roman"/>
          <w:sz w:val="24"/>
          <w:szCs w:val="24"/>
        </w:rPr>
        <w:t xml:space="preserve">заседании вопросов. </w:t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146030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 xml:space="preserve">5. Заседание Комиссии считается правомочным, если на нем присутствует более половины ее членов. </w:t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  <w:t xml:space="preserve">6. Заседания проходят под председательством председателя Комиссии либо, по его поручению, лица, его замещающего. </w:t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  <w:t>Председатель комиссии:</w:t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</w:r>
      <w:r w:rsidR="00A73DCB" w:rsidRPr="00C549DC">
        <w:rPr>
          <w:rFonts w:ascii="Times New Roman" w:hAnsi="Times New Roman"/>
          <w:sz w:val="24"/>
          <w:szCs w:val="24"/>
        </w:rPr>
        <w:tab/>
        <w:t>- ведет заседание Комиссии;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организует обсуждение вопросов повестки дня заседания Комиссии;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предоставляет слово для выступления членам Комиссии, а также приглашенным лицам;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A73DCB" w:rsidRPr="00C549DC" w:rsidRDefault="00A73DCB" w:rsidP="00C549DC">
      <w:pPr>
        <w:pStyle w:val="24"/>
        <w:shd w:val="clear" w:color="auto" w:fill="auto"/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- обеспечивает соблюдение положений настоящего Регламента членами Комиссии и приглашенными лицами;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7.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8. Регламент заседания Комиссии определяется при подготовке к заседанию, и утверждается непосредственно на заседании решением Комиссии.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</w:t>
      </w:r>
      <w:r w:rsidRPr="00C549DC">
        <w:rPr>
          <w:rFonts w:ascii="Times New Roman" w:hAnsi="Times New Roman"/>
          <w:sz w:val="24"/>
          <w:szCs w:val="24"/>
        </w:rPr>
        <w:lastRenderedPageBreak/>
        <w:t>протокол. Особое мнение, изложенное в письменной форме, прилагается к протоколу заседания Комиссии.</w:t>
      </w:r>
    </w:p>
    <w:p w:rsidR="00AC6C45" w:rsidRDefault="00A73DCB" w:rsidP="00AC6C45">
      <w:pPr>
        <w:pStyle w:val="24"/>
        <w:shd w:val="clear" w:color="auto" w:fill="auto"/>
        <w:tabs>
          <w:tab w:val="left" w:pos="-1418"/>
          <w:tab w:val="left" w:pos="-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9. Решения</w:t>
      </w:r>
      <w:r w:rsidRPr="00C549DC">
        <w:rPr>
          <w:rFonts w:ascii="Times New Roman" w:hAnsi="Times New Roman"/>
          <w:sz w:val="24"/>
          <w:szCs w:val="24"/>
        </w:rPr>
        <w:tab/>
        <w:t>Комиссии п</w:t>
      </w:r>
      <w:r w:rsidR="00AC6C45">
        <w:rPr>
          <w:rFonts w:ascii="Times New Roman" w:hAnsi="Times New Roman"/>
          <w:sz w:val="24"/>
          <w:szCs w:val="24"/>
        </w:rPr>
        <w:t>ринимаются большинством</w:t>
      </w:r>
      <w:r w:rsidR="00AC6C45">
        <w:rPr>
          <w:rFonts w:ascii="Times New Roman" w:hAnsi="Times New Roman"/>
          <w:sz w:val="24"/>
          <w:szCs w:val="24"/>
        </w:rPr>
        <w:tab/>
        <w:t xml:space="preserve">голосов </w:t>
      </w:r>
      <w:r w:rsidRPr="00C549DC">
        <w:rPr>
          <w:rFonts w:ascii="Times New Roman" w:hAnsi="Times New Roman"/>
          <w:sz w:val="24"/>
          <w:szCs w:val="24"/>
        </w:rPr>
        <w:t>присутствующих на заседании членов Комиссии. При равенстве голосов решающим является голос председателя Комиссии.</w:t>
      </w:r>
      <w:r w:rsidRPr="00C549DC">
        <w:rPr>
          <w:rFonts w:ascii="Times New Roman" w:hAnsi="Times New Roman"/>
          <w:sz w:val="24"/>
          <w:szCs w:val="24"/>
        </w:rPr>
        <w:tab/>
      </w:r>
    </w:p>
    <w:p w:rsidR="00A73DCB" w:rsidRPr="00C549DC" w:rsidRDefault="00A73DCB" w:rsidP="00AC6C45">
      <w:pPr>
        <w:pStyle w:val="24"/>
        <w:shd w:val="clear" w:color="auto" w:fill="auto"/>
        <w:tabs>
          <w:tab w:val="left" w:pos="-1418"/>
          <w:tab w:val="left" w:pos="-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>10. Результаты голосования, оглашенные председателем Комиссии, вносятся в протокол.</w:t>
      </w:r>
    </w:p>
    <w:p w:rsidR="00AC6C45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 </w:t>
      </w:r>
      <w:r w:rsidR="00AC6C45">
        <w:rPr>
          <w:rFonts w:ascii="Times New Roman" w:hAnsi="Times New Roman"/>
          <w:sz w:val="24"/>
          <w:szCs w:val="24"/>
        </w:rPr>
        <w:t xml:space="preserve">   </w:t>
      </w:r>
      <w:r w:rsidRPr="00C549DC">
        <w:rPr>
          <w:rFonts w:ascii="Times New Roman" w:hAnsi="Times New Roman"/>
          <w:sz w:val="24"/>
          <w:szCs w:val="24"/>
        </w:rPr>
        <w:t xml:space="preserve">11.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 секретарю Комиссии по окончании заседания.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12.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 </w:t>
      </w:r>
      <w:r w:rsidRPr="00C549DC">
        <w:rPr>
          <w:rFonts w:ascii="Times New Roman" w:hAnsi="Times New Roman"/>
          <w:sz w:val="24"/>
          <w:szCs w:val="24"/>
        </w:rPr>
        <w:tab/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ab/>
        <w:t xml:space="preserve">13. На заседаниях Комиссии по решению председателя Комиссии ведется стенографическая запись и аудиозапись заседания.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46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   </w:t>
      </w:r>
    </w:p>
    <w:p w:rsidR="00A73DCB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 xml:space="preserve">  V. Оформление решений, принятых на заседаниях Комиссии</w:t>
      </w:r>
    </w:p>
    <w:p w:rsidR="00AC6C45" w:rsidRPr="00C549DC" w:rsidRDefault="00AC6C45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ab/>
        <w:t xml:space="preserve">1.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2.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ab/>
        <w:t>3.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ab/>
        <w:t xml:space="preserve">4.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 секретарем  Комиссии подписанного решения Комиссии, а также доводятся до сведения общественных объединений и организаций 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49DC">
        <w:rPr>
          <w:rFonts w:ascii="Times New Roman" w:hAnsi="Times New Roman"/>
          <w:sz w:val="24"/>
          <w:szCs w:val="24"/>
        </w:rPr>
        <w:t xml:space="preserve">        </w:t>
      </w:r>
      <w:r w:rsidR="00AC6C45">
        <w:rPr>
          <w:rFonts w:ascii="Times New Roman" w:hAnsi="Times New Roman"/>
          <w:sz w:val="24"/>
          <w:szCs w:val="24"/>
        </w:rPr>
        <w:t xml:space="preserve">       </w:t>
      </w:r>
      <w:r w:rsidRPr="00C549DC">
        <w:rPr>
          <w:rFonts w:ascii="Times New Roman" w:hAnsi="Times New Roman"/>
          <w:sz w:val="24"/>
          <w:szCs w:val="24"/>
        </w:rPr>
        <w:t xml:space="preserve">5. Контроль за исполнением решений и поручений, содержащихся в решениях Комиссии, осуществляет  секретарь  Комиссии </w:t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</w:r>
      <w:r w:rsidRPr="00C549DC">
        <w:rPr>
          <w:rFonts w:ascii="Times New Roman" w:hAnsi="Times New Roman"/>
          <w:sz w:val="24"/>
          <w:szCs w:val="24"/>
        </w:rPr>
        <w:tab/>
        <w:t>Секретарь 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pStyle w:val="24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CB" w:rsidRPr="00C549DC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DCB" w:rsidRPr="00C549DC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DCB" w:rsidRPr="00C549DC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DCB" w:rsidRPr="00C549DC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DCB" w:rsidRPr="00C549DC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DCB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549DC" w:rsidRDefault="00C549DC" w:rsidP="00C5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549DC" w:rsidRPr="00C549DC" w:rsidRDefault="00C549DC" w:rsidP="00BE7EC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C549DC" w:rsidRDefault="00A73DCB" w:rsidP="00C5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AC6C45" w:rsidRDefault="00FD3973" w:rsidP="00AC6C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C549DC" w:rsidRPr="00AC6C45">
        <w:rPr>
          <w:rFonts w:ascii="Times New Roman" w:hAnsi="Times New Roman" w:cs="Times New Roman"/>
          <w:sz w:val="24"/>
          <w:szCs w:val="24"/>
          <w:lang w:val="ru-RU"/>
        </w:rPr>
        <w:t>№3</w:t>
      </w:r>
    </w:p>
    <w:p w:rsidR="00C549DC" w:rsidRPr="00AC6C45" w:rsidRDefault="00FD3973" w:rsidP="00AC6C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C549DC" w:rsidRPr="00AC6C45" w:rsidRDefault="00FD3973" w:rsidP="00AC6C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FD3973" w:rsidRPr="00AC6C45" w:rsidRDefault="00FD3973" w:rsidP="00AC6C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C6C45">
        <w:rPr>
          <w:rFonts w:ascii="Times New Roman" w:hAnsi="Times New Roman" w:cs="Times New Roman"/>
          <w:sz w:val="24"/>
          <w:szCs w:val="24"/>
          <w:lang w:val="ru-RU"/>
        </w:rPr>
        <w:t>Краснинский</w:t>
      </w:r>
      <w:proofErr w:type="spellEnd"/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</w:p>
    <w:p w:rsidR="00FD3973" w:rsidRPr="00AC6C45" w:rsidRDefault="00FD3973" w:rsidP="00AC6C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FD3973" w:rsidRPr="00AC6C45" w:rsidRDefault="00FD3973" w:rsidP="00AC6C4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Pr="00AC6C45">
        <w:rPr>
          <w:rFonts w:ascii="Times New Roman" w:hAnsi="Times New Roman" w:cs="Times New Roman"/>
          <w:sz w:val="24"/>
          <w:szCs w:val="24"/>
          <w:u w:val="single"/>
          <w:lang w:val="ru-RU"/>
        </w:rPr>
        <w:t>26.10.2023</w:t>
      </w:r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Pr="00AC6C45">
        <w:rPr>
          <w:rFonts w:ascii="Times New Roman" w:hAnsi="Times New Roman" w:cs="Times New Roman"/>
          <w:sz w:val="24"/>
          <w:szCs w:val="24"/>
          <w:u w:val="single"/>
          <w:lang w:val="ru-RU"/>
        </w:rPr>
        <w:t>430</w:t>
      </w:r>
    </w:p>
    <w:p w:rsidR="00FD3973" w:rsidRPr="00AC6C45" w:rsidRDefault="00FD3973" w:rsidP="00C54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3973" w:rsidRPr="00AC6C45" w:rsidRDefault="00FD3973" w:rsidP="00C54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3973" w:rsidRPr="00AC6C45" w:rsidRDefault="00FD3973" w:rsidP="00C54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3973" w:rsidRPr="00AC6C45" w:rsidRDefault="00FD3973" w:rsidP="00C54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b/>
          <w:sz w:val="24"/>
          <w:szCs w:val="24"/>
          <w:lang w:val="ru-RU"/>
        </w:rPr>
        <w:t>Состав</w:t>
      </w:r>
    </w:p>
    <w:p w:rsidR="00FD3973" w:rsidRPr="00AC6C45" w:rsidRDefault="00FD3973" w:rsidP="00C54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b/>
          <w:sz w:val="24"/>
          <w:szCs w:val="24"/>
          <w:lang w:val="ru-RU"/>
        </w:rPr>
        <w:t>антитеррористической комиссии при Администрации муниципального образования «</w:t>
      </w:r>
      <w:proofErr w:type="spellStart"/>
      <w:r w:rsidRPr="00AC6C45">
        <w:rPr>
          <w:rFonts w:ascii="Times New Roman" w:hAnsi="Times New Roman" w:cs="Times New Roman"/>
          <w:b/>
          <w:sz w:val="24"/>
          <w:szCs w:val="24"/>
          <w:lang w:val="ru-RU"/>
        </w:rPr>
        <w:t>Краснинский</w:t>
      </w:r>
      <w:proofErr w:type="spellEnd"/>
      <w:r w:rsidRPr="00AC6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район» Смоленской области</w:t>
      </w:r>
    </w:p>
    <w:p w:rsidR="00FD3973" w:rsidRPr="00AC6C45" w:rsidRDefault="00FD3973" w:rsidP="00C549D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3973" w:rsidRPr="00AC6C45" w:rsidRDefault="00FD3973" w:rsidP="00C54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– Архипенков С.В. – Глава  муниципального образования «</w:t>
      </w:r>
      <w:proofErr w:type="spellStart"/>
      <w:r w:rsidRPr="00AC6C45">
        <w:rPr>
          <w:rFonts w:ascii="Times New Roman" w:hAnsi="Times New Roman" w:cs="Times New Roman"/>
          <w:sz w:val="24"/>
          <w:szCs w:val="24"/>
          <w:lang w:val="ru-RU"/>
        </w:rPr>
        <w:t>Краснинский</w:t>
      </w:r>
      <w:proofErr w:type="spellEnd"/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 район» Смоленской области;  </w:t>
      </w:r>
    </w:p>
    <w:p w:rsidR="00FD3973" w:rsidRPr="00AC6C45" w:rsidRDefault="00FD3973" w:rsidP="00C54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председателя – </w:t>
      </w:r>
      <w:proofErr w:type="spellStart"/>
      <w:r w:rsidRPr="00AC6C45">
        <w:rPr>
          <w:rFonts w:ascii="Times New Roman" w:hAnsi="Times New Roman" w:cs="Times New Roman"/>
          <w:sz w:val="24"/>
          <w:szCs w:val="24"/>
          <w:lang w:val="ru-RU"/>
        </w:rPr>
        <w:t>Грибачев</w:t>
      </w:r>
      <w:proofErr w:type="spellEnd"/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 С.А. – </w:t>
      </w:r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начальник отделения полиции по </w:t>
      </w:r>
      <w:proofErr w:type="spellStart"/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Краснинскому</w:t>
      </w:r>
      <w:proofErr w:type="spellEnd"/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району МВД России МО «</w:t>
      </w:r>
      <w:proofErr w:type="spellStart"/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Руднянский</w:t>
      </w:r>
      <w:proofErr w:type="spellEnd"/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» (по согласованию);</w:t>
      </w:r>
    </w:p>
    <w:p w:rsidR="00FD3973" w:rsidRPr="00AC6C45" w:rsidRDefault="00FD3973" w:rsidP="00C54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секретарь комиссии – </w:t>
      </w:r>
      <w:proofErr w:type="spellStart"/>
      <w:r w:rsidRPr="00AC6C45">
        <w:rPr>
          <w:rFonts w:ascii="Times New Roman" w:hAnsi="Times New Roman" w:cs="Times New Roman"/>
          <w:sz w:val="24"/>
          <w:szCs w:val="24"/>
          <w:lang w:val="ru-RU"/>
        </w:rPr>
        <w:t>Корюгов</w:t>
      </w:r>
      <w:proofErr w:type="spellEnd"/>
      <w:r w:rsidRPr="00AC6C45">
        <w:rPr>
          <w:rFonts w:ascii="Times New Roman" w:hAnsi="Times New Roman" w:cs="Times New Roman"/>
          <w:sz w:val="24"/>
          <w:szCs w:val="24"/>
          <w:lang w:val="ru-RU"/>
        </w:rPr>
        <w:t xml:space="preserve"> В.А. – </w:t>
      </w:r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главный специалист  Администрации муниципального образования «</w:t>
      </w:r>
      <w:proofErr w:type="spellStart"/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Краснинский</w:t>
      </w:r>
      <w:proofErr w:type="spellEnd"/>
      <w:r w:rsidRPr="00AC6C4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район» Смоленской области;</w:t>
      </w:r>
    </w:p>
    <w:p w:rsidR="00FD3973" w:rsidRPr="00AC6C45" w:rsidRDefault="00FD3973" w:rsidP="00C549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D3973" w:rsidRPr="00AC6C45" w:rsidRDefault="00FD3973" w:rsidP="00C549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C6C45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Pr="00AC6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45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AC6C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238" w:type="dxa"/>
        <w:tblLayout w:type="fixed"/>
        <w:tblLook w:val="0000" w:firstRow="0" w:lastRow="0" w:firstColumn="0" w:lastColumn="0" w:noHBand="0" w:noVBand="0"/>
      </w:tblPr>
      <w:tblGrid>
        <w:gridCol w:w="4115"/>
        <w:gridCol w:w="5916"/>
        <w:gridCol w:w="1207"/>
      </w:tblGrid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916" w:type="dxa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3" w:rsidRPr="00AC6C45" w:rsidRDefault="00FD3973" w:rsidP="00C549DC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Краснинской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Думы   (по согласованию);</w:t>
            </w:r>
          </w:p>
        </w:tc>
        <w:tc>
          <w:tcPr>
            <w:tcW w:w="1207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D3973" w:rsidRPr="00AC6C45" w:rsidRDefault="00FD3973" w:rsidP="00C549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238" w:type="dxa"/>
        <w:tblLayout w:type="fixed"/>
        <w:tblLook w:val="0000" w:firstRow="0" w:lastRow="0" w:firstColumn="0" w:lastColumn="0" w:noHBand="0" w:noVBand="0"/>
      </w:tblPr>
      <w:tblGrid>
        <w:gridCol w:w="4115"/>
        <w:gridCol w:w="4838"/>
        <w:gridCol w:w="1078"/>
        <w:gridCol w:w="413"/>
        <w:gridCol w:w="794"/>
      </w:tblGrid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>Попков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5916" w:type="dxa"/>
            <w:gridSpan w:val="2"/>
          </w:tcPr>
          <w:p w:rsidR="00FD3973" w:rsidRPr="00AC6C45" w:rsidRDefault="00FD3973" w:rsidP="00C549DC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 Главы муниципального образования «</w:t>
            </w: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области;</w:t>
            </w:r>
          </w:p>
        </w:tc>
        <w:tc>
          <w:tcPr>
            <w:tcW w:w="1207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>Муравьев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 xml:space="preserve">  Г.К.</w:t>
            </w:r>
          </w:p>
        </w:tc>
        <w:tc>
          <w:tcPr>
            <w:tcW w:w="5916" w:type="dxa"/>
            <w:gridSpan w:val="2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3" w:rsidRPr="00AC6C45" w:rsidRDefault="00FD3973" w:rsidP="00146030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инженер по развитию Смоленского филиала сервисный центр в </w:t>
            </w: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удня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(по согласованию);</w:t>
            </w:r>
          </w:p>
        </w:tc>
        <w:tc>
          <w:tcPr>
            <w:tcW w:w="1207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Пещенко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FD3973" w:rsidRPr="00AC6C45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Демин М.В.</w:t>
            </w:r>
          </w:p>
        </w:tc>
        <w:tc>
          <w:tcPr>
            <w:tcW w:w="5916" w:type="dxa"/>
            <w:gridSpan w:val="2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военный комиссар (</w:t>
            </w: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Краснинского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Смоленской области) (по согласованию);</w:t>
            </w:r>
          </w:p>
          <w:p w:rsidR="00FD3973" w:rsidRPr="00AC6C45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сотрудник УФСБ России по Смоленской области (по согласованию);</w:t>
            </w:r>
          </w:p>
        </w:tc>
        <w:tc>
          <w:tcPr>
            <w:tcW w:w="1207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Калинкин С.В.</w:t>
            </w: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Прудников Ю.А.</w:t>
            </w:r>
          </w:p>
        </w:tc>
        <w:tc>
          <w:tcPr>
            <w:tcW w:w="5916" w:type="dxa"/>
            <w:gridSpan w:val="2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начальник пункта централизованный охраны      в </w:t>
            </w: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удня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Велижского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МОВО – филиала «ФГКУ УВО ВНГ» (по согласованию);</w:t>
            </w:r>
          </w:p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32 ПСЧ отряда ГПС ФПС ГУ МЧС России по Смоленской области (по согласованию);</w:t>
            </w:r>
          </w:p>
        </w:tc>
        <w:tc>
          <w:tcPr>
            <w:tcW w:w="1207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proofErr w:type="spellEnd"/>
            <w:r w:rsidRPr="00AC6C45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5916" w:type="dxa"/>
            <w:gridSpan w:val="2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73" w:rsidRPr="00AC6C45" w:rsidRDefault="00FD3973" w:rsidP="00C549DC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отделения ПУ ФСБ России             по Смоленской области (по согласованию).  </w:t>
            </w:r>
          </w:p>
        </w:tc>
        <w:tc>
          <w:tcPr>
            <w:tcW w:w="1207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trHeight w:val="111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6" w:type="dxa"/>
            <w:gridSpan w:val="2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gridAfter w:val="1"/>
          <w:wAfter w:w="794" w:type="dxa"/>
          <w:trHeight w:val="222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gridAfter w:val="1"/>
          <w:wAfter w:w="794" w:type="dxa"/>
          <w:trHeight w:val="212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gridAfter w:val="1"/>
          <w:wAfter w:w="794" w:type="dxa"/>
          <w:trHeight w:val="212"/>
        </w:trPr>
        <w:tc>
          <w:tcPr>
            <w:tcW w:w="4115" w:type="dxa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</w:tcPr>
          <w:p w:rsidR="00FD3973" w:rsidRPr="00AC6C45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FD3973" w:rsidRPr="00AC6C45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973" w:rsidRPr="00BE7ECF" w:rsidTr="00C549DC">
        <w:trPr>
          <w:gridAfter w:val="1"/>
          <w:wAfter w:w="794" w:type="dxa"/>
          <w:trHeight w:val="222"/>
        </w:trPr>
        <w:tc>
          <w:tcPr>
            <w:tcW w:w="4115" w:type="dxa"/>
          </w:tcPr>
          <w:p w:rsidR="00FD3973" w:rsidRPr="00C549DC" w:rsidRDefault="00FD3973" w:rsidP="00C549D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38" w:type="dxa"/>
          </w:tcPr>
          <w:p w:rsidR="00FD3973" w:rsidRPr="00C549DC" w:rsidRDefault="00FD3973" w:rsidP="00C549D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FD3973" w:rsidRPr="00C549DC" w:rsidRDefault="00FD3973" w:rsidP="00C549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D3973" w:rsidRPr="00C549DC" w:rsidRDefault="00FD3973" w:rsidP="00C5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BE7ECF" w:rsidRDefault="00A73DCB" w:rsidP="00C5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BE7ECF" w:rsidRDefault="00A73DCB" w:rsidP="00C5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73DCB" w:rsidRPr="00AC6C45" w:rsidRDefault="00A73DCB" w:rsidP="00AC6C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73DCB" w:rsidRPr="00AC6C45" w:rsidSect="00C549DC">
      <w:headerReference w:type="default" r:id="rId9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67" w:rsidRDefault="007A1867">
      <w:r>
        <w:separator/>
      </w:r>
    </w:p>
  </w:endnote>
  <w:endnote w:type="continuationSeparator" w:id="0">
    <w:p w:rsidR="007A1867" w:rsidRDefault="007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67" w:rsidRDefault="007A1867">
      <w:r>
        <w:separator/>
      </w:r>
    </w:p>
  </w:footnote>
  <w:footnote w:type="continuationSeparator" w:id="0">
    <w:p w:rsidR="007A1867" w:rsidRDefault="007A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30" w:rsidRPr="00533F83" w:rsidRDefault="00146030" w:rsidP="008B79A2">
    <w:pPr>
      <w:pStyle w:val="af3"/>
      <w:framePr w:wrap="auto" w:vAnchor="text" w:hAnchor="margin" w:xAlign="center" w:y="1"/>
      <w:rPr>
        <w:rStyle w:val="af5"/>
        <w:rFonts w:ascii="Times New Roman" w:hAnsi="Times New Roman" w:cs="Times New Roman"/>
        <w:sz w:val="24"/>
        <w:szCs w:val="24"/>
      </w:rPr>
    </w:pPr>
    <w:r w:rsidRPr="00533F83">
      <w:rPr>
        <w:rStyle w:val="af5"/>
        <w:rFonts w:ascii="Times New Roman" w:hAnsi="Times New Roman" w:cs="Times New Roman"/>
        <w:sz w:val="24"/>
        <w:szCs w:val="24"/>
      </w:rPr>
      <w:fldChar w:fldCharType="begin"/>
    </w:r>
    <w:r w:rsidRPr="00533F83">
      <w:rPr>
        <w:rStyle w:val="af5"/>
        <w:rFonts w:ascii="Times New Roman" w:hAnsi="Times New Roman" w:cs="Times New Roman"/>
        <w:sz w:val="24"/>
        <w:szCs w:val="24"/>
      </w:rPr>
      <w:instrText xml:space="preserve">PAGE  </w:instrText>
    </w:r>
    <w:r w:rsidRPr="00533F83">
      <w:rPr>
        <w:rStyle w:val="af5"/>
        <w:rFonts w:ascii="Times New Roman" w:hAnsi="Times New Roman" w:cs="Times New Roman"/>
        <w:sz w:val="24"/>
        <w:szCs w:val="24"/>
      </w:rPr>
      <w:fldChar w:fldCharType="separate"/>
    </w:r>
    <w:r w:rsidR="00646C2C">
      <w:rPr>
        <w:rStyle w:val="af5"/>
        <w:rFonts w:ascii="Times New Roman" w:hAnsi="Times New Roman" w:cs="Times New Roman"/>
        <w:noProof/>
        <w:sz w:val="24"/>
        <w:szCs w:val="24"/>
      </w:rPr>
      <w:t>4</w:t>
    </w:r>
    <w:r w:rsidRPr="00533F83">
      <w:rPr>
        <w:rStyle w:val="af5"/>
        <w:rFonts w:ascii="Times New Roman" w:hAnsi="Times New Roman" w:cs="Times New Roman"/>
        <w:sz w:val="24"/>
        <w:szCs w:val="24"/>
      </w:rPr>
      <w:fldChar w:fldCharType="end"/>
    </w:r>
  </w:p>
  <w:p w:rsidR="00146030" w:rsidRDefault="00146030" w:rsidP="00D70AF6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A2824"/>
    <w:lvl w:ilvl="0">
      <w:numFmt w:val="bullet"/>
      <w:lvlText w:val="*"/>
      <w:lvlJc w:val="left"/>
    </w:lvl>
  </w:abstractNum>
  <w:abstractNum w:abstractNumId="1">
    <w:nsid w:val="174E41A0"/>
    <w:multiLevelType w:val="hybridMultilevel"/>
    <w:tmpl w:val="05C0FF10"/>
    <w:lvl w:ilvl="0" w:tplc="BB28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36B9F"/>
    <w:multiLevelType w:val="multilevel"/>
    <w:tmpl w:val="5D26FF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C7579"/>
    <w:multiLevelType w:val="hybridMultilevel"/>
    <w:tmpl w:val="00983C3C"/>
    <w:lvl w:ilvl="0" w:tplc="C8D04C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B750D5"/>
    <w:multiLevelType w:val="multilevel"/>
    <w:tmpl w:val="AA10A3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5"/>
    <w:rsid w:val="00007D92"/>
    <w:rsid w:val="000F1646"/>
    <w:rsid w:val="000F471F"/>
    <w:rsid w:val="00122BB5"/>
    <w:rsid w:val="00146030"/>
    <w:rsid w:val="00201B29"/>
    <w:rsid w:val="00237D18"/>
    <w:rsid w:val="002710A7"/>
    <w:rsid w:val="00275007"/>
    <w:rsid w:val="00294A55"/>
    <w:rsid w:val="00355401"/>
    <w:rsid w:val="00367B27"/>
    <w:rsid w:val="00381477"/>
    <w:rsid w:val="003D76B5"/>
    <w:rsid w:val="003F385C"/>
    <w:rsid w:val="00400B65"/>
    <w:rsid w:val="004129FC"/>
    <w:rsid w:val="00416C32"/>
    <w:rsid w:val="004209D2"/>
    <w:rsid w:val="004A51DF"/>
    <w:rsid w:val="004C362C"/>
    <w:rsid w:val="00533F83"/>
    <w:rsid w:val="00552EF7"/>
    <w:rsid w:val="005A3E9A"/>
    <w:rsid w:val="005B61FC"/>
    <w:rsid w:val="005D2456"/>
    <w:rsid w:val="00620AAB"/>
    <w:rsid w:val="00646C2C"/>
    <w:rsid w:val="00675925"/>
    <w:rsid w:val="00687B8D"/>
    <w:rsid w:val="006968D9"/>
    <w:rsid w:val="006D188A"/>
    <w:rsid w:val="007A1867"/>
    <w:rsid w:val="007A3F36"/>
    <w:rsid w:val="007D0153"/>
    <w:rsid w:val="00811DA7"/>
    <w:rsid w:val="0082540C"/>
    <w:rsid w:val="008274A1"/>
    <w:rsid w:val="0084414F"/>
    <w:rsid w:val="008662D0"/>
    <w:rsid w:val="0087523E"/>
    <w:rsid w:val="0088756A"/>
    <w:rsid w:val="00897D5D"/>
    <w:rsid w:val="008B79A2"/>
    <w:rsid w:val="0090437D"/>
    <w:rsid w:val="00973248"/>
    <w:rsid w:val="009B03CE"/>
    <w:rsid w:val="00A40638"/>
    <w:rsid w:val="00A73DCB"/>
    <w:rsid w:val="00AC6C45"/>
    <w:rsid w:val="00B250B0"/>
    <w:rsid w:val="00B47CB9"/>
    <w:rsid w:val="00BE7ECF"/>
    <w:rsid w:val="00C36AE3"/>
    <w:rsid w:val="00C549DC"/>
    <w:rsid w:val="00C75518"/>
    <w:rsid w:val="00CA1BE5"/>
    <w:rsid w:val="00CD1624"/>
    <w:rsid w:val="00CF7D37"/>
    <w:rsid w:val="00D273CB"/>
    <w:rsid w:val="00D4329B"/>
    <w:rsid w:val="00D70AF6"/>
    <w:rsid w:val="00DE7F0E"/>
    <w:rsid w:val="00E15351"/>
    <w:rsid w:val="00E17F51"/>
    <w:rsid w:val="00E24479"/>
    <w:rsid w:val="00E4258B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rFonts w:cs="Times New Roman"/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Pr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locked/>
    <w:rsid w:val="0053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3F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22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FontStyle14">
    <w:name w:val="Font Style14"/>
    <w:basedOn w:val="a0"/>
    <w:uiPriority w:val="99"/>
    <w:rsid w:val="00CA1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A1BE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A1BE5"/>
    <w:pPr>
      <w:widowControl w:val="0"/>
      <w:shd w:val="clear" w:color="auto" w:fill="FFFFFF"/>
      <w:spacing w:after="0" w:line="312" w:lineRule="exact"/>
    </w:pPr>
    <w:rPr>
      <w:rFonts w:cs="Times New Roman"/>
      <w:noProof/>
      <w:sz w:val="28"/>
      <w:szCs w:val="28"/>
      <w:shd w:val="clear" w:color="auto" w:fill="FFFFFF"/>
      <w:lang w:val="ru-RU" w:eastAsia="ru-RU"/>
    </w:rPr>
  </w:style>
  <w:style w:type="character" w:customStyle="1" w:styleId="FontStyle15">
    <w:name w:val="Font Style15"/>
    <w:basedOn w:val="a0"/>
    <w:uiPriority w:val="99"/>
    <w:rsid w:val="00CA1BE5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header"/>
    <w:basedOn w:val="a"/>
    <w:link w:val="af4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lang w:val="en-US" w:eastAsia="en-US"/>
    </w:rPr>
  </w:style>
  <w:style w:type="character" w:styleId="af5">
    <w:name w:val="page number"/>
    <w:basedOn w:val="a0"/>
    <w:uiPriority w:val="99"/>
    <w:rsid w:val="00D70AF6"/>
  </w:style>
  <w:style w:type="paragraph" w:styleId="af6">
    <w:name w:val="footer"/>
    <w:basedOn w:val="a"/>
    <w:link w:val="af7"/>
    <w:uiPriority w:val="99"/>
    <w:rsid w:val="00D70A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Pr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locked/>
    <w:rsid w:val="0053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3F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ГОиЧС</dc:creator>
  <cp:lastModifiedBy>User</cp:lastModifiedBy>
  <cp:revision>4</cp:revision>
  <cp:lastPrinted>2023-11-01T13:29:00Z</cp:lastPrinted>
  <dcterms:created xsi:type="dcterms:W3CDTF">2023-11-07T13:12:00Z</dcterms:created>
  <dcterms:modified xsi:type="dcterms:W3CDTF">2023-11-07T13:18:00Z</dcterms:modified>
</cp:coreProperties>
</file>