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B3" w:rsidRDefault="00CF11B3">
      <w:pPr>
        <w:spacing w:after="1" w:line="220" w:lineRule="auto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F11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11B3" w:rsidRDefault="00CF11B3">
            <w:pPr>
              <w:spacing w:after="1" w:line="220" w:lineRule="auto"/>
            </w:pPr>
            <w:r>
              <w:rPr>
                <w:rFonts w:ascii="Calibri" w:hAnsi="Calibri" w:cs="Calibri"/>
              </w:rP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11B3" w:rsidRDefault="00CF11B3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N 601</w:t>
            </w:r>
          </w:p>
        </w:tc>
      </w:tr>
    </w:tbl>
    <w:p w:rsidR="00CF11B3" w:rsidRDefault="00CF11B3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B3" w:rsidRDefault="00CF11B3">
      <w:pPr>
        <w:spacing w:after="1" w:line="220" w:lineRule="auto"/>
        <w:ind w:firstLine="540"/>
        <w:jc w:val="both"/>
      </w:pPr>
    </w:p>
    <w:p w:rsidR="00CF11B3" w:rsidRDefault="00CF11B3">
      <w:pPr>
        <w:spacing w:after="1" w:line="220" w:lineRule="auto"/>
        <w:jc w:val="center"/>
      </w:pPr>
      <w:r>
        <w:rPr>
          <w:rFonts w:ascii="Calibri" w:hAnsi="Calibri" w:cs="Calibri"/>
          <w:b/>
        </w:rPr>
        <w:t>УКАЗ</w:t>
      </w:r>
    </w:p>
    <w:p w:rsidR="00CF11B3" w:rsidRDefault="00CF11B3">
      <w:pPr>
        <w:spacing w:after="1" w:line="220" w:lineRule="auto"/>
        <w:jc w:val="center"/>
      </w:pPr>
    </w:p>
    <w:p w:rsidR="00CF11B3" w:rsidRDefault="00CF11B3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ПРЕЗИДЕНТА РОССИЙСКОЙ ФЕДЕРАЦИИ</w:t>
      </w:r>
      <w:bookmarkStart w:id="0" w:name="_GoBack"/>
      <w:bookmarkEnd w:id="0"/>
    </w:p>
    <w:p w:rsidR="00CF11B3" w:rsidRDefault="00CF11B3">
      <w:pPr>
        <w:spacing w:after="1" w:line="220" w:lineRule="auto"/>
        <w:jc w:val="center"/>
      </w:pPr>
    </w:p>
    <w:p w:rsidR="00CF11B3" w:rsidRDefault="00CF11B3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ОСНОВНЫХ НАПРАВЛЕНИЯХ</w:t>
      </w:r>
    </w:p>
    <w:p w:rsidR="00CF11B3" w:rsidRDefault="00CF11B3">
      <w:pPr>
        <w:spacing w:after="1" w:line="220" w:lineRule="auto"/>
        <w:jc w:val="center"/>
      </w:pPr>
      <w:r>
        <w:rPr>
          <w:rFonts w:ascii="Calibri" w:hAnsi="Calibri" w:cs="Calibri"/>
          <w:b/>
        </w:rPr>
        <w:t>СОВЕРШЕНСТВОВАНИЯ СИСТЕМЫ ГОСУДАРСТВЕННОГО УПРАВЛЕНИЯ</w:t>
      </w:r>
    </w:p>
    <w:p w:rsidR="00CF11B3" w:rsidRDefault="00CF11B3">
      <w:pPr>
        <w:spacing w:after="1" w:line="220" w:lineRule="auto"/>
        <w:ind w:firstLine="540"/>
        <w:jc w:val="both"/>
      </w:pPr>
    </w:p>
    <w:p w:rsidR="00CF11B3" w:rsidRDefault="00CF11B3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 целях дальнейшего совершенствования системы государственного управления постановляю: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 Правительству Российской Федерации обеспечить достижение следующих показателей:</w:t>
      </w:r>
    </w:p>
    <w:p w:rsidR="00CF11B3" w:rsidRDefault="00CF11B3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  <w:proofErr w:type="gramEnd"/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г) снижение среднего числа обращений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Правительству Российской Федерации обеспечить реализацию следующих мероприятий: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 1 сентября 2012 г. сформировать </w:t>
      </w:r>
      <w:hyperlink r:id="rId5">
        <w:r>
          <w:rPr>
            <w:rFonts w:ascii="Calibri" w:hAnsi="Calibri" w:cs="Calibri"/>
            <w:color w:val="0000FF"/>
          </w:rPr>
          <w:t>систему</w:t>
        </w:r>
      </w:hyperlink>
      <w:r>
        <w:rPr>
          <w:rFonts w:ascii="Calibri" w:hAnsi="Calibri" w:cs="Calibri"/>
        </w:rP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предоставление не менее 60 дней для проведения публичных консультаций;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в) до 1 сентября 2012 г. утвердить </w:t>
      </w:r>
      <w:hyperlink r:id="rId6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"российской общественной инициативы", предусматривающую: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>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установить обязательный для федеральных органов исполнительной власти </w:t>
      </w:r>
      <w:hyperlink r:id="rId7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установить сроки </w:t>
      </w:r>
      <w:proofErr w:type="gramStart"/>
      <w:r>
        <w:rPr>
          <w:rFonts w:ascii="Calibri" w:hAnsi="Calibri" w:cs="Calibri"/>
        </w:rPr>
        <w:t>проведения процедур оценки регулирующего воздействия проектов нормативных правовых</w:t>
      </w:r>
      <w:proofErr w:type="gramEnd"/>
      <w:r>
        <w:rPr>
          <w:rFonts w:ascii="Calibri" w:hAnsi="Calibri" w:cs="Calibri"/>
        </w:rP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CF11B3" w:rsidRDefault="00CF11B3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и) до 1 января 2013 г. обеспечить внесение в законодательство Российской Федерации изменений, предусматривающих: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установление критериев и </w:t>
      </w:r>
      <w:hyperlink r:id="rId8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rPr>
          <w:rFonts w:ascii="Calibri" w:hAnsi="Calibri" w:cs="Calibri"/>
        </w:rP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CF11B3" w:rsidRDefault="00CF11B3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м) до 1 сентября 2012 г. определить </w:t>
      </w:r>
      <w:hyperlink r:id="rId9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о) в рамках реформирования и развития государственной гражданской службы: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развитие института наставничества на государственной гражданской службе;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с) до 1 декабря 2012 г. представить в установленном порядке предложения: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</w:t>
      </w:r>
      <w:r>
        <w:rPr>
          <w:rFonts w:ascii="Calibri" w:hAnsi="Calibri" w:cs="Calibri"/>
        </w:rPr>
        <w:lastRenderedPageBreak/>
        <w:t>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муниципальных образований;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возможность зачисления в местные бюджеты поступлений от налога на имущество организаций;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CF11B3" w:rsidRDefault="00CF11B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CF11B3" w:rsidRDefault="00CF11B3">
      <w:pPr>
        <w:spacing w:after="1" w:line="220" w:lineRule="auto"/>
        <w:ind w:firstLine="540"/>
        <w:jc w:val="both"/>
      </w:pPr>
    </w:p>
    <w:p w:rsidR="00CF11B3" w:rsidRDefault="00CF11B3">
      <w:pPr>
        <w:spacing w:after="1" w:line="220" w:lineRule="auto"/>
        <w:jc w:val="right"/>
      </w:pPr>
      <w:r>
        <w:rPr>
          <w:rFonts w:ascii="Calibri" w:hAnsi="Calibri" w:cs="Calibri"/>
        </w:rPr>
        <w:t>Президент</w:t>
      </w:r>
    </w:p>
    <w:p w:rsidR="00CF11B3" w:rsidRDefault="00CF11B3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CF11B3" w:rsidRDefault="00CF11B3">
      <w:pPr>
        <w:spacing w:after="1" w:line="220" w:lineRule="auto"/>
        <w:jc w:val="right"/>
      </w:pPr>
      <w:r>
        <w:rPr>
          <w:rFonts w:ascii="Calibri" w:hAnsi="Calibri" w:cs="Calibri"/>
        </w:rPr>
        <w:t>В.ПУТИН</w:t>
      </w:r>
    </w:p>
    <w:p w:rsidR="00CF11B3" w:rsidRDefault="00CF11B3">
      <w:pPr>
        <w:spacing w:after="1" w:line="220" w:lineRule="auto"/>
      </w:pPr>
      <w:r>
        <w:rPr>
          <w:rFonts w:ascii="Calibri" w:hAnsi="Calibri" w:cs="Calibri"/>
        </w:rPr>
        <w:t>Москва, Кремль</w:t>
      </w:r>
    </w:p>
    <w:p w:rsidR="00CF11B3" w:rsidRDefault="00CF11B3">
      <w:pPr>
        <w:spacing w:before="220" w:after="1" w:line="220" w:lineRule="auto"/>
      </w:pPr>
      <w:r>
        <w:rPr>
          <w:rFonts w:ascii="Calibri" w:hAnsi="Calibri" w:cs="Calibri"/>
        </w:rPr>
        <w:t>7 мая 2012 года</w:t>
      </w:r>
    </w:p>
    <w:p w:rsidR="00CF11B3" w:rsidRDefault="00CF11B3">
      <w:pPr>
        <w:spacing w:before="220" w:after="1" w:line="220" w:lineRule="auto"/>
      </w:pPr>
      <w:r>
        <w:rPr>
          <w:rFonts w:ascii="Calibri" w:hAnsi="Calibri" w:cs="Calibri"/>
        </w:rPr>
        <w:lastRenderedPageBreak/>
        <w:t>N 601</w:t>
      </w:r>
    </w:p>
    <w:p w:rsidR="00CF11B3" w:rsidRDefault="00CF11B3">
      <w:pPr>
        <w:spacing w:after="1" w:line="220" w:lineRule="auto"/>
        <w:ind w:firstLine="540"/>
        <w:jc w:val="both"/>
      </w:pPr>
    </w:p>
    <w:p w:rsidR="00CF11B3" w:rsidRDefault="00CF11B3">
      <w:pPr>
        <w:spacing w:after="1" w:line="220" w:lineRule="auto"/>
        <w:ind w:firstLine="540"/>
        <w:jc w:val="both"/>
      </w:pPr>
    </w:p>
    <w:p w:rsidR="00CF11B3" w:rsidRDefault="00CF11B3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5E3" w:rsidRDefault="001155E3"/>
    <w:sectPr w:rsidR="0011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62"/>
    <w:rsid w:val="001155E3"/>
    <w:rsid w:val="00342062"/>
    <w:rsid w:val="00C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427&amp;dst=1000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185&amp;dst=100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44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603&amp;dst=100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35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2024-10-02T06:05:00Z</dcterms:created>
  <dcterms:modified xsi:type="dcterms:W3CDTF">2024-10-02T07:19:00Z</dcterms:modified>
</cp:coreProperties>
</file>