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592898" w:rsidP="00592898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487E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92898" w:rsidRPr="00592898" w:rsidRDefault="00592898" w:rsidP="005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4C" w:rsidRDefault="00592898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976B4C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этики депутата</w:t>
      </w:r>
    </w:p>
    <w:p w:rsidR="00F74C4A" w:rsidRPr="00592898" w:rsidRDefault="00976B4C" w:rsidP="00976B4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Думы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06.10.2003 № 131-ФЗ «Об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</w:t>
      </w:r>
      <w:r w:rsidR="00FE3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43 Регламента Краснинской районной Думы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этики депутата Краснинской районной Думы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6A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сайте Администрации муниципального образования «Краснинский район» Смоленской области.</w:t>
      </w:r>
    </w:p>
    <w:p w:rsidR="00FE3B8F" w:rsidRPr="00592898" w:rsidRDefault="00FE3B8F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FD427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Краснинской районной Думы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E3A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5B7" w:rsidRPr="008F25B7" w:rsidRDefault="008F25B7" w:rsidP="00FE3B8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25B7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  <w:proofErr w:type="gramEnd"/>
      <w:r w:rsidRPr="008F25B7">
        <w:rPr>
          <w:rFonts w:ascii="Times New Roman" w:hAnsi="Times New Roman" w:cs="Times New Roman"/>
          <w:sz w:val="20"/>
          <w:szCs w:val="20"/>
        </w:rPr>
        <w:t xml:space="preserve"> решением </w:t>
      </w:r>
    </w:p>
    <w:p w:rsidR="008F25B7" w:rsidRPr="008F25B7" w:rsidRDefault="008F25B7" w:rsidP="00FE3B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25B7">
        <w:rPr>
          <w:rFonts w:ascii="Times New Roman" w:hAnsi="Times New Roman" w:cs="Times New Roman"/>
          <w:sz w:val="20"/>
          <w:szCs w:val="20"/>
        </w:rPr>
        <w:t>Краснинской районной Думы</w:t>
      </w:r>
    </w:p>
    <w:p w:rsidR="008F25B7" w:rsidRDefault="008F25B7" w:rsidP="00FE3B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25B7">
        <w:rPr>
          <w:rFonts w:ascii="Times New Roman" w:hAnsi="Times New Roman" w:cs="Times New Roman"/>
          <w:sz w:val="20"/>
          <w:szCs w:val="20"/>
        </w:rPr>
        <w:t xml:space="preserve">от </w:t>
      </w:r>
      <w:r w:rsidR="00FE3B8F">
        <w:rPr>
          <w:rFonts w:ascii="Times New Roman" w:hAnsi="Times New Roman" w:cs="Times New Roman"/>
          <w:sz w:val="20"/>
          <w:szCs w:val="20"/>
        </w:rPr>
        <w:t xml:space="preserve">28 февраля </w:t>
      </w:r>
      <w:r w:rsidRPr="008F25B7">
        <w:rPr>
          <w:rFonts w:ascii="Times New Roman" w:hAnsi="Times New Roman" w:cs="Times New Roman"/>
          <w:sz w:val="20"/>
          <w:szCs w:val="20"/>
        </w:rPr>
        <w:t>2020г. №</w:t>
      </w:r>
      <w:r w:rsidR="00FE3B8F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FE3B8F" w:rsidRPr="008F25B7" w:rsidRDefault="00FE3B8F" w:rsidP="00FE3B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ПРАВИЛА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ЭТИКИ ДЕПУТАТА КРАСНИНСКОЙ РАЙОННОЙ ДУМЫ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Правила этики депутата Краснинской районной Думы (далее - Правила депутатской этики) в соответствии с федеральным законом от 06.10.2003 № 131-ФЗ «Об общих принципах организации местного самоуправления в Российской Федерации» и Регламентом Краснинской районной Думы устанавливают основные стандарты поведения депутата Краснинской районной Думы (далее - депутат) при осуществлении им своих полномочий.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1.1. Депутат осуществляет свою деятельность в соответствии с </w:t>
      </w:r>
      <w:hyperlink r:id="rId6" w:history="1">
        <w:r w:rsidRPr="00FE3B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3B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7" w:history="1">
        <w:r w:rsidRPr="00FE3B8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FE3B8F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hyperlink r:id="rId8" w:history="1">
        <w:r w:rsidRPr="00FE3B8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E3B8F">
        <w:rPr>
          <w:rFonts w:ascii="Times New Roman" w:hAnsi="Times New Roman" w:cs="Times New Roman"/>
          <w:sz w:val="28"/>
          <w:szCs w:val="28"/>
        </w:rPr>
        <w:t xml:space="preserve"> Краснинской районной Думы, иными нормативными правовыми актами Краснинской районной  Думы, настоящими Правилами, а также общепринятыми нормами нравственности.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1.2. Депутат при осуществлении депутатской деятельности призван: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1) служить примером неукоснительного соблюдения закона и уважения к нему, способствовать реализации и защите признанных и гарантированных </w:t>
      </w:r>
      <w:hyperlink r:id="rId9" w:history="1">
        <w:r w:rsidRPr="00FE3B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3B8F">
        <w:rPr>
          <w:rFonts w:ascii="Times New Roman" w:hAnsi="Times New Roman" w:cs="Times New Roman"/>
          <w:sz w:val="28"/>
          <w:szCs w:val="28"/>
        </w:rPr>
        <w:t xml:space="preserve"> Российской Федерации прав и свобод человека и гражданина, проявлять высокие нравственные качества;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2) осуществлять полномочия добросовестно, на высоком профессиональном уровне;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3) в равной мере сохраняя собственное достоинство, уважать достоинство других депутатов, должностных лиц и граждан, с которыми он вступает в отношения в связи с исполнением своих обязанностей;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4) соблюдать установленные федеральными, областными законами и местными нормативно-правовыми актами ограничения для депутатов;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5) соблюдать беспристрастность, исключающую возможность влияния на исполнение своих полномочий со стороны сторонних органов и организаций;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lastRenderedPageBreak/>
        <w:t>6) воздерживаться от деятельности и поступков, которые могут нанести ущерб личному авторитету, а также авторитету Краснинской районной  Думы.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A096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 Правила депутатской этики на заседаниях</w:t>
      </w:r>
    </w:p>
    <w:p w:rsidR="008F25B7" w:rsidRPr="00FE3B8F" w:rsidRDefault="008F25B7" w:rsidP="008A09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Краснинской районной  Думы, комиссий</w:t>
      </w:r>
    </w:p>
    <w:p w:rsidR="008F25B7" w:rsidRPr="00FE3B8F" w:rsidRDefault="008F25B7" w:rsidP="008A09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Краснинской районной Думы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2.1. Отношения между депутатами строятся на основе принципов равноправия и взаимного уважения.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2.2. Каждый депутат содействует созданию в Краснинской районной Думе атмосферы доброжелательности, ответственности, взаимной поддержки и эффективного сотрудничества.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2.3. Депутат должен руководствоваться принципами свободного коллективного обсуждения и решения вопросов, уважения к многообразию мнений, не допускать конфликтов, искать пути их преодоления.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2.4. Депутат должен проявлять терпимость и уважение к чужому мнению. Депутат не может навязывать свою позицию посредством угроз, ультиматумов и иных подобных действий.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2.5. Депутат обязан присутствовать на заседаниях Краснинской районной Думы, комиссий Краснинской районной Думы, членом которых он является. О невозможности присутствия на заседании Краснинской районной Думы, комиссии Краснинской районной Думы депутат должен заблаговременно уведомить об этом в порядке, установленном </w:t>
      </w:r>
      <w:hyperlink r:id="rId10" w:history="1">
        <w:r w:rsidRPr="00FE3B8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E3B8F">
        <w:rPr>
          <w:rFonts w:ascii="Times New Roman" w:hAnsi="Times New Roman" w:cs="Times New Roman"/>
          <w:sz w:val="28"/>
          <w:szCs w:val="28"/>
        </w:rPr>
        <w:t xml:space="preserve"> Краснинской районной Думы. Депутат не должен опаздывать без уважительной причины на заседания Краснинской районной Думы, а также на заседания комиссий Краснинской районной Думы.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2.6. Депутат обязан добросовестно выполнять поручения, данные ему Краснинской районной Думой, Председателем Краснинской районной Думы, комиссией Краснинской районной Думы, членом которых он является.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2.7. Участвуя в заседаниях Краснинской районной Думы, заседаниях комиссий Краснинской районной Думы, депутат обязан соблюдать </w:t>
      </w:r>
      <w:hyperlink r:id="rId11" w:history="1">
        <w:r w:rsidRPr="00FE3B8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E3B8F">
        <w:rPr>
          <w:rFonts w:ascii="Times New Roman" w:hAnsi="Times New Roman" w:cs="Times New Roman"/>
          <w:sz w:val="28"/>
          <w:szCs w:val="28"/>
        </w:rPr>
        <w:t xml:space="preserve"> Краснинской Думы, дисциплину в зале заседаний, следовать установленному порядку работы, уважать председательствующего и всех присутствующих на заседании.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Не допускаются индивидуальные и коллективные действия по прекращению заседания, кроме случаев принятия соответствующего </w:t>
      </w:r>
      <w:r w:rsidRPr="00FE3B8F">
        <w:rPr>
          <w:rFonts w:ascii="Times New Roman" w:hAnsi="Times New Roman" w:cs="Times New Roman"/>
          <w:sz w:val="28"/>
          <w:szCs w:val="28"/>
        </w:rPr>
        <w:lastRenderedPageBreak/>
        <w:t>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прерывания выступающих.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2.8. Депутат, выступающий на заседании Краснинской районной Думы, не вправе нарушать правила этики - использовать ненормативную лексику,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2.9. Депутаты должны уважительно обращаться друг к другу и ко всем лицам, присутствующим на заседании.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B331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3. Правила депутатской этики при работе с избирателями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3.1. Депутат должен поддерживать связи с избирателями, рассматривать обращения избирателей, вести прием граждан.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3.2. Депутат должен способствовать соблюдению и защите прав, свобод и законных интересов своих избирателей.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3.3. При личном общении с избирателями депутат должен вести себя корректно, проявлять профессионализм и заинтересованность в решении поставленных задач.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3.4. Информация, представляемая депутатом избирателям, должна быть полной, достоверной и объективной.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B331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4. Правила депутатской этики при взаимодействии</w:t>
      </w:r>
    </w:p>
    <w:p w:rsidR="008F25B7" w:rsidRPr="00FE3B8F" w:rsidRDefault="008F25B7" w:rsidP="00B331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с государственными органами, органами местного</w:t>
      </w:r>
    </w:p>
    <w:p w:rsidR="008F25B7" w:rsidRPr="00FE3B8F" w:rsidRDefault="008F25B7" w:rsidP="00B331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самоуправления, их должностными лицами, средствами</w:t>
      </w:r>
    </w:p>
    <w:p w:rsidR="008F25B7" w:rsidRPr="00FE3B8F" w:rsidRDefault="008F25B7" w:rsidP="00B331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массовой информации, организациями и гражданами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4.1. Депутат не вправе использовать должностное положение в личных целях во взаимоотношениях с государственными органами, органами местного самоуправления, их должностными лицами, средствами массовой информации, организациями и гражданами.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4.2. Депутат </w:t>
      </w:r>
      <w:r w:rsidR="00B446ED" w:rsidRPr="00FE3B8F">
        <w:rPr>
          <w:rFonts w:ascii="Times New Roman" w:hAnsi="Times New Roman" w:cs="Times New Roman"/>
          <w:sz w:val="28"/>
          <w:szCs w:val="28"/>
        </w:rPr>
        <w:t xml:space="preserve">не вправе использовать бланк депутата Краснинской районной Думы без соответствующего </w:t>
      </w:r>
      <w:r w:rsidR="007667F6" w:rsidRPr="00FE3B8F">
        <w:rPr>
          <w:rFonts w:ascii="Times New Roman" w:hAnsi="Times New Roman" w:cs="Times New Roman"/>
          <w:sz w:val="28"/>
          <w:szCs w:val="28"/>
        </w:rPr>
        <w:t>решения</w:t>
      </w:r>
      <w:r w:rsidR="00B446ED" w:rsidRPr="00FE3B8F">
        <w:rPr>
          <w:rFonts w:ascii="Times New Roman" w:hAnsi="Times New Roman" w:cs="Times New Roman"/>
          <w:sz w:val="28"/>
          <w:szCs w:val="28"/>
        </w:rPr>
        <w:t xml:space="preserve"> Краснинской районной Думы</w:t>
      </w:r>
      <w:r w:rsidR="007A5048" w:rsidRPr="00FE3B8F">
        <w:rPr>
          <w:rFonts w:ascii="Times New Roman" w:hAnsi="Times New Roman" w:cs="Times New Roman"/>
          <w:sz w:val="28"/>
          <w:szCs w:val="28"/>
        </w:rPr>
        <w:t xml:space="preserve"> для подготовки в рамках осуществления депутатской деятельности </w:t>
      </w:r>
      <w:r w:rsidR="007A5048" w:rsidRPr="00FE3B8F">
        <w:rPr>
          <w:rFonts w:ascii="Times New Roman" w:hAnsi="Times New Roman" w:cs="Times New Roman"/>
          <w:sz w:val="28"/>
          <w:szCs w:val="28"/>
        </w:rPr>
        <w:lastRenderedPageBreak/>
        <w:t>официальных запросов, обращений, писем и других документов, подписанных собственноручно</w:t>
      </w:r>
      <w:r w:rsidR="00B446ED" w:rsidRPr="00FE3B8F">
        <w:rPr>
          <w:rFonts w:ascii="Times New Roman" w:hAnsi="Times New Roman" w:cs="Times New Roman"/>
          <w:sz w:val="28"/>
          <w:szCs w:val="28"/>
        </w:rPr>
        <w:t>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4.3. Депутат вправе использовать информацию, составляющую государственную и иную охраняемую законом тайну, ставшую известной ему в связи с исполнением своих полномочий, только в служебных целях в соответствии с законодательством.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4.4. Депутат, не имеющий на то специальных полномочий, не вправе представлять Краснинскую районную Думу, делать от ее имени официальные заявления перед государственными органами, органами местного самоуправления, организациями, должностными лицами и гражданами, а также в средствах массовой информации.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4.5. Депутат в своих выступлениях не вправе допускать высказывания, дискредитирующие деятельность Краснинской районной Думы, иных органов государственной власти, органов местного самоуправления. Выступления должны быть корректными и взвешенными.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4.6. Депутат в публичных выступлениях и заявлениях, комментируя деятельность государственных органов, органов местного самоуправления, организаций, должностных лиц и граждан, обязан использовать только достоверные факты, не допускать высказываний, наносящих ущерб чести, достоинству и деловой репутации других лиц.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FE3B8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5. Рассмотрение вопросов, связанных с нарушением</w:t>
      </w:r>
    </w:p>
    <w:p w:rsidR="008F25B7" w:rsidRPr="00FE3B8F" w:rsidRDefault="008F25B7" w:rsidP="00FE3B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Правил депутатской этики</w:t>
      </w: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B7" w:rsidRPr="00FE3B8F" w:rsidRDefault="008F25B7" w:rsidP="008F25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5.1. Вопросы, связанные с нарушением депутатом Правил депутатской этики, рассматриваются на заседании Постоянной комиссии по законности, правопорядку и контролю органов местного самоуправления Краснинской районной Думы  (далее - Комиссия).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5.2. Поводом для рассмотрения вопроса, связанного с нарушением Правил депутатской этики, является: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письменное обращение депутата или группы депутатов;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письменное обращение Председателя Краснинской районной Думы, его заместителя, председателя комиссии Краснинской районной Думы;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письменное обращение гражданина (группы граждан), государственных органов, органов местного самоуправления, организации, должностного лица, а также факты, отраженные средствами массовой информации.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lastRenderedPageBreak/>
        <w:t>Допускается объединение нескольких обращений о нарушении одним и тем же депутатом настоящих Правил в одно рассмотрение.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5.3. Комиссия вправе применить к депутату, нарушившему Правила депутатской этики, следующие меры воздействия: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сделать замечание депутату и предупредить его о недопустимости нарушения Правил депутатской этики;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 xml:space="preserve">рекомендовать депутату принести публичные извинения на заседании </w:t>
      </w:r>
      <w:r w:rsidR="000571BD" w:rsidRPr="00FE3B8F">
        <w:rPr>
          <w:rFonts w:ascii="Times New Roman" w:hAnsi="Times New Roman" w:cs="Times New Roman"/>
          <w:sz w:val="28"/>
          <w:szCs w:val="28"/>
        </w:rPr>
        <w:t>Краснинской районной</w:t>
      </w:r>
      <w:r w:rsidRPr="00FE3B8F">
        <w:rPr>
          <w:rFonts w:ascii="Times New Roman" w:hAnsi="Times New Roman" w:cs="Times New Roman"/>
          <w:sz w:val="28"/>
          <w:szCs w:val="28"/>
        </w:rPr>
        <w:t xml:space="preserve"> Думы, комиссии Краснинской районной Думы либо через средства массовой информации, если нарушение было допущено через них.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5.4. Комиссия вправе внести вопрос, связанный с нарушением депутатом Правил депутатской этики, на рассмотрение Краснинской районной Думы.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5.5. Краснинская районная Дума по результатам рассмотрения вопроса о нарушении депутатом Правил депутатской этики вправе применить в отношении депутата следующие меры воздействия: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огласить на заседании Краснинской районной Думы факты нарушения депутатом Правил депутатской этики;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сделать замечание депутату на заседании Краснинской районной Думы и предупредить его о недопустимости нарушения Правил депутатской этики;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рекомендовать депутату, нарушившему Правила депутатской этики, принести публичные извинения на заседании Краснинской районной Думы, комиссии Краснинской районной Думы либо через средства массовой информации, если нарушение было допущено через них;</w:t>
      </w:r>
    </w:p>
    <w:p w:rsidR="008F25B7" w:rsidRPr="00FE3B8F" w:rsidRDefault="008F25B7" w:rsidP="008F25B7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8F">
        <w:rPr>
          <w:rFonts w:ascii="Times New Roman" w:hAnsi="Times New Roman" w:cs="Times New Roman"/>
          <w:sz w:val="28"/>
          <w:szCs w:val="28"/>
        </w:rPr>
        <w:t>иные меры воздействия в соответствии с Регламентом Краснинской районной  Думы.</w:t>
      </w:r>
    </w:p>
    <w:p w:rsidR="00016E3A" w:rsidRPr="00FE3B8F" w:rsidRDefault="00016E3A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E3A" w:rsidRPr="00FE3B8F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016E3A"/>
    <w:rsid w:val="000571BD"/>
    <w:rsid w:val="00234B52"/>
    <w:rsid w:val="00327BB9"/>
    <w:rsid w:val="00390287"/>
    <w:rsid w:val="003A2BA0"/>
    <w:rsid w:val="00441046"/>
    <w:rsid w:val="00487E5D"/>
    <w:rsid w:val="004A65A1"/>
    <w:rsid w:val="004D2890"/>
    <w:rsid w:val="00592898"/>
    <w:rsid w:val="005B0873"/>
    <w:rsid w:val="00654368"/>
    <w:rsid w:val="006A6F58"/>
    <w:rsid w:val="007667F6"/>
    <w:rsid w:val="007A5048"/>
    <w:rsid w:val="008A096A"/>
    <w:rsid w:val="008B1C03"/>
    <w:rsid w:val="008F25B7"/>
    <w:rsid w:val="00964859"/>
    <w:rsid w:val="00976B4C"/>
    <w:rsid w:val="00A9189D"/>
    <w:rsid w:val="00B33114"/>
    <w:rsid w:val="00B446ED"/>
    <w:rsid w:val="00BB4F52"/>
    <w:rsid w:val="00BD2E96"/>
    <w:rsid w:val="00C3238C"/>
    <w:rsid w:val="00D533B5"/>
    <w:rsid w:val="00D95481"/>
    <w:rsid w:val="00DE13A9"/>
    <w:rsid w:val="00DF0168"/>
    <w:rsid w:val="00EA1200"/>
    <w:rsid w:val="00F66CAF"/>
    <w:rsid w:val="00F74C4A"/>
    <w:rsid w:val="00FD4278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D7A82F5EAAEDFBD1B3891FF16EAD25215CA896CA37A452792AD13B801D19008B0463A9D0F103352A32648F34F54BB528C330EDE7C7156a9s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D7A82F5EAAEDFBD1B3891FF16EAD25215CA896CAA704C2492AD13B801D19008B046289D571F3553B6721BA91859B8a5s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D7A82F5EAAEDFBD1B3887FC7AB7D85616938160F52F102A98F84BE75881D759B61379C702102A51A870a1s9G" TargetMode="External"/><Relationship Id="rId11" Type="http://schemas.openxmlformats.org/officeDocument/2006/relationships/hyperlink" Target="consultantplus://offline/ref=1BBD7A82F5EAAEDFBD1B3891FF16EAD25215CA896CA37A452792AD13B801D19008B0463A9D0F103352A32648F34F54BB528C330EDE7C7156a9sC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BBD7A82F5EAAEDFBD1B3891FF16EAD25215CA896CA37A452792AD13B801D19008B0463A9D0F103352A32648F34F54BB528C330EDE7C7156a9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D7A82F5EAAEDFBD1B3887FC7AB7D85616938160F52F102A98F84BE75881D759B61379C702102A51A870a1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22</cp:revision>
  <cp:lastPrinted>2020-02-18T09:07:00Z</cp:lastPrinted>
  <dcterms:created xsi:type="dcterms:W3CDTF">2017-07-31T17:38:00Z</dcterms:created>
  <dcterms:modified xsi:type="dcterms:W3CDTF">2020-03-02T08:48:00Z</dcterms:modified>
</cp:coreProperties>
</file>