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75" w:rsidRDefault="00E51D6B">
      <w:pPr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2886710</wp:posOffset>
            </wp:positionH>
            <wp:positionV relativeFrom="paragraph">
              <wp:posOffset>-87630</wp:posOffset>
            </wp:positionV>
            <wp:extent cx="352425" cy="404495"/>
            <wp:effectExtent l="19050" t="0" r="9525" b="0"/>
            <wp:wrapSquare wrapText="right"/>
            <wp:docPr id="4" name="Рисунок 4" descr="SMOL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OL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8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D6B" w:rsidRDefault="00E51D6B">
      <w:pPr>
        <w:jc w:val="center"/>
        <w:rPr>
          <w:szCs w:val="28"/>
        </w:rPr>
      </w:pPr>
    </w:p>
    <w:p w:rsidR="00154375" w:rsidRDefault="00154375">
      <w:pPr>
        <w:shd w:val="clear" w:color="auto" w:fill="FFFFFF"/>
        <w:spacing w:before="10"/>
        <w:ind w:right="28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ФИНАНСОВОЕ УПРАВЛЕНИЕ АДМИНИСТРАЦИИ </w:t>
      </w:r>
    </w:p>
    <w:p w:rsidR="00154375" w:rsidRDefault="00154375">
      <w:pPr>
        <w:shd w:val="clear" w:color="auto" w:fill="FFFFFF"/>
        <w:spacing w:before="10"/>
        <w:ind w:right="28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ОБРАЗОВАНИЯ  «КРАСНИНСКИЙ РАЙОН» СМОЛЕНСКОЙ ОБЛАСТИ</w:t>
      </w:r>
    </w:p>
    <w:p w:rsidR="00154375" w:rsidRDefault="00154375">
      <w:pPr>
        <w:shd w:val="clear" w:color="auto" w:fill="FFFFFF"/>
        <w:tabs>
          <w:tab w:val="left" w:pos="10065"/>
        </w:tabs>
        <w:spacing w:before="10"/>
        <w:ind w:right="283"/>
        <w:rPr>
          <w:b/>
          <w:color w:val="000000"/>
          <w:sz w:val="20"/>
          <w:szCs w:val="20"/>
        </w:rPr>
      </w:pPr>
    </w:p>
    <w:p w:rsidR="00154375" w:rsidRDefault="00154375">
      <w:pPr>
        <w:shd w:val="clear" w:color="auto" w:fill="FFFFFF"/>
        <w:spacing w:before="10" w:line="360" w:lineRule="auto"/>
        <w:ind w:right="283"/>
        <w:jc w:val="center"/>
        <w:rPr>
          <w:b/>
          <w:color w:val="000000"/>
          <w:spacing w:val="42"/>
          <w:sz w:val="28"/>
          <w:szCs w:val="28"/>
        </w:rPr>
      </w:pPr>
      <w:r>
        <w:rPr>
          <w:b/>
          <w:color w:val="000000"/>
          <w:spacing w:val="42"/>
          <w:sz w:val="28"/>
          <w:szCs w:val="28"/>
        </w:rPr>
        <w:t>ПРИКАЗ</w:t>
      </w:r>
    </w:p>
    <w:p w:rsidR="00154375" w:rsidRDefault="00154375">
      <w:pPr>
        <w:shd w:val="clear" w:color="auto" w:fill="FFFFFF"/>
        <w:spacing w:before="10" w:line="360" w:lineRule="auto"/>
        <w:ind w:right="283"/>
        <w:rPr>
          <w:color w:val="000000"/>
          <w:spacing w:val="42"/>
          <w:sz w:val="28"/>
          <w:szCs w:val="28"/>
        </w:rPr>
      </w:pPr>
    </w:p>
    <w:p w:rsidR="00154375" w:rsidRDefault="00310A07">
      <w:pPr>
        <w:tabs>
          <w:tab w:val="left" w:pos="7530"/>
        </w:tabs>
        <w:rPr>
          <w:color w:val="000000"/>
          <w:spacing w:val="42"/>
          <w:sz w:val="28"/>
          <w:szCs w:val="28"/>
        </w:rPr>
      </w:pPr>
      <w:r>
        <w:rPr>
          <w:color w:val="000000"/>
          <w:spacing w:val="42"/>
          <w:sz w:val="28"/>
          <w:szCs w:val="28"/>
        </w:rPr>
        <w:t>о</w:t>
      </w:r>
      <w:r w:rsidR="00154375">
        <w:rPr>
          <w:color w:val="000000"/>
          <w:spacing w:val="42"/>
          <w:sz w:val="28"/>
          <w:szCs w:val="28"/>
        </w:rPr>
        <w:t>т</w:t>
      </w:r>
      <w:r w:rsidR="002B16DE">
        <w:rPr>
          <w:color w:val="000000"/>
          <w:spacing w:val="42"/>
          <w:sz w:val="28"/>
          <w:szCs w:val="28"/>
        </w:rPr>
        <w:t xml:space="preserve"> 14</w:t>
      </w:r>
      <w:r w:rsidR="00330D32">
        <w:rPr>
          <w:color w:val="000000"/>
          <w:spacing w:val="42"/>
          <w:sz w:val="28"/>
          <w:szCs w:val="28"/>
        </w:rPr>
        <w:t>.</w:t>
      </w:r>
      <w:r w:rsidR="002B16DE">
        <w:rPr>
          <w:color w:val="000000"/>
          <w:spacing w:val="42"/>
          <w:sz w:val="28"/>
          <w:szCs w:val="28"/>
        </w:rPr>
        <w:t>01</w:t>
      </w:r>
      <w:r w:rsidR="00154375">
        <w:rPr>
          <w:color w:val="000000"/>
          <w:spacing w:val="42"/>
          <w:sz w:val="28"/>
          <w:szCs w:val="28"/>
        </w:rPr>
        <w:t>.20</w:t>
      </w:r>
      <w:r w:rsidR="00BC6B2B">
        <w:rPr>
          <w:color w:val="000000"/>
          <w:spacing w:val="42"/>
          <w:sz w:val="28"/>
          <w:szCs w:val="28"/>
        </w:rPr>
        <w:t>2</w:t>
      </w:r>
      <w:r w:rsidR="0059381C">
        <w:rPr>
          <w:color w:val="000000"/>
          <w:spacing w:val="42"/>
          <w:sz w:val="28"/>
          <w:szCs w:val="28"/>
        </w:rPr>
        <w:t>1</w:t>
      </w:r>
      <w:r w:rsidR="00154375">
        <w:rPr>
          <w:color w:val="000000"/>
          <w:spacing w:val="42"/>
          <w:sz w:val="28"/>
          <w:szCs w:val="28"/>
        </w:rPr>
        <w:t>г.№</w:t>
      </w:r>
      <w:r w:rsidR="008D3FC0">
        <w:rPr>
          <w:color w:val="000000"/>
          <w:spacing w:val="42"/>
          <w:sz w:val="28"/>
          <w:szCs w:val="28"/>
        </w:rPr>
        <w:t xml:space="preserve"> 02</w:t>
      </w:r>
      <w:r w:rsidR="00902F6D">
        <w:rPr>
          <w:color w:val="000000"/>
          <w:spacing w:val="42"/>
          <w:sz w:val="28"/>
          <w:szCs w:val="28"/>
        </w:rPr>
        <w:t>-</w:t>
      </w:r>
      <w:r w:rsidR="00154375">
        <w:rPr>
          <w:color w:val="000000"/>
          <w:spacing w:val="42"/>
          <w:sz w:val="28"/>
          <w:szCs w:val="28"/>
        </w:rPr>
        <w:t xml:space="preserve">осн.д.   </w:t>
      </w:r>
    </w:p>
    <w:p w:rsidR="00154375" w:rsidRDefault="00154375">
      <w:pPr>
        <w:tabs>
          <w:tab w:val="left" w:pos="7530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№ ____</w:t>
      </w:r>
    </w:p>
    <w:p w:rsidR="00B925D8" w:rsidRDefault="00B925D8" w:rsidP="00B925D8">
      <w:pPr>
        <w:tabs>
          <w:tab w:val="left" w:pos="4253"/>
        </w:tabs>
        <w:autoSpaceDE w:val="0"/>
        <w:autoSpaceDN w:val="0"/>
        <w:adjustRightInd w:val="0"/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перечень главных администраторов доходов бюджета муниципального района</w:t>
      </w:r>
    </w:p>
    <w:p w:rsidR="00154375" w:rsidRDefault="00154375">
      <w:pPr>
        <w:ind w:right="4855"/>
        <w:rPr>
          <w:sz w:val="28"/>
          <w:szCs w:val="28"/>
        </w:rPr>
      </w:pPr>
    </w:p>
    <w:p w:rsidR="00154375" w:rsidRDefault="00154375">
      <w:pPr>
        <w:ind w:right="4855"/>
        <w:rPr>
          <w:sz w:val="28"/>
          <w:szCs w:val="28"/>
        </w:rPr>
      </w:pPr>
    </w:p>
    <w:p w:rsidR="00154375" w:rsidRDefault="00154375">
      <w:pPr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20 Бюджетного кодекса Российской Федерации</w:t>
      </w:r>
    </w:p>
    <w:p w:rsidR="00154375" w:rsidRDefault="00154375">
      <w:pPr>
        <w:ind w:right="-55"/>
        <w:rPr>
          <w:sz w:val="28"/>
          <w:szCs w:val="28"/>
        </w:rPr>
      </w:pPr>
    </w:p>
    <w:p w:rsidR="00154375" w:rsidRDefault="00154375">
      <w:pPr>
        <w:ind w:right="-55"/>
        <w:rPr>
          <w:sz w:val="28"/>
          <w:szCs w:val="28"/>
        </w:rPr>
      </w:pPr>
      <w:r>
        <w:rPr>
          <w:spacing w:val="60"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154375" w:rsidRDefault="00154375">
      <w:pPr>
        <w:ind w:right="-55"/>
        <w:rPr>
          <w:sz w:val="28"/>
          <w:szCs w:val="28"/>
        </w:rPr>
      </w:pPr>
    </w:p>
    <w:p w:rsidR="00154375" w:rsidRDefault="00154375" w:rsidP="0034606D">
      <w:pPr>
        <w:autoSpaceDE w:val="0"/>
        <w:autoSpaceDN w:val="0"/>
        <w:adjustRightInd w:val="0"/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="008D3FC0" w:rsidRPr="008D3FC0">
        <w:rPr>
          <w:sz w:val="28"/>
          <w:szCs w:val="28"/>
        </w:rPr>
        <w:t>Исключить из перечня главных администраторов доходов бюджета  муниципального  района</w:t>
      </w:r>
      <w:r w:rsidR="00FC4310" w:rsidRPr="00FC4310">
        <w:rPr>
          <w:sz w:val="28"/>
          <w:szCs w:val="28"/>
        </w:rPr>
        <w:t xml:space="preserve"> </w:t>
      </w:r>
      <w:r w:rsidR="008D3FC0" w:rsidRPr="008D3FC0">
        <w:rPr>
          <w:sz w:val="28"/>
          <w:szCs w:val="28"/>
        </w:rPr>
        <w:t xml:space="preserve">, утверждённого решением </w:t>
      </w:r>
      <w:proofErr w:type="spellStart"/>
      <w:r w:rsidR="008D3FC0" w:rsidRPr="008D3FC0">
        <w:rPr>
          <w:sz w:val="28"/>
          <w:szCs w:val="28"/>
        </w:rPr>
        <w:t>Краснинской</w:t>
      </w:r>
      <w:proofErr w:type="spellEnd"/>
      <w:r w:rsidR="008D3FC0" w:rsidRPr="008D3FC0">
        <w:rPr>
          <w:sz w:val="28"/>
          <w:szCs w:val="28"/>
        </w:rPr>
        <w:t xml:space="preserve"> районной Думы от 23.12.2020 № 5</w:t>
      </w:r>
      <w:r w:rsidR="00CB5FA5">
        <w:rPr>
          <w:sz w:val="28"/>
          <w:szCs w:val="28"/>
        </w:rPr>
        <w:t>0</w:t>
      </w:r>
      <w:r w:rsidR="008D3FC0" w:rsidRPr="008D3FC0">
        <w:rPr>
          <w:sz w:val="28"/>
          <w:szCs w:val="28"/>
        </w:rPr>
        <w:t xml:space="preserve"> «О бюджете муниципального района  на 2021 год и плановый период 2022 и 2023 годов» </w:t>
      </w:r>
      <w:r w:rsidR="008D3FC0">
        <w:rPr>
          <w:sz w:val="28"/>
          <w:szCs w:val="28"/>
        </w:rPr>
        <w:t xml:space="preserve"> (приложение 3)</w:t>
      </w:r>
      <w:r w:rsidR="00FC4310" w:rsidRPr="00FC4310">
        <w:rPr>
          <w:sz w:val="28"/>
          <w:szCs w:val="28"/>
        </w:rPr>
        <w:t xml:space="preserve"> </w:t>
      </w:r>
      <w:r w:rsidR="00FC4310" w:rsidRPr="008D3FC0">
        <w:rPr>
          <w:sz w:val="28"/>
          <w:szCs w:val="28"/>
        </w:rPr>
        <w:t>следующие коды бюджетной классификации доходов бюджета  муниципального  района</w:t>
      </w:r>
      <w:r w:rsidR="00FC4310">
        <w:rPr>
          <w:sz w:val="28"/>
          <w:szCs w:val="28"/>
        </w:rPr>
        <w:t>:</w:t>
      </w:r>
    </w:p>
    <w:p w:rsidR="00FC4310" w:rsidRDefault="00FC4310" w:rsidP="0034606D">
      <w:pPr>
        <w:autoSpaceDE w:val="0"/>
        <w:autoSpaceDN w:val="0"/>
        <w:adjustRightInd w:val="0"/>
        <w:ind w:right="-55" w:firstLine="709"/>
        <w:jc w:val="both"/>
        <w:rPr>
          <w:sz w:val="28"/>
          <w:szCs w:val="28"/>
        </w:rPr>
      </w:pPr>
    </w:p>
    <w:p w:rsidR="00502001" w:rsidRDefault="00502001" w:rsidP="00502001">
      <w:pPr>
        <w:spacing w:line="200" w:lineRule="exact"/>
        <w:ind w:firstLine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260"/>
        <w:gridCol w:w="5812"/>
      </w:tblGrid>
      <w:tr w:rsidR="00FC4310" w:rsidRPr="00371872" w:rsidTr="00BC7596">
        <w:trPr>
          <w:cantSplit/>
          <w:trHeight w:val="381"/>
        </w:trPr>
        <w:tc>
          <w:tcPr>
            <w:tcW w:w="993" w:type="dxa"/>
            <w:vAlign w:val="bottom"/>
          </w:tcPr>
          <w:p w:rsidR="00FC4310" w:rsidRPr="00267325" w:rsidRDefault="00FC4310" w:rsidP="002F1B65">
            <w:pPr>
              <w:jc w:val="center"/>
              <w:rPr>
                <w:b/>
                <w:sz w:val="22"/>
                <w:szCs w:val="22"/>
              </w:rPr>
            </w:pPr>
            <w:r w:rsidRPr="00267325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3260" w:type="dxa"/>
            <w:vAlign w:val="bottom"/>
          </w:tcPr>
          <w:p w:rsidR="00FC4310" w:rsidRPr="00267325" w:rsidRDefault="00FC4310" w:rsidP="002F1B65">
            <w:pPr>
              <w:jc w:val="center"/>
              <w:rPr>
                <w:color w:val="000000"/>
                <w:sz w:val="22"/>
                <w:szCs w:val="22"/>
              </w:rPr>
            </w:pPr>
            <w:r w:rsidRPr="00267325">
              <w:rPr>
                <w:color w:val="000000"/>
                <w:sz w:val="22"/>
                <w:szCs w:val="22"/>
              </w:rPr>
              <w:t>2 02 20051 05 0000 15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2" w:type="dxa"/>
            <w:vAlign w:val="center"/>
          </w:tcPr>
          <w:p w:rsidR="00FC4310" w:rsidRPr="00267325" w:rsidRDefault="00FC4310" w:rsidP="002F1B65">
            <w:pPr>
              <w:jc w:val="both"/>
              <w:rPr>
                <w:color w:val="000000"/>
                <w:sz w:val="22"/>
                <w:szCs w:val="22"/>
              </w:rPr>
            </w:pPr>
            <w:r w:rsidRPr="00267325">
              <w:rPr>
                <w:color w:val="000000"/>
                <w:sz w:val="22"/>
                <w:szCs w:val="22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302C0B" w:rsidRPr="00371872" w:rsidTr="00BC7596">
        <w:trPr>
          <w:cantSplit/>
          <w:trHeight w:val="381"/>
        </w:trPr>
        <w:tc>
          <w:tcPr>
            <w:tcW w:w="993" w:type="dxa"/>
            <w:vAlign w:val="bottom"/>
          </w:tcPr>
          <w:p w:rsidR="00302C0B" w:rsidRPr="00267325" w:rsidRDefault="00302C0B" w:rsidP="002F1B65">
            <w:pPr>
              <w:jc w:val="center"/>
              <w:rPr>
                <w:b/>
                <w:sz w:val="22"/>
                <w:szCs w:val="22"/>
              </w:rPr>
            </w:pPr>
            <w:r w:rsidRPr="00267325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3260" w:type="dxa"/>
            <w:vAlign w:val="bottom"/>
          </w:tcPr>
          <w:p w:rsidR="00302C0B" w:rsidRPr="00267325" w:rsidRDefault="00302C0B" w:rsidP="002F1B65">
            <w:pPr>
              <w:jc w:val="center"/>
              <w:rPr>
                <w:color w:val="000000"/>
                <w:sz w:val="22"/>
                <w:szCs w:val="22"/>
              </w:rPr>
            </w:pPr>
            <w:r w:rsidRPr="00267325">
              <w:rPr>
                <w:color w:val="000000"/>
                <w:sz w:val="22"/>
                <w:szCs w:val="22"/>
              </w:rPr>
              <w:t>2 02 20051 05 0000 15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2" w:type="dxa"/>
            <w:vAlign w:val="center"/>
          </w:tcPr>
          <w:p w:rsidR="00302C0B" w:rsidRPr="00267325" w:rsidRDefault="00302C0B" w:rsidP="002F1B65">
            <w:pPr>
              <w:jc w:val="both"/>
              <w:rPr>
                <w:color w:val="000000"/>
                <w:sz w:val="22"/>
                <w:szCs w:val="22"/>
              </w:rPr>
            </w:pPr>
            <w:r w:rsidRPr="00267325">
              <w:rPr>
                <w:color w:val="000000"/>
                <w:sz w:val="22"/>
                <w:szCs w:val="22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302C0B" w:rsidRPr="00371872" w:rsidTr="00BC7596">
        <w:trPr>
          <w:cantSplit/>
          <w:trHeight w:val="381"/>
        </w:trPr>
        <w:tc>
          <w:tcPr>
            <w:tcW w:w="993" w:type="dxa"/>
            <w:vAlign w:val="bottom"/>
          </w:tcPr>
          <w:p w:rsidR="00302C0B" w:rsidRPr="00267325" w:rsidRDefault="00302C0B" w:rsidP="002F1B65">
            <w:pPr>
              <w:jc w:val="center"/>
              <w:rPr>
                <w:b/>
                <w:sz w:val="22"/>
                <w:szCs w:val="22"/>
              </w:rPr>
            </w:pPr>
            <w:r w:rsidRPr="00267325">
              <w:rPr>
                <w:b/>
                <w:sz w:val="22"/>
                <w:szCs w:val="22"/>
              </w:rPr>
              <w:t>904</w:t>
            </w:r>
          </w:p>
        </w:tc>
        <w:tc>
          <w:tcPr>
            <w:tcW w:w="3260" w:type="dxa"/>
            <w:vAlign w:val="bottom"/>
          </w:tcPr>
          <w:p w:rsidR="00302C0B" w:rsidRPr="00267325" w:rsidRDefault="00302C0B" w:rsidP="002F1B65">
            <w:pPr>
              <w:jc w:val="center"/>
              <w:rPr>
                <w:color w:val="000000"/>
                <w:sz w:val="22"/>
                <w:szCs w:val="22"/>
              </w:rPr>
            </w:pPr>
            <w:r w:rsidRPr="00267325">
              <w:rPr>
                <w:color w:val="000000"/>
                <w:sz w:val="22"/>
                <w:szCs w:val="22"/>
              </w:rPr>
              <w:t>2 02 20051 05 0000 15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2" w:type="dxa"/>
            <w:vAlign w:val="center"/>
          </w:tcPr>
          <w:p w:rsidR="00302C0B" w:rsidRPr="00267325" w:rsidRDefault="00302C0B" w:rsidP="002F1B65">
            <w:pPr>
              <w:jc w:val="both"/>
              <w:rPr>
                <w:color w:val="000000"/>
                <w:sz w:val="22"/>
                <w:szCs w:val="22"/>
              </w:rPr>
            </w:pPr>
            <w:r w:rsidRPr="00267325">
              <w:rPr>
                <w:color w:val="000000"/>
                <w:sz w:val="22"/>
                <w:szCs w:val="22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302C0B" w:rsidRPr="00371872" w:rsidTr="00BC7596">
        <w:trPr>
          <w:cantSplit/>
          <w:trHeight w:val="381"/>
        </w:trPr>
        <w:tc>
          <w:tcPr>
            <w:tcW w:w="993" w:type="dxa"/>
            <w:vAlign w:val="bottom"/>
          </w:tcPr>
          <w:p w:rsidR="00302C0B" w:rsidRPr="00267325" w:rsidRDefault="00302C0B" w:rsidP="002F1B65">
            <w:pPr>
              <w:jc w:val="center"/>
              <w:rPr>
                <w:b/>
                <w:sz w:val="22"/>
                <w:szCs w:val="22"/>
              </w:rPr>
            </w:pPr>
            <w:r w:rsidRPr="00267325">
              <w:rPr>
                <w:b/>
                <w:sz w:val="22"/>
                <w:szCs w:val="22"/>
              </w:rPr>
              <w:t>904</w:t>
            </w:r>
          </w:p>
        </w:tc>
        <w:tc>
          <w:tcPr>
            <w:tcW w:w="3260" w:type="dxa"/>
            <w:vAlign w:val="bottom"/>
          </w:tcPr>
          <w:p w:rsidR="00302C0B" w:rsidRPr="00267325" w:rsidRDefault="00302C0B" w:rsidP="002F1B65">
            <w:pPr>
              <w:jc w:val="center"/>
              <w:rPr>
                <w:color w:val="000000"/>
                <w:sz w:val="22"/>
                <w:szCs w:val="22"/>
              </w:rPr>
            </w:pPr>
            <w:r w:rsidRPr="00267325">
              <w:rPr>
                <w:color w:val="000000"/>
                <w:sz w:val="22"/>
                <w:szCs w:val="22"/>
              </w:rPr>
              <w:t>2 02 45147 05 0000 15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2" w:type="dxa"/>
            <w:vAlign w:val="center"/>
          </w:tcPr>
          <w:p w:rsidR="00302C0B" w:rsidRPr="00267325" w:rsidRDefault="00302C0B" w:rsidP="002F1B65">
            <w:pPr>
              <w:jc w:val="both"/>
              <w:rPr>
                <w:color w:val="000000"/>
                <w:sz w:val="22"/>
                <w:szCs w:val="22"/>
              </w:rPr>
            </w:pPr>
            <w:r w:rsidRPr="00267325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</w:tbl>
    <w:p w:rsidR="00502001" w:rsidRDefault="00502001" w:rsidP="00502001">
      <w:pPr>
        <w:spacing w:line="200" w:lineRule="exact"/>
        <w:ind w:firstLine="709"/>
        <w:jc w:val="both"/>
        <w:rPr>
          <w:sz w:val="28"/>
          <w:szCs w:val="28"/>
        </w:rPr>
      </w:pPr>
    </w:p>
    <w:p w:rsidR="003E49BF" w:rsidRDefault="00302C0B" w:rsidP="001818A3">
      <w:pPr>
        <w:ind w:firstLine="709"/>
        <w:jc w:val="both"/>
        <w:rPr>
          <w:sz w:val="28"/>
          <w:szCs w:val="28"/>
        </w:rPr>
      </w:pPr>
      <w:r w:rsidRPr="00302C0B">
        <w:rPr>
          <w:sz w:val="28"/>
          <w:szCs w:val="28"/>
        </w:rPr>
        <w:t xml:space="preserve">2. </w:t>
      </w:r>
      <w:r w:rsidR="001818A3">
        <w:rPr>
          <w:sz w:val="28"/>
          <w:szCs w:val="28"/>
        </w:rPr>
        <w:t>Настоящий</w:t>
      </w:r>
      <w:r w:rsidRPr="00302C0B">
        <w:rPr>
          <w:sz w:val="28"/>
          <w:szCs w:val="28"/>
        </w:rPr>
        <w:t xml:space="preserve"> приказ распространяется на правоотношения, </w:t>
      </w:r>
      <w:r w:rsidR="001818A3">
        <w:rPr>
          <w:sz w:val="28"/>
          <w:szCs w:val="28"/>
        </w:rPr>
        <w:t>возникшие с 1 января 2021 года.</w:t>
      </w:r>
    </w:p>
    <w:p w:rsidR="001818A3" w:rsidRPr="00CF1E41" w:rsidRDefault="001818A3" w:rsidP="001818A3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 3.</w:t>
      </w:r>
      <w:r w:rsidRPr="001818A3">
        <w:rPr>
          <w:szCs w:val="28"/>
        </w:rPr>
        <w:t xml:space="preserve">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приказа возложить на заместителя начальника Финансового управления Администрации муниципального образования «</w:t>
      </w:r>
      <w:proofErr w:type="spellStart"/>
      <w:r>
        <w:rPr>
          <w:szCs w:val="28"/>
        </w:rPr>
        <w:t>Краснинский</w:t>
      </w:r>
      <w:proofErr w:type="spellEnd"/>
      <w:r>
        <w:rPr>
          <w:szCs w:val="28"/>
        </w:rPr>
        <w:t xml:space="preserve"> район»  Смоленской области И.Д.Виноградову.</w:t>
      </w:r>
    </w:p>
    <w:p w:rsidR="001818A3" w:rsidRDefault="001818A3" w:rsidP="001818A3">
      <w:pPr>
        <w:ind w:firstLine="709"/>
        <w:jc w:val="both"/>
        <w:rPr>
          <w:sz w:val="28"/>
          <w:szCs w:val="28"/>
        </w:rPr>
      </w:pPr>
    </w:p>
    <w:p w:rsidR="00E51D6B" w:rsidRPr="00BD5C6F" w:rsidRDefault="002743C9" w:rsidP="00E51D6B">
      <w:pPr>
        <w:rPr>
          <w:b/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E51D6B" w:rsidRPr="00BD5C6F">
        <w:rPr>
          <w:sz w:val="28"/>
          <w:szCs w:val="28"/>
        </w:rPr>
        <w:t>ачальник</w:t>
      </w:r>
      <w:r w:rsidR="00C50109">
        <w:rPr>
          <w:sz w:val="28"/>
          <w:szCs w:val="28"/>
        </w:rPr>
        <w:t>а</w:t>
      </w:r>
      <w:r w:rsidR="00E51D6B" w:rsidRPr="00BD5C6F">
        <w:rPr>
          <w:sz w:val="28"/>
          <w:szCs w:val="28"/>
        </w:rPr>
        <w:t xml:space="preserve"> Финансового управления  </w:t>
      </w:r>
    </w:p>
    <w:p w:rsidR="00E51D6B" w:rsidRDefault="00E51D6B" w:rsidP="00E51D6B">
      <w:pPr>
        <w:rPr>
          <w:sz w:val="28"/>
          <w:szCs w:val="28"/>
        </w:rPr>
      </w:pPr>
      <w:r w:rsidRPr="00BD5C6F">
        <w:rPr>
          <w:sz w:val="28"/>
          <w:szCs w:val="28"/>
        </w:rPr>
        <w:t>Администрации муниципального</w:t>
      </w:r>
    </w:p>
    <w:p w:rsidR="00E51D6B" w:rsidRPr="00BD5C6F" w:rsidRDefault="00E51D6B" w:rsidP="00E51D6B">
      <w:pPr>
        <w:rPr>
          <w:sz w:val="28"/>
          <w:szCs w:val="28"/>
        </w:rPr>
      </w:pPr>
      <w:r w:rsidRPr="00BD5C6F">
        <w:rPr>
          <w:sz w:val="28"/>
          <w:szCs w:val="28"/>
        </w:rPr>
        <w:t xml:space="preserve"> образования «</w:t>
      </w:r>
      <w:proofErr w:type="spellStart"/>
      <w:r w:rsidRPr="00BD5C6F">
        <w:rPr>
          <w:sz w:val="28"/>
          <w:szCs w:val="28"/>
        </w:rPr>
        <w:t>Краснинский</w:t>
      </w:r>
      <w:proofErr w:type="spellEnd"/>
      <w:r w:rsidRPr="00BD5C6F">
        <w:rPr>
          <w:sz w:val="28"/>
          <w:szCs w:val="28"/>
        </w:rPr>
        <w:t xml:space="preserve"> район»</w:t>
      </w:r>
      <w:r w:rsidR="002743C9">
        <w:rPr>
          <w:sz w:val="28"/>
          <w:szCs w:val="28"/>
        </w:rPr>
        <w:t xml:space="preserve">                                            </w:t>
      </w:r>
      <w:r w:rsidR="002743C9" w:rsidRPr="002743C9">
        <w:rPr>
          <w:b/>
          <w:sz w:val="28"/>
          <w:szCs w:val="28"/>
        </w:rPr>
        <w:t>И.Д.Виноградова</w:t>
      </w:r>
      <w:r w:rsidR="002743C9">
        <w:rPr>
          <w:sz w:val="28"/>
          <w:szCs w:val="28"/>
        </w:rPr>
        <w:t xml:space="preserve">                   </w:t>
      </w:r>
    </w:p>
    <w:p w:rsidR="00E51D6B" w:rsidRPr="00BD5C6F" w:rsidRDefault="00E51D6B" w:rsidP="00E51D6B">
      <w:pPr>
        <w:rPr>
          <w:b/>
          <w:sz w:val="28"/>
          <w:szCs w:val="28"/>
        </w:rPr>
      </w:pPr>
      <w:r w:rsidRPr="00BD5C6F">
        <w:rPr>
          <w:sz w:val="28"/>
          <w:szCs w:val="28"/>
        </w:rPr>
        <w:t>Смоленской области</w:t>
      </w:r>
    </w:p>
    <w:p w:rsidR="00EA52B2" w:rsidRDefault="00EA52B2">
      <w:pPr>
        <w:jc w:val="both"/>
      </w:pPr>
    </w:p>
    <w:p w:rsidR="00323B26" w:rsidRDefault="00323B26">
      <w:pPr>
        <w:jc w:val="both"/>
      </w:pPr>
    </w:p>
    <w:p w:rsidR="00B6251E" w:rsidRDefault="00B6251E">
      <w:pPr>
        <w:jc w:val="both"/>
      </w:pPr>
    </w:p>
    <w:p w:rsidR="00B6251E" w:rsidRDefault="00B6251E">
      <w:pPr>
        <w:jc w:val="both"/>
      </w:pPr>
      <w:bookmarkStart w:id="0" w:name="_GoBack"/>
      <w:bookmarkEnd w:id="0"/>
    </w:p>
    <w:sectPr w:rsidR="00B6251E" w:rsidSect="00676314">
      <w:pgSz w:w="11906" w:h="16838"/>
      <w:pgMar w:top="993" w:right="709" w:bottom="709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972"/>
    <w:rsid w:val="000418DA"/>
    <w:rsid w:val="0004380F"/>
    <w:rsid w:val="0004590A"/>
    <w:rsid w:val="000534FD"/>
    <w:rsid w:val="00055ACB"/>
    <w:rsid w:val="000740EF"/>
    <w:rsid w:val="00074B13"/>
    <w:rsid w:val="00092E32"/>
    <w:rsid w:val="000A710E"/>
    <w:rsid w:val="00131972"/>
    <w:rsid w:val="00154375"/>
    <w:rsid w:val="00181702"/>
    <w:rsid w:val="001818A3"/>
    <w:rsid w:val="001962F0"/>
    <w:rsid w:val="001A32D4"/>
    <w:rsid w:val="001F6AA8"/>
    <w:rsid w:val="002210AB"/>
    <w:rsid w:val="00221D6A"/>
    <w:rsid w:val="00232D6B"/>
    <w:rsid w:val="00262B52"/>
    <w:rsid w:val="002743C9"/>
    <w:rsid w:val="00297C65"/>
    <w:rsid w:val="002A5825"/>
    <w:rsid w:val="002A7565"/>
    <w:rsid w:val="002B16DE"/>
    <w:rsid w:val="00302C0B"/>
    <w:rsid w:val="00310A07"/>
    <w:rsid w:val="00323B26"/>
    <w:rsid w:val="003250E5"/>
    <w:rsid w:val="00330D32"/>
    <w:rsid w:val="0034606D"/>
    <w:rsid w:val="00354978"/>
    <w:rsid w:val="003607D8"/>
    <w:rsid w:val="00372D02"/>
    <w:rsid w:val="003830B4"/>
    <w:rsid w:val="0038745A"/>
    <w:rsid w:val="003A2AB9"/>
    <w:rsid w:val="003B4D5D"/>
    <w:rsid w:val="003C5C61"/>
    <w:rsid w:val="003D199D"/>
    <w:rsid w:val="003D45BD"/>
    <w:rsid w:val="003E49BF"/>
    <w:rsid w:val="00450816"/>
    <w:rsid w:val="00454BA6"/>
    <w:rsid w:val="004609BE"/>
    <w:rsid w:val="00464D01"/>
    <w:rsid w:val="0049120C"/>
    <w:rsid w:val="0049282D"/>
    <w:rsid w:val="004C5574"/>
    <w:rsid w:val="004D060D"/>
    <w:rsid w:val="00502001"/>
    <w:rsid w:val="005610EC"/>
    <w:rsid w:val="0057332F"/>
    <w:rsid w:val="005921EF"/>
    <w:rsid w:val="0059381C"/>
    <w:rsid w:val="006211D2"/>
    <w:rsid w:val="00676314"/>
    <w:rsid w:val="006779D9"/>
    <w:rsid w:val="006A6ED0"/>
    <w:rsid w:val="006C35ED"/>
    <w:rsid w:val="006F78E7"/>
    <w:rsid w:val="00742825"/>
    <w:rsid w:val="007554D5"/>
    <w:rsid w:val="00776CCB"/>
    <w:rsid w:val="00795845"/>
    <w:rsid w:val="007A5B1C"/>
    <w:rsid w:val="007F15EA"/>
    <w:rsid w:val="008013BA"/>
    <w:rsid w:val="00814C0A"/>
    <w:rsid w:val="00816C6D"/>
    <w:rsid w:val="00851265"/>
    <w:rsid w:val="008C3521"/>
    <w:rsid w:val="008C43A9"/>
    <w:rsid w:val="008D3FC0"/>
    <w:rsid w:val="00902F6D"/>
    <w:rsid w:val="00925425"/>
    <w:rsid w:val="00950BCE"/>
    <w:rsid w:val="00953775"/>
    <w:rsid w:val="00996CE6"/>
    <w:rsid w:val="009A4D7F"/>
    <w:rsid w:val="009A6249"/>
    <w:rsid w:val="009C117E"/>
    <w:rsid w:val="00A12022"/>
    <w:rsid w:val="00A75514"/>
    <w:rsid w:val="00A75A0E"/>
    <w:rsid w:val="00A81F10"/>
    <w:rsid w:val="00A92878"/>
    <w:rsid w:val="00A97F4A"/>
    <w:rsid w:val="00AA4006"/>
    <w:rsid w:val="00B018F3"/>
    <w:rsid w:val="00B6251E"/>
    <w:rsid w:val="00B90C00"/>
    <w:rsid w:val="00B925D8"/>
    <w:rsid w:val="00BB64F3"/>
    <w:rsid w:val="00BC6B2B"/>
    <w:rsid w:val="00C50109"/>
    <w:rsid w:val="00C9675C"/>
    <w:rsid w:val="00C972DC"/>
    <w:rsid w:val="00CB58FE"/>
    <w:rsid w:val="00CB5FA5"/>
    <w:rsid w:val="00CC7407"/>
    <w:rsid w:val="00CD3C57"/>
    <w:rsid w:val="00D26627"/>
    <w:rsid w:val="00D73716"/>
    <w:rsid w:val="00D80A58"/>
    <w:rsid w:val="00D84488"/>
    <w:rsid w:val="00DC092E"/>
    <w:rsid w:val="00DC6F9B"/>
    <w:rsid w:val="00DF395B"/>
    <w:rsid w:val="00E1150F"/>
    <w:rsid w:val="00E5122C"/>
    <w:rsid w:val="00E51D6B"/>
    <w:rsid w:val="00E928DC"/>
    <w:rsid w:val="00E94399"/>
    <w:rsid w:val="00EA52B2"/>
    <w:rsid w:val="00EC5804"/>
    <w:rsid w:val="00EC6380"/>
    <w:rsid w:val="00F4229F"/>
    <w:rsid w:val="00F65D69"/>
    <w:rsid w:val="00FC4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1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sid w:val="00676314"/>
    <w:rPr>
      <w:rFonts w:ascii="Tahoma" w:hAnsi="Tahoma"/>
      <w:sz w:val="16"/>
      <w:szCs w:val="16"/>
    </w:rPr>
  </w:style>
  <w:style w:type="character" w:customStyle="1" w:styleId="a4">
    <w:name w:val="Текст выноски Знак"/>
    <w:semiHidden/>
    <w:rsid w:val="00676314"/>
    <w:rPr>
      <w:rFonts w:ascii="Tahoma" w:eastAsia="Times New Roman" w:hAnsi="Tahoma" w:cs="Tahoma"/>
      <w:sz w:val="16"/>
      <w:szCs w:val="16"/>
      <w:lang w:eastAsia="ru-RU"/>
    </w:rPr>
  </w:style>
  <w:style w:type="paragraph" w:styleId="1">
    <w:name w:val="toc 1"/>
    <w:basedOn w:val="a"/>
    <w:next w:val="a"/>
    <w:autoRedefine/>
    <w:semiHidden/>
    <w:rsid w:val="00676314"/>
    <w:pPr>
      <w:jc w:val="both"/>
    </w:pPr>
    <w:rPr>
      <w:color w:val="000000"/>
      <w:sz w:val="22"/>
      <w:szCs w:val="20"/>
    </w:rPr>
  </w:style>
  <w:style w:type="character" w:styleId="a5">
    <w:name w:val="Hyperlink"/>
    <w:basedOn w:val="a0"/>
    <w:uiPriority w:val="99"/>
    <w:semiHidden/>
    <w:unhideWhenUsed/>
    <w:rsid w:val="00814C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D3FC0"/>
    <w:pPr>
      <w:ind w:left="720"/>
      <w:contextualSpacing/>
    </w:pPr>
  </w:style>
  <w:style w:type="paragraph" w:styleId="a7">
    <w:name w:val="Body Text"/>
    <w:basedOn w:val="a"/>
    <w:link w:val="a8"/>
    <w:rsid w:val="001818A3"/>
    <w:pPr>
      <w:widowControl w:val="0"/>
      <w:suppressAutoHyphens/>
      <w:spacing w:after="120"/>
    </w:pPr>
    <w:rPr>
      <w:rFonts w:eastAsia="Arial Unicode MS" w:cs="Mangal"/>
      <w:kern w:val="1"/>
      <w:sz w:val="28"/>
      <w:lang w:eastAsia="hi-IN" w:bidi="hi-IN"/>
    </w:rPr>
  </w:style>
  <w:style w:type="character" w:customStyle="1" w:styleId="a8">
    <w:name w:val="Основной текст Знак"/>
    <w:basedOn w:val="a0"/>
    <w:link w:val="a7"/>
    <w:rsid w:val="001818A3"/>
    <w:rPr>
      <w:rFonts w:ascii="Times New Roman" w:eastAsia="Arial Unicode MS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Березовская Ольга Валентиновна</dc:creator>
  <cp:lastModifiedBy>1</cp:lastModifiedBy>
  <cp:revision>3</cp:revision>
  <cp:lastPrinted>2021-01-14T07:48:00Z</cp:lastPrinted>
  <dcterms:created xsi:type="dcterms:W3CDTF">2021-01-26T14:47:00Z</dcterms:created>
  <dcterms:modified xsi:type="dcterms:W3CDTF">2021-02-24T18:57:00Z</dcterms:modified>
</cp:coreProperties>
</file>