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60" w:rsidRPr="007F0457" w:rsidRDefault="00C62260" w:rsidP="00C62260">
      <w:pPr>
        <w:pStyle w:val="5"/>
        <w:rPr>
          <w:sz w:val="26"/>
          <w:szCs w:val="26"/>
        </w:rPr>
      </w:pPr>
    </w:p>
    <w:p w:rsidR="00C62260" w:rsidRDefault="00C62260" w:rsidP="00C62260">
      <w:pPr>
        <w:tabs>
          <w:tab w:val="left" w:pos="851"/>
        </w:tabs>
        <w:jc w:val="center"/>
        <w:rPr>
          <w:b/>
          <w:noProof/>
        </w:rPr>
      </w:pPr>
    </w:p>
    <w:p w:rsidR="00C62260" w:rsidRDefault="00C62260" w:rsidP="00C62260">
      <w:pPr>
        <w:jc w:val="center"/>
        <w:rPr>
          <w:b/>
          <w:sz w:val="28"/>
          <w:szCs w:val="28"/>
        </w:rPr>
      </w:pPr>
      <w:r w:rsidRPr="00481641">
        <w:rPr>
          <w:b/>
          <w:sz w:val="28"/>
          <w:szCs w:val="28"/>
        </w:rPr>
        <w:t xml:space="preserve">АДМИНИСТРАЦИЯ </w:t>
      </w:r>
    </w:p>
    <w:p w:rsidR="00C62260" w:rsidRDefault="00C62260" w:rsidP="00C62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7395F">
        <w:rPr>
          <w:b/>
          <w:sz w:val="28"/>
          <w:szCs w:val="28"/>
        </w:rPr>
        <w:t xml:space="preserve">АЛЕЕВСКОГО </w:t>
      </w:r>
      <w:r>
        <w:rPr>
          <w:b/>
          <w:sz w:val="28"/>
          <w:szCs w:val="28"/>
        </w:rPr>
        <w:t xml:space="preserve"> СЕЛЬСКОГО ПОСЕЛЕНИЯ</w:t>
      </w:r>
    </w:p>
    <w:p w:rsidR="00C62260" w:rsidRPr="00481641" w:rsidRDefault="00C62260" w:rsidP="00C62260">
      <w:pPr>
        <w:jc w:val="center"/>
        <w:rPr>
          <w:b/>
          <w:sz w:val="28"/>
          <w:szCs w:val="28"/>
        </w:rPr>
      </w:pPr>
      <w:r w:rsidRPr="00481641">
        <w:rPr>
          <w:b/>
          <w:sz w:val="28"/>
          <w:szCs w:val="28"/>
        </w:rPr>
        <w:t>КРАСНИНСК</w:t>
      </w:r>
      <w:r>
        <w:rPr>
          <w:b/>
          <w:sz w:val="28"/>
          <w:szCs w:val="28"/>
        </w:rPr>
        <w:t>ОГО РАЙОНА</w:t>
      </w:r>
      <w:r w:rsidRPr="00481641">
        <w:rPr>
          <w:b/>
          <w:sz w:val="28"/>
          <w:szCs w:val="28"/>
        </w:rPr>
        <w:t xml:space="preserve"> СМОЛЕНСКОЙ ОБЛАСТИ</w:t>
      </w:r>
    </w:p>
    <w:p w:rsidR="00C62260" w:rsidRDefault="00C62260" w:rsidP="00C62260">
      <w:pPr>
        <w:keepNext/>
        <w:jc w:val="center"/>
        <w:outlineLvl w:val="0"/>
        <w:rPr>
          <w:b/>
          <w:sz w:val="32"/>
          <w:szCs w:val="32"/>
        </w:rPr>
      </w:pPr>
    </w:p>
    <w:p w:rsidR="00C62260" w:rsidRPr="00481641" w:rsidRDefault="00C62260" w:rsidP="00C62260">
      <w:pPr>
        <w:keepNext/>
        <w:jc w:val="center"/>
        <w:outlineLvl w:val="0"/>
        <w:rPr>
          <w:b/>
          <w:sz w:val="32"/>
          <w:szCs w:val="32"/>
        </w:rPr>
      </w:pPr>
      <w:r w:rsidRPr="00481641">
        <w:rPr>
          <w:b/>
          <w:sz w:val="32"/>
          <w:szCs w:val="32"/>
        </w:rPr>
        <w:t>П О С Т А Н О В Л Е Н И Е</w:t>
      </w:r>
    </w:p>
    <w:p w:rsidR="00C62260" w:rsidRPr="00CF3886" w:rsidRDefault="00C62260" w:rsidP="00C62260">
      <w:pPr>
        <w:pStyle w:val="1"/>
        <w:jc w:val="both"/>
        <w:rPr>
          <w:color w:val="000000"/>
          <w:sz w:val="27"/>
          <w:szCs w:val="27"/>
          <w:u w:val="single"/>
        </w:rPr>
      </w:pPr>
    </w:p>
    <w:p w:rsidR="00C62260" w:rsidRPr="009452FC" w:rsidRDefault="009452FC" w:rsidP="00C62260">
      <w:pPr>
        <w:pStyle w:val="1"/>
        <w:jc w:val="both"/>
        <w:rPr>
          <w:sz w:val="28"/>
          <w:szCs w:val="28"/>
          <w:u w:val="single"/>
        </w:rPr>
      </w:pPr>
      <w:r w:rsidRPr="009452FC">
        <w:rPr>
          <w:sz w:val="28"/>
          <w:szCs w:val="28"/>
        </w:rPr>
        <w:t xml:space="preserve">от 10  января    </w:t>
      </w:r>
      <w:r w:rsidR="00E7395F">
        <w:rPr>
          <w:sz w:val="28"/>
          <w:szCs w:val="28"/>
        </w:rPr>
        <w:t xml:space="preserve">2022 года  </w:t>
      </w:r>
      <w:r w:rsidR="00C62260" w:rsidRPr="009452FC">
        <w:rPr>
          <w:sz w:val="28"/>
          <w:szCs w:val="28"/>
        </w:rPr>
        <w:t xml:space="preserve">  № </w:t>
      </w:r>
      <w:r>
        <w:rPr>
          <w:sz w:val="28"/>
          <w:szCs w:val="28"/>
        </w:rPr>
        <w:t>0</w:t>
      </w:r>
      <w:r w:rsidR="00E7395F">
        <w:rPr>
          <w:sz w:val="28"/>
          <w:szCs w:val="28"/>
        </w:rPr>
        <w:t>3</w:t>
      </w:r>
    </w:p>
    <w:p w:rsidR="00C62260" w:rsidRPr="007F0457" w:rsidRDefault="00C62260" w:rsidP="00C62260">
      <w:pPr>
        <w:jc w:val="center"/>
        <w:rPr>
          <w:b/>
          <w:sz w:val="26"/>
          <w:szCs w:val="26"/>
        </w:rPr>
      </w:pP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</w:t>
      </w: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 в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E7395F">
        <w:rPr>
          <w:b/>
          <w:bCs/>
          <w:color w:val="000000" w:themeColor="text1"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>области охраны и использования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 xml:space="preserve">особо охраняемых природных </w:t>
      </w:r>
    </w:p>
    <w:p w:rsidR="00C62260" w:rsidRDefault="00DA54D7" w:rsidP="00C62260">
      <w:pPr>
        <w:widowControl w:val="0"/>
        <w:rPr>
          <w:b/>
          <w:bCs/>
          <w:color w:val="000000" w:themeColor="text1"/>
          <w:spacing w:val="-6"/>
          <w:sz w:val="28"/>
          <w:szCs w:val="28"/>
        </w:rPr>
      </w:pPr>
      <w:r w:rsidRPr="00354118">
        <w:rPr>
          <w:b/>
          <w:bCs/>
          <w:sz w:val="28"/>
          <w:szCs w:val="28"/>
        </w:rPr>
        <w:t>территорий местного значения</w:t>
      </w:r>
      <w:r w:rsidR="00E7395F">
        <w:rPr>
          <w:b/>
          <w:bCs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>в</w:t>
      </w: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pacing w:val="-6"/>
          <w:sz w:val="28"/>
          <w:szCs w:val="28"/>
        </w:rPr>
        <w:t>границах</w:t>
      </w:r>
      <w:r w:rsidR="00E7395F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E7395F">
        <w:rPr>
          <w:b/>
          <w:bCs/>
          <w:color w:val="000000" w:themeColor="text1"/>
          <w:sz w:val="28"/>
          <w:szCs w:val="28"/>
        </w:rPr>
        <w:t>Малеев</w:t>
      </w:r>
      <w:r w:rsidR="00C62260">
        <w:rPr>
          <w:b/>
          <w:bCs/>
          <w:color w:val="000000" w:themeColor="text1"/>
          <w:sz w:val="28"/>
          <w:szCs w:val="28"/>
        </w:rPr>
        <w:t>ского сельского поселения</w:t>
      </w:r>
    </w:p>
    <w:p w:rsidR="00C62260" w:rsidRDefault="00C62260" w:rsidP="00C62260">
      <w:pPr>
        <w:widowContro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Краснинского района Смоленской области</w:t>
      </w:r>
    </w:p>
    <w:p w:rsidR="00DA54D7" w:rsidRPr="00783983" w:rsidRDefault="00DA54D7" w:rsidP="00C62260">
      <w:pPr>
        <w:widowControl w:val="0"/>
        <w:rPr>
          <w:b/>
          <w:bCs/>
          <w:sz w:val="28"/>
          <w:szCs w:val="28"/>
        </w:rPr>
      </w:pPr>
      <w:r w:rsidRPr="00783983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DA54D7" w:rsidRPr="00783983" w:rsidRDefault="00DA54D7" w:rsidP="00C62260">
      <w:pPr>
        <w:widowControl w:val="0"/>
        <w:rPr>
          <w:color w:val="000000" w:themeColor="text1"/>
          <w:sz w:val="28"/>
          <w:szCs w:val="28"/>
        </w:rPr>
      </w:pPr>
    </w:p>
    <w:p w:rsidR="00DA54D7" w:rsidRPr="009452FC" w:rsidRDefault="00DA54D7" w:rsidP="00E7395F">
      <w:pPr>
        <w:pStyle w:val="ab"/>
        <w:jc w:val="both"/>
        <w:rPr>
          <w:sz w:val="28"/>
          <w:szCs w:val="28"/>
        </w:rPr>
      </w:pPr>
      <w:r w:rsidRPr="009452FC">
        <w:rPr>
          <w:sz w:val="28"/>
          <w:szCs w:val="28"/>
        </w:rPr>
        <w:t xml:space="preserve">В соответствии со статьей 44 Федерального закона от 31.07.2020 </w:t>
      </w:r>
      <w:r w:rsidRPr="009452FC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Pr="009452FC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94761">
        <w:rPr>
          <w:sz w:val="28"/>
          <w:szCs w:val="28"/>
          <w:shd w:val="clear" w:color="auto" w:fill="FFFFFF"/>
        </w:rPr>
        <w:t xml:space="preserve"> , </w:t>
      </w:r>
      <w:r w:rsidR="00C62260" w:rsidRPr="009452FC">
        <w:rPr>
          <w:sz w:val="28"/>
          <w:szCs w:val="28"/>
        </w:rPr>
        <w:t xml:space="preserve"> А</w:t>
      </w:r>
      <w:r w:rsidRPr="009452FC">
        <w:rPr>
          <w:sz w:val="28"/>
          <w:szCs w:val="28"/>
        </w:rPr>
        <w:t xml:space="preserve">дминистрация </w:t>
      </w:r>
      <w:r w:rsidR="00C62260" w:rsidRPr="009452FC">
        <w:rPr>
          <w:sz w:val="28"/>
          <w:szCs w:val="28"/>
        </w:rPr>
        <w:t>М</w:t>
      </w:r>
      <w:r w:rsidR="00E7395F">
        <w:rPr>
          <w:sz w:val="28"/>
          <w:szCs w:val="28"/>
        </w:rPr>
        <w:t xml:space="preserve">алеевского </w:t>
      </w:r>
      <w:r w:rsidR="00C62260" w:rsidRPr="009452FC">
        <w:rPr>
          <w:sz w:val="28"/>
          <w:szCs w:val="28"/>
        </w:rPr>
        <w:t xml:space="preserve"> сельского поселения Краснинского района Смоленской области</w:t>
      </w:r>
    </w:p>
    <w:p w:rsidR="00DA54D7" w:rsidRPr="00C62260" w:rsidRDefault="00DA54D7" w:rsidP="00DA54D7">
      <w:pPr>
        <w:widowControl w:val="0"/>
        <w:spacing w:before="24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62260">
        <w:rPr>
          <w:b/>
          <w:color w:val="000000" w:themeColor="text1"/>
          <w:sz w:val="28"/>
          <w:szCs w:val="28"/>
        </w:rPr>
        <w:t>ПОСТАНОВЛЯЕТ:</w:t>
      </w:r>
    </w:p>
    <w:p w:rsidR="00DA54D7" w:rsidRPr="009452FC" w:rsidRDefault="00DA54D7" w:rsidP="00E7395F">
      <w:pPr>
        <w:pStyle w:val="ab"/>
        <w:jc w:val="both"/>
        <w:rPr>
          <w:sz w:val="28"/>
          <w:szCs w:val="28"/>
        </w:rPr>
      </w:pPr>
      <w:r w:rsidRPr="009452FC">
        <w:rPr>
          <w:sz w:val="28"/>
          <w:szCs w:val="28"/>
        </w:rPr>
        <w:t>1. Утвердить П</w:t>
      </w:r>
      <w:r w:rsidRPr="009452FC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B9040B">
        <w:rPr>
          <w:sz w:val="28"/>
          <w:szCs w:val="28"/>
          <w:shd w:val="clear" w:color="auto" w:fill="FFFFFF"/>
        </w:rPr>
        <w:t xml:space="preserve"> </w:t>
      </w:r>
      <w:r w:rsidRPr="009452FC">
        <w:rPr>
          <w:bCs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</w:t>
      </w:r>
      <w:r w:rsidRPr="009452FC">
        <w:rPr>
          <w:spacing w:val="-6"/>
          <w:sz w:val="28"/>
          <w:szCs w:val="28"/>
        </w:rPr>
        <w:t xml:space="preserve"> в границах</w:t>
      </w:r>
      <w:r w:rsidR="00E7395F">
        <w:rPr>
          <w:spacing w:val="-6"/>
          <w:sz w:val="28"/>
          <w:szCs w:val="28"/>
        </w:rPr>
        <w:t xml:space="preserve"> </w:t>
      </w:r>
      <w:r w:rsidR="00E7395F">
        <w:rPr>
          <w:sz w:val="28"/>
          <w:szCs w:val="28"/>
        </w:rPr>
        <w:t>Малеев</w:t>
      </w:r>
      <w:r w:rsidR="00C62260" w:rsidRPr="009452FC">
        <w:rPr>
          <w:sz w:val="28"/>
          <w:szCs w:val="28"/>
        </w:rPr>
        <w:t xml:space="preserve">ского сельского поселения Краснинского района Смоленской области </w:t>
      </w:r>
      <w:r w:rsidRPr="009452FC">
        <w:rPr>
          <w:sz w:val="28"/>
          <w:szCs w:val="28"/>
        </w:rPr>
        <w:t>на 2022 год согласно приложению.</w:t>
      </w:r>
    </w:p>
    <w:p w:rsidR="00DA54D7" w:rsidRPr="009452FC" w:rsidRDefault="00C62260" w:rsidP="00E7395F">
      <w:pPr>
        <w:pStyle w:val="ab"/>
        <w:jc w:val="both"/>
        <w:rPr>
          <w:sz w:val="28"/>
          <w:szCs w:val="28"/>
        </w:rPr>
      </w:pPr>
      <w:r w:rsidRPr="009452FC">
        <w:rPr>
          <w:sz w:val="28"/>
          <w:szCs w:val="28"/>
        </w:rPr>
        <w:t>2</w:t>
      </w:r>
      <w:r w:rsidR="00DA54D7" w:rsidRPr="009452FC">
        <w:rPr>
          <w:sz w:val="28"/>
          <w:szCs w:val="28"/>
        </w:rPr>
        <w:t xml:space="preserve">. </w:t>
      </w:r>
      <w:r w:rsidRPr="009452FC">
        <w:rPr>
          <w:sz w:val="28"/>
          <w:szCs w:val="28"/>
        </w:rPr>
        <w:t>Настоящее постановление разместить на официальном сайте муниципального образования «Краснинский район» Смоленской области на странице М</w:t>
      </w:r>
      <w:r w:rsidR="00794761">
        <w:rPr>
          <w:sz w:val="28"/>
          <w:szCs w:val="28"/>
        </w:rPr>
        <w:t>алеевского</w:t>
      </w:r>
      <w:r w:rsidRPr="009452FC">
        <w:rPr>
          <w:sz w:val="28"/>
          <w:szCs w:val="28"/>
        </w:rPr>
        <w:t xml:space="preserve"> сельского поселения Краснинского района Смоленской области в информационно-телекоммуникационной сети «Интернет».</w:t>
      </w:r>
    </w:p>
    <w:p w:rsidR="00EA11F0" w:rsidRPr="009452FC" w:rsidRDefault="00EA11F0" w:rsidP="009452FC">
      <w:pPr>
        <w:pStyle w:val="ab"/>
        <w:rPr>
          <w:sz w:val="28"/>
          <w:szCs w:val="28"/>
        </w:rPr>
      </w:pPr>
      <w:r w:rsidRPr="009452FC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DA54D7" w:rsidRPr="009452FC" w:rsidRDefault="00DA54D7" w:rsidP="009452FC">
      <w:pPr>
        <w:pStyle w:val="ab"/>
        <w:rPr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62260" w:rsidRPr="00794761" w:rsidRDefault="00C62260" w:rsidP="00C62260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Глав</w:t>
      </w:r>
      <w:r w:rsidR="00E7395F" w:rsidRPr="00794761">
        <w:rPr>
          <w:sz w:val="28"/>
          <w:szCs w:val="28"/>
        </w:rPr>
        <w:t>а</w:t>
      </w:r>
      <w:r w:rsidRPr="00794761">
        <w:rPr>
          <w:sz w:val="28"/>
          <w:szCs w:val="28"/>
        </w:rPr>
        <w:t xml:space="preserve"> муниципального образования</w:t>
      </w:r>
    </w:p>
    <w:p w:rsidR="00C62260" w:rsidRPr="00794761" w:rsidRDefault="00E7395F" w:rsidP="00C62260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lastRenderedPageBreak/>
        <w:t xml:space="preserve">Малеевского </w:t>
      </w:r>
      <w:r w:rsidR="00C62260" w:rsidRPr="00794761">
        <w:rPr>
          <w:sz w:val="28"/>
          <w:szCs w:val="28"/>
        </w:rPr>
        <w:t xml:space="preserve"> сельского поселения</w:t>
      </w:r>
    </w:p>
    <w:p w:rsidR="00C62260" w:rsidRPr="00794761" w:rsidRDefault="00C62260" w:rsidP="00C62260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Краснинского района</w:t>
      </w:r>
      <w:r w:rsidR="00184959">
        <w:rPr>
          <w:sz w:val="28"/>
          <w:szCs w:val="28"/>
        </w:rPr>
        <w:t xml:space="preserve"> </w:t>
      </w:r>
      <w:r w:rsidRPr="00794761">
        <w:rPr>
          <w:sz w:val="28"/>
          <w:szCs w:val="28"/>
        </w:rPr>
        <w:t xml:space="preserve">Смоленской области               </w:t>
      </w:r>
      <w:r w:rsidR="00E7395F" w:rsidRPr="00794761">
        <w:rPr>
          <w:sz w:val="28"/>
          <w:szCs w:val="28"/>
        </w:rPr>
        <w:t xml:space="preserve">          </w:t>
      </w:r>
      <w:r w:rsidRPr="00794761">
        <w:rPr>
          <w:sz w:val="28"/>
          <w:szCs w:val="28"/>
        </w:rPr>
        <w:t xml:space="preserve">   </w:t>
      </w:r>
      <w:r w:rsidR="00E7395F" w:rsidRPr="00794761">
        <w:rPr>
          <w:sz w:val="28"/>
          <w:szCs w:val="28"/>
        </w:rPr>
        <w:t>С.А.Трофимова</w:t>
      </w: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E7395F" w:rsidRDefault="00E7395F" w:rsidP="00C62260">
      <w:pPr>
        <w:pStyle w:val="ab"/>
        <w:jc w:val="both"/>
        <w:rPr>
          <w:sz w:val="26"/>
          <w:szCs w:val="26"/>
        </w:rPr>
      </w:pPr>
    </w:p>
    <w:p w:rsidR="00E7395F" w:rsidRDefault="00E7395F" w:rsidP="00C62260">
      <w:pPr>
        <w:pStyle w:val="ab"/>
        <w:jc w:val="both"/>
        <w:rPr>
          <w:sz w:val="26"/>
          <w:szCs w:val="26"/>
        </w:rPr>
      </w:pPr>
    </w:p>
    <w:p w:rsidR="00E7395F" w:rsidRDefault="00E7395F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Pr="00612419" w:rsidRDefault="00C62260" w:rsidP="00C62260">
      <w:pPr>
        <w:pStyle w:val="ab"/>
        <w:jc w:val="both"/>
        <w:rPr>
          <w:sz w:val="26"/>
          <w:szCs w:val="26"/>
        </w:rPr>
      </w:pP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DA54D7" w:rsidRPr="00794761" w:rsidRDefault="00E7395F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0"/>
          <w:szCs w:val="20"/>
        </w:rPr>
      </w:pPr>
      <w:r w:rsidRPr="00794761">
        <w:rPr>
          <w:color w:val="000000" w:themeColor="text1"/>
          <w:sz w:val="20"/>
          <w:szCs w:val="20"/>
        </w:rPr>
        <w:t xml:space="preserve">   </w:t>
      </w:r>
      <w:r w:rsidR="00DA54D7" w:rsidRPr="00794761">
        <w:rPr>
          <w:color w:val="000000" w:themeColor="text1"/>
          <w:sz w:val="20"/>
          <w:szCs w:val="20"/>
        </w:rPr>
        <w:t>Приложение</w:t>
      </w:r>
    </w:p>
    <w:p w:rsidR="009452FC" w:rsidRDefault="00DA54D7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r w:rsidRPr="009452FC">
        <w:rPr>
          <w:color w:val="000000" w:themeColor="text1"/>
          <w:sz w:val="20"/>
          <w:szCs w:val="20"/>
        </w:rPr>
        <w:t xml:space="preserve">к постановлению администрации </w:t>
      </w:r>
    </w:p>
    <w:p w:rsidR="00DA54D7" w:rsidRPr="009452FC" w:rsidRDefault="00C62260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r w:rsidRPr="009452FC">
        <w:rPr>
          <w:color w:val="000000" w:themeColor="text1"/>
          <w:sz w:val="20"/>
          <w:szCs w:val="20"/>
        </w:rPr>
        <w:t>М</w:t>
      </w:r>
      <w:r w:rsidR="00E7395F">
        <w:rPr>
          <w:color w:val="000000" w:themeColor="text1"/>
          <w:sz w:val="20"/>
          <w:szCs w:val="20"/>
        </w:rPr>
        <w:t xml:space="preserve">алеевского </w:t>
      </w:r>
      <w:r w:rsidRPr="009452FC">
        <w:rPr>
          <w:color w:val="000000" w:themeColor="text1"/>
          <w:sz w:val="20"/>
          <w:szCs w:val="20"/>
        </w:rPr>
        <w:t xml:space="preserve"> сельского поселения</w:t>
      </w:r>
    </w:p>
    <w:p w:rsidR="00C62260" w:rsidRPr="009452FC" w:rsidRDefault="00C62260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r w:rsidRPr="009452FC">
        <w:rPr>
          <w:color w:val="000000" w:themeColor="text1"/>
          <w:sz w:val="20"/>
          <w:szCs w:val="20"/>
        </w:rPr>
        <w:t>Краснинского района Смоленской области</w:t>
      </w:r>
    </w:p>
    <w:p w:rsidR="00DA54D7" w:rsidRPr="009452FC" w:rsidRDefault="00DA54D7" w:rsidP="009452FC">
      <w:pPr>
        <w:widowControl w:val="0"/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9452FC">
        <w:rPr>
          <w:color w:val="000000" w:themeColor="text1"/>
          <w:sz w:val="20"/>
          <w:szCs w:val="20"/>
        </w:rPr>
        <w:t>от</w:t>
      </w:r>
      <w:r w:rsidR="00E7395F">
        <w:rPr>
          <w:color w:val="000000" w:themeColor="text1"/>
          <w:sz w:val="20"/>
          <w:szCs w:val="20"/>
        </w:rPr>
        <w:t xml:space="preserve"> 10.01.</w:t>
      </w:r>
      <w:r w:rsidRPr="009452FC">
        <w:rPr>
          <w:color w:val="000000" w:themeColor="text1"/>
          <w:sz w:val="20"/>
          <w:szCs w:val="20"/>
        </w:rPr>
        <w:t xml:space="preserve"> 202</w:t>
      </w:r>
      <w:r w:rsidR="00C62260" w:rsidRPr="009452FC">
        <w:rPr>
          <w:color w:val="000000" w:themeColor="text1"/>
          <w:sz w:val="20"/>
          <w:szCs w:val="20"/>
        </w:rPr>
        <w:t>2</w:t>
      </w:r>
      <w:r w:rsidR="00E7395F">
        <w:rPr>
          <w:color w:val="000000" w:themeColor="text1"/>
          <w:sz w:val="20"/>
          <w:szCs w:val="20"/>
        </w:rPr>
        <w:t xml:space="preserve"> № 03</w:t>
      </w:r>
    </w:p>
    <w:p w:rsidR="00DA54D7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9452FC" w:rsidRDefault="00DA54D7" w:rsidP="00DA54D7">
      <w:pPr>
        <w:widowControl w:val="0"/>
        <w:jc w:val="center"/>
        <w:rPr>
          <w:b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DC24B8">
        <w:rPr>
          <w:b/>
          <w:bCs/>
          <w:color w:val="000000" w:themeColor="text1"/>
          <w:sz w:val="28"/>
          <w:szCs w:val="28"/>
        </w:rPr>
        <w:t>М</w:t>
      </w:r>
      <w:r w:rsidR="00E7395F">
        <w:rPr>
          <w:b/>
          <w:bCs/>
          <w:color w:val="000000" w:themeColor="text1"/>
          <w:sz w:val="28"/>
          <w:szCs w:val="28"/>
        </w:rPr>
        <w:t>алеевского</w:t>
      </w:r>
      <w:r w:rsidR="00DC24B8">
        <w:rPr>
          <w:b/>
          <w:bCs/>
          <w:color w:val="000000" w:themeColor="text1"/>
          <w:sz w:val="28"/>
          <w:szCs w:val="28"/>
        </w:rPr>
        <w:t xml:space="preserve"> сельского поселения Краснинского района Смоленской области </w:t>
      </w:r>
      <w:r w:rsidRPr="00783983">
        <w:rPr>
          <w:b/>
          <w:bCs/>
          <w:color w:val="000000" w:themeColor="text1"/>
          <w:sz w:val="28"/>
          <w:szCs w:val="28"/>
        </w:rPr>
        <w:t xml:space="preserve">на 2022 год </w:t>
      </w:r>
      <w:r w:rsidRPr="009452FC">
        <w:rPr>
          <w:b/>
          <w:color w:val="000000" w:themeColor="text1"/>
          <w:sz w:val="28"/>
          <w:szCs w:val="28"/>
        </w:rPr>
        <w:t>(далее также – программа профилактики)</w:t>
      </w:r>
    </w:p>
    <w:p w:rsidR="00DA54D7" w:rsidRPr="009452FC" w:rsidRDefault="00DA54D7" w:rsidP="00DA54D7">
      <w:pPr>
        <w:widowControl w:val="0"/>
        <w:shd w:val="clear" w:color="auto" w:fill="FFFFFF"/>
        <w:rPr>
          <w:b/>
          <w:color w:val="000000" w:themeColor="text1"/>
          <w:sz w:val="28"/>
          <w:szCs w:val="28"/>
        </w:rPr>
      </w:pP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794761">
        <w:rPr>
          <w:sz w:val="28"/>
          <w:szCs w:val="28"/>
        </w:rPr>
        <w:t>.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color w:val="000000"/>
          <w:sz w:val="28"/>
          <w:szCs w:val="28"/>
        </w:rPr>
        <w:t xml:space="preserve">С принятием </w:t>
      </w:r>
      <w:r w:rsidRPr="00794761">
        <w:rPr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94761">
        <w:rPr>
          <w:bCs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</w:t>
      </w:r>
      <w:r w:rsidRPr="00794761">
        <w:rPr>
          <w:color w:val="000000"/>
          <w:sz w:val="28"/>
          <w:szCs w:val="28"/>
        </w:rPr>
        <w:t xml:space="preserve"> в границах </w:t>
      </w:r>
      <w:r w:rsidR="00DC24B8" w:rsidRPr="00794761">
        <w:rPr>
          <w:sz w:val="28"/>
          <w:szCs w:val="28"/>
        </w:rPr>
        <w:t>М</w:t>
      </w:r>
      <w:r w:rsidR="00E7395F" w:rsidRPr="00794761">
        <w:rPr>
          <w:sz w:val="28"/>
          <w:szCs w:val="28"/>
        </w:rPr>
        <w:t xml:space="preserve">алеевского </w:t>
      </w:r>
      <w:r w:rsidR="00DC24B8" w:rsidRPr="00794761">
        <w:rPr>
          <w:sz w:val="28"/>
          <w:szCs w:val="28"/>
        </w:rPr>
        <w:t xml:space="preserve"> сельского поселения</w:t>
      </w:r>
      <w:r w:rsidR="00DC24B8">
        <w:t xml:space="preserve"> </w:t>
      </w:r>
      <w:r w:rsidR="00DC24B8" w:rsidRPr="00794761">
        <w:rPr>
          <w:sz w:val="28"/>
          <w:szCs w:val="28"/>
        </w:rPr>
        <w:t>Краснинского района Смоленской области</w:t>
      </w:r>
      <w:r w:rsidRPr="00794761">
        <w:rPr>
          <w:iCs/>
          <w:sz w:val="28"/>
          <w:szCs w:val="28"/>
        </w:rPr>
        <w:t xml:space="preserve">(далее – </w:t>
      </w:r>
      <w:r w:rsidRPr="00794761">
        <w:rPr>
          <w:color w:val="000000"/>
          <w:sz w:val="28"/>
          <w:szCs w:val="28"/>
        </w:rPr>
        <w:t>муниципальный контроль</w:t>
      </w:r>
      <w:r w:rsidRPr="00794761">
        <w:rPr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794761">
        <w:rPr>
          <w:iCs/>
          <w:sz w:val="28"/>
          <w:szCs w:val="28"/>
        </w:rPr>
        <w:t>)</w:t>
      </w:r>
      <w:r w:rsidRPr="00794761">
        <w:rPr>
          <w:color w:val="000000"/>
          <w:sz w:val="28"/>
          <w:szCs w:val="28"/>
        </w:rPr>
        <w:t xml:space="preserve"> было отнесено </w:t>
      </w:r>
      <w:r w:rsidRPr="00794761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DC24B8" w:rsidRPr="00794761">
        <w:rPr>
          <w:sz w:val="28"/>
          <w:szCs w:val="28"/>
        </w:rPr>
        <w:t>М</w:t>
      </w:r>
      <w:r w:rsidR="00E7395F" w:rsidRPr="00794761">
        <w:rPr>
          <w:sz w:val="28"/>
          <w:szCs w:val="28"/>
        </w:rPr>
        <w:t xml:space="preserve">алеевского </w:t>
      </w:r>
      <w:r w:rsidR="00DC24B8" w:rsidRPr="00794761">
        <w:rPr>
          <w:sz w:val="28"/>
          <w:szCs w:val="28"/>
        </w:rPr>
        <w:t xml:space="preserve"> сельского поселения Краснинского района Смоленской области</w:t>
      </w:r>
      <w:r w:rsidRPr="00794761">
        <w:rPr>
          <w:color w:val="000000"/>
          <w:sz w:val="28"/>
          <w:szCs w:val="28"/>
        </w:rPr>
        <w:t xml:space="preserve"> (далее -</w:t>
      </w:r>
      <w:r w:rsidRPr="00794761">
        <w:rPr>
          <w:sz w:val="28"/>
          <w:szCs w:val="28"/>
        </w:rPr>
        <w:t xml:space="preserve"> особо охраняемые природные территории</w:t>
      </w:r>
      <w:r w:rsidRPr="00794761">
        <w:rPr>
          <w:color w:val="000000"/>
          <w:sz w:val="28"/>
          <w:szCs w:val="28"/>
        </w:rPr>
        <w:t>),</w:t>
      </w:r>
      <w:r w:rsidRPr="00794761">
        <w:rPr>
          <w:sz w:val="28"/>
          <w:szCs w:val="28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DC24B8" w:rsidRPr="00794761">
        <w:rPr>
          <w:sz w:val="28"/>
          <w:szCs w:val="28"/>
        </w:rPr>
        <w:t>Смоленской области</w:t>
      </w:r>
      <w:r w:rsidR="00B9040B">
        <w:rPr>
          <w:sz w:val="28"/>
          <w:szCs w:val="28"/>
        </w:rPr>
        <w:t xml:space="preserve"> </w:t>
      </w:r>
      <w:r w:rsidRPr="00794761">
        <w:rPr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- режима особо охраняемой природной территории;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- режима охранных зон особо охраняемых природных территорий.</w:t>
      </w:r>
    </w:p>
    <w:p w:rsidR="00DA54D7" w:rsidRPr="00794761" w:rsidRDefault="00DA54D7" w:rsidP="005B00BB">
      <w:pPr>
        <w:pStyle w:val="ab"/>
        <w:jc w:val="both"/>
        <w:rPr>
          <w:color w:val="000000"/>
          <w:sz w:val="28"/>
          <w:szCs w:val="28"/>
        </w:rPr>
      </w:pPr>
      <w:r w:rsidRPr="00794761">
        <w:rPr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794761">
        <w:rPr>
          <w:bCs/>
          <w:color w:val="000000"/>
          <w:sz w:val="28"/>
          <w:szCs w:val="28"/>
        </w:rPr>
        <w:t xml:space="preserve">о муниципальном контроле </w:t>
      </w:r>
      <w:r w:rsidRPr="00794761">
        <w:rPr>
          <w:bCs/>
          <w:sz w:val="28"/>
          <w:szCs w:val="28"/>
        </w:rPr>
        <w:t xml:space="preserve">в области охраны </w:t>
      </w:r>
      <w:r w:rsidRPr="00794761">
        <w:rPr>
          <w:bCs/>
          <w:sz w:val="28"/>
          <w:szCs w:val="28"/>
        </w:rPr>
        <w:br/>
        <w:t>и использования особо охраняемых природных территорий местного значения</w:t>
      </w:r>
      <w:r w:rsidRPr="00794761">
        <w:rPr>
          <w:color w:val="000000"/>
          <w:sz w:val="28"/>
          <w:szCs w:val="28"/>
        </w:rPr>
        <w:t xml:space="preserve"> в границах </w:t>
      </w:r>
      <w:r w:rsidR="00E7395F" w:rsidRPr="00794761">
        <w:rPr>
          <w:sz w:val="28"/>
          <w:szCs w:val="28"/>
        </w:rPr>
        <w:t xml:space="preserve">Малеевского </w:t>
      </w:r>
      <w:r w:rsidR="00DC24B8" w:rsidRPr="00794761">
        <w:rPr>
          <w:sz w:val="28"/>
          <w:szCs w:val="28"/>
        </w:rPr>
        <w:t xml:space="preserve"> сельского поселения Краснинского района </w:t>
      </w:r>
      <w:r w:rsidR="00DC24B8" w:rsidRPr="00794761">
        <w:rPr>
          <w:sz w:val="28"/>
          <w:szCs w:val="28"/>
        </w:rPr>
        <w:lastRenderedPageBreak/>
        <w:t>Смоленской области</w:t>
      </w:r>
      <w:r w:rsidR="00B9040B">
        <w:rPr>
          <w:sz w:val="28"/>
          <w:szCs w:val="28"/>
        </w:rPr>
        <w:t xml:space="preserve"> </w:t>
      </w:r>
      <w:r w:rsidRPr="00794761">
        <w:rPr>
          <w:color w:val="000000"/>
          <w:sz w:val="28"/>
          <w:szCs w:val="28"/>
        </w:rPr>
        <w:t>объектами муниципального контроля</w:t>
      </w:r>
      <w:r w:rsidRPr="00794761">
        <w:rPr>
          <w:sz w:val="28"/>
          <w:szCs w:val="28"/>
        </w:rPr>
        <w:t xml:space="preserve"> в области охраны </w:t>
      </w:r>
      <w:r w:rsidRPr="00794761">
        <w:rPr>
          <w:sz w:val="28"/>
          <w:szCs w:val="28"/>
        </w:rPr>
        <w:br/>
        <w:t>и использования особо охраняемых природных территорий</w:t>
      </w:r>
      <w:r w:rsidRPr="00794761">
        <w:rPr>
          <w:color w:val="000000"/>
          <w:sz w:val="28"/>
          <w:szCs w:val="28"/>
        </w:rPr>
        <w:t xml:space="preserve"> являются:</w:t>
      </w:r>
    </w:p>
    <w:p w:rsidR="00DA54D7" w:rsidRPr="00794761" w:rsidRDefault="00DA54D7" w:rsidP="005B00BB">
      <w:pPr>
        <w:pStyle w:val="ab"/>
        <w:jc w:val="both"/>
        <w:rPr>
          <w:color w:val="262626"/>
          <w:sz w:val="28"/>
          <w:szCs w:val="28"/>
          <w:shd w:val="clear" w:color="auto" w:fill="FFFFFF"/>
        </w:rPr>
      </w:pPr>
      <w:r w:rsidRPr="00794761">
        <w:rPr>
          <w:color w:val="262626"/>
          <w:sz w:val="28"/>
          <w:szCs w:val="28"/>
          <w:shd w:val="clear" w:color="auto" w:fill="FFFFFF"/>
        </w:rPr>
        <w:t xml:space="preserve">1) </w:t>
      </w:r>
      <w:r w:rsidRPr="00794761">
        <w:rPr>
          <w:sz w:val="28"/>
          <w:szCs w:val="28"/>
        </w:rPr>
        <w:t>особо охраняемые природные территории;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- режима особо охраняемой природной территории;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- режима охранных зон особо охраняемых природных территорий;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  <w:shd w:val="clear" w:color="auto" w:fill="FFFFFF"/>
        </w:rPr>
      </w:pPr>
      <w:r w:rsidRPr="00794761">
        <w:rPr>
          <w:sz w:val="28"/>
          <w:szCs w:val="28"/>
        </w:rPr>
        <w:t>До принятия Федерального закона № 170-ФЗ муниципальный контроль</w:t>
      </w:r>
      <w:r w:rsidRPr="00794761">
        <w:rPr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794761">
        <w:rPr>
          <w:sz w:val="28"/>
          <w:szCs w:val="28"/>
        </w:rPr>
        <w:t xml:space="preserve"> в соответствии с </w:t>
      </w:r>
      <w:r w:rsidRPr="00794761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94761">
        <w:rPr>
          <w:sz w:val="28"/>
          <w:szCs w:val="28"/>
        </w:rPr>
        <w:t>на системной основе не осуществлялся</w:t>
      </w:r>
      <w:r w:rsidRPr="00794761">
        <w:rPr>
          <w:sz w:val="28"/>
          <w:szCs w:val="28"/>
          <w:shd w:val="clear" w:color="auto" w:fill="FFFFFF"/>
        </w:rPr>
        <w:t>.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 xml:space="preserve">Кроме того, следует отметить, что Федеральным законом № 170-ФЗ был изменен предмет муниципального контроля в области охраны </w:t>
      </w:r>
      <w:r w:rsidRPr="00794761">
        <w:rPr>
          <w:sz w:val="28"/>
          <w:szCs w:val="28"/>
        </w:rPr>
        <w:br/>
        <w:t>и использования особо охраняемых природных территорий, что не позволяет говорить о преемственности правового регулирования данного вида муниципального контроля.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 xml:space="preserve">Профилактическая деятельность в соответствии с </w:t>
      </w:r>
      <w:r w:rsidRPr="00794761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94761">
        <w:rPr>
          <w:color w:val="000000"/>
          <w:sz w:val="28"/>
          <w:szCs w:val="28"/>
        </w:rPr>
        <w:t xml:space="preserve">администрацией </w:t>
      </w:r>
      <w:r w:rsidR="00DC24B8" w:rsidRPr="00794761">
        <w:rPr>
          <w:sz w:val="28"/>
          <w:szCs w:val="28"/>
        </w:rPr>
        <w:t>М</w:t>
      </w:r>
      <w:r w:rsidR="00E7395F" w:rsidRPr="00794761">
        <w:rPr>
          <w:sz w:val="28"/>
          <w:szCs w:val="28"/>
        </w:rPr>
        <w:t xml:space="preserve">алеевского </w:t>
      </w:r>
      <w:r w:rsidR="00DC24B8" w:rsidRPr="00794761">
        <w:rPr>
          <w:sz w:val="28"/>
          <w:szCs w:val="28"/>
        </w:rPr>
        <w:t xml:space="preserve"> сельского поселения Краснинского района Смоленской области</w:t>
      </w:r>
      <w:r w:rsidR="00794761">
        <w:rPr>
          <w:sz w:val="28"/>
          <w:szCs w:val="28"/>
        </w:rPr>
        <w:t xml:space="preserve"> </w:t>
      </w:r>
      <w:r w:rsidRPr="00794761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794761">
        <w:rPr>
          <w:sz w:val="28"/>
          <w:szCs w:val="28"/>
        </w:rPr>
        <w:t>на системной основе</w:t>
      </w:r>
      <w:r w:rsidRPr="00794761">
        <w:rPr>
          <w:sz w:val="28"/>
          <w:szCs w:val="28"/>
          <w:shd w:val="clear" w:color="auto" w:fill="FFFFFF"/>
        </w:rPr>
        <w:t xml:space="preserve"> не осуществлялась</w:t>
      </w:r>
      <w:r w:rsidRPr="00794761">
        <w:rPr>
          <w:sz w:val="28"/>
          <w:szCs w:val="28"/>
        </w:rPr>
        <w:t>.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794761">
        <w:rPr>
          <w:color w:val="000000"/>
          <w:sz w:val="28"/>
          <w:szCs w:val="28"/>
        </w:rPr>
        <w:t xml:space="preserve"> нарушения </w:t>
      </w:r>
      <w:r w:rsidRPr="00794761">
        <w:rPr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1) н</w:t>
      </w:r>
      <w:r w:rsidRPr="00794761">
        <w:rPr>
          <w:color w:val="000000"/>
          <w:sz w:val="28"/>
          <w:szCs w:val="28"/>
        </w:rPr>
        <w:t xml:space="preserve">аличия мусора, отходов производства и потребления на </w:t>
      </w:r>
      <w:r w:rsidRPr="00794761">
        <w:rPr>
          <w:sz w:val="28"/>
          <w:szCs w:val="28"/>
        </w:rPr>
        <w:t>особо охраняемой природной территории;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2) п</w:t>
      </w:r>
      <w:r w:rsidRPr="00794761">
        <w:rPr>
          <w:color w:val="000000"/>
          <w:sz w:val="28"/>
          <w:szCs w:val="28"/>
        </w:rPr>
        <w:t xml:space="preserve">ожара на </w:t>
      </w:r>
      <w:r w:rsidRPr="00794761">
        <w:rPr>
          <w:sz w:val="28"/>
          <w:szCs w:val="28"/>
        </w:rPr>
        <w:t>особо охраняемой природной территории;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lastRenderedPageBreak/>
        <w:t>3) самовольного захвата прилегающей территории к особо охраняемой природной территории;</w:t>
      </w:r>
    </w:p>
    <w:p w:rsidR="00DA54D7" w:rsidRPr="00794761" w:rsidRDefault="00DA54D7" w:rsidP="005B00BB">
      <w:pPr>
        <w:pStyle w:val="ab"/>
        <w:jc w:val="both"/>
        <w:rPr>
          <w:color w:val="000000"/>
          <w:sz w:val="28"/>
          <w:szCs w:val="28"/>
          <w:shd w:val="clear" w:color="auto" w:fill="FFFFFF"/>
        </w:rPr>
      </w:pPr>
      <w:r w:rsidRPr="00794761">
        <w:rPr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794761">
        <w:rPr>
          <w:sz w:val="28"/>
          <w:szCs w:val="28"/>
        </w:rPr>
        <w:t>особо охраняемой природной территории</w:t>
      </w:r>
      <w:r w:rsidRPr="00794761">
        <w:rPr>
          <w:color w:val="000000"/>
          <w:sz w:val="28"/>
          <w:szCs w:val="28"/>
          <w:shd w:val="clear" w:color="auto" w:fill="FFFFFF"/>
        </w:rPr>
        <w:t>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color w:val="000000"/>
          <w:sz w:val="28"/>
          <w:szCs w:val="28"/>
          <w:shd w:val="clear" w:color="auto" w:fill="FFFFFF"/>
        </w:rPr>
        <w:t>5) с</w:t>
      </w:r>
      <w:r w:rsidRPr="00794761">
        <w:rPr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794761">
        <w:rPr>
          <w:color w:val="000000"/>
          <w:sz w:val="28"/>
          <w:szCs w:val="28"/>
        </w:rPr>
        <w:t xml:space="preserve">на </w:t>
      </w:r>
      <w:r w:rsidRPr="00794761">
        <w:rPr>
          <w:sz w:val="28"/>
          <w:szCs w:val="28"/>
        </w:rPr>
        <w:t>особо охраняемой природной территории;</w:t>
      </w:r>
    </w:p>
    <w:p w:rsidR="00DA54D7" w:rsidRPr="00794761" w:rsidRDefault="00DA54D7" w:rsidP="005B00BB">
      <w:pPr>
        <w:pStyle w:val="ab"/>
        <w:jc w:val="both"/>
        <w:rPr>
          <w:bCs/>
          <w:sz w:val="28"/>
          <w:szCs w:val="28"/>
        </w:rPr>
      </w:pPr>
      <w:r w:rsidRPr="00794761">
        <w:rPr>
          <w:sz w:val="28"/>
          <w:szCs w:val="28"/>
        </w:rPr>
        <w:t xml:space="preserve">6) незаконной охоты и добычи </w:t>
      </w:r>
      <w:r w:rsidRPr="00794761">
        <w:rPr>
          <w:rFonts w:eastAsia="Calibri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794761">
        <w:rPr>
          <w:bCs/>
          <w:sz w:val="28"/>
          <w:szCs w:val="28"/>
        </w:rPr>
        <w:t>.</w:t>
      </w:r>
    </w:p>
    <w:p w:rsidR="00DA54D7" w:rsidRPr="00794761" w:rsidRDefault="00DA54D7" w:rsidP="005B00BB">
      <w:pPr>
        <w:pStyle w:val="ab"/>
        <w:jc w:val="both"/>
        <w:rPr>
          <w:color w:val="000000"/>
          <w:sz w:val="28"/>
          <w:szCs w:val="28"/>
        </w:rPr>
      </w:pPr>
      <w:r w:rsidRPr="00794761">
        <w:rPr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794761">
        <w:rPr>
          <w:sz w:val="28"/>
          <w:szCs w:val="28"/>
        </w:rPr>
        <w:t>особо охраняемых природных территорий</w:t>
      </w:r>
      <w:r w:rsidRPr="00794761">
        <w:rPr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794761">
        <w:rPr>
          <w:sz w:val="28"/>
          <w:szCs w:val="28"/>
        </w:rPr>
        <w:t>особо охраняемых природных территорий</w:t>
      </w:r>
      <w:r w:rsidRPr="00794761">
        <w:rPr>
          <w:color w:val="000000"/>
          <w:sz w:val="28"/>
          <w:szCs w:val="28"/>
        </w:rPr>
        <w:t xml:space="preserve"> и сохранность окружающей среды.</w:t>
      </w:r>
    </w:p>
    <w:p w:rsidR="00DA54D7" w:rsidRPr="00794761" w:rsidRDefault="00DA54D7" w:rsidP="005B00BB">
      <w:pPr>
        <w:pStyle w:val="ab"/>
        <w:jc w:val="both"/>
        <w:rPr>
          <w:i/>
          <w:iCs/>
          <w:color w:val="000000"/>
          <w:sz w:val="28"/>
          <w:szCs w:val="28"/>
        </w:rPr>
      </w:pPr>
      <w:r w:rsidRPr="00794761"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794761">
        <w:rPr>
          <w:sz w:val="28"/>
          <w:szCs w:val="28"/>
          <w:lang w:eastAsia="zh-CN"/>
        </w:rPr>
        <w:t>особо охраняем</w:t>
      </w:r>
      <w:r w:rsidRPr="00794761">
        <w:rPr>
          <w:sz w:val="28"/>
          <w:szCs w:val="28"/>
        </w:rPr>
        <w:t>ых</w:t>
      </w:r>
      <w:r w:rsidRPr="00794761">
        <w:rPr>
          <w:sz w:val="28"/>
          <w:szCs w:val="28"/>
          <w:lang w:eastAsia="zh-CN"/>
        </w:rPr>
        <w:t xml:space="preserve"> природн</w:t>
      </w:r>
      <w:r w:rsidRPr="00794761">
        <w:rPr>
          <w:sz w:val="28"/>
          <w:szCs w:val="28"/>
        </w:rPr>
        <w:t>ых</w:t>
      </w:r>
      <w:r w:rsidRPr="00794761">
        <w:rPr>
          <w:sz w:val="28"/>
          <w:szCs w:val="28"/>
          <w:lang w:eastAsia="zh-CN"/>
        </w:rPr>
        <w:t xml:space="preserve"> территори</w:t>
      </w:r>
      <w:r w:rsidRPr="00794761">
        <w:rPr>
          <w:sz w:val="28"/>
          <w:szCs w:val="28"/>
        </w:rPr>
        <w:t>ях</w:t>
      </w:r>
      <w:r w:rsidRPr="00794761">
        <w:rPr>
          <w:color w:val="000000"/>
          <w:sz w:val="28"/>
          <w:szCs w:val="28"/>
        </w:rPr>
        <w:t xml:space="preserve"> может повлечь причинение вреда жизни, здоровью граждан,</w:t>
      </w:r>
      <w:r>
        <w:rPr>
          <w:color w:val="000000"/>
        </w:rPr>
        <w:t xml:space="preserve"> </w:t>
      </w:r>
      <w:r w:rsidRPr="00794761">
        <w:rPr>
          <w:color w:val="000000"/>
          <w:sz w:val="28"/>
          <w:szCs w:val="28"/>
        </w:rPr>
        <w:t xml:space="preserve">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E7395F" w:rsidRPr="00794761">
        <w:rPr>
          <w:sz w:val="28"/>
          <w:szCs w:val="28"/>
        </w:rPr>
        <w:t xml:space="preserve">Малеевского </w:t>
      </w:r>
      <w:r w:rsidR="00DC24B8" w:rsidRPr="00794761">
        <w:rPr>
          <w:sz w:val="28"/>
          <w:szCs w:val="28"/>
        </w:rPr>
        <w:t xml:space="preserve"> сельского поселения Краснинского района Смоленской области.</w:t>
      </w:r>
    </w:p>
    <w:p w:rsidR="00DA54D7" w:rsidRPr="00794761" w:rsidRDefault="00DA54D7" w:rsidP="005B00BB">
      <w:pPr>
        <w:pStyle w:val="ab"/>
        <w:jc w:val="both"/>
        <w:rPr>
          <w:bCs/>
          <w:iCs/>
          <w:sz w:val="28"/>
          <w:szCs w:val="28"/>
        </w:rPr>
      </w:pPr>
      <w:r w:rsidRPr="00794761">
        <w:rPr>
          <w:bCs/>
          <w:iCs/>
          <w:sz w:val="28"/>
          <w:szCs w:val="28"/>
        </w:rPr>
        <w:t>Мероприятия программы профилактики</w:t>
      </w:r>
      <w:r w:rsidRPr="00794761">
        <w:rPr>
          <w:iCs/>
          <w:color w:val="000000"/>
          <w:sz w:val="28"/>
          <w:szCs w:val="28"/>
        </w:rPr>
        <w:t xml:space="preserve"> будут способствовать </w:t>
      </w:r>
      <w:r w:rsidRPr="00794761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  <w:bookmarkStart w:id="0" w:name="_GoBack"/>
      <w:bookmarkEnd w:id="0"/>
    </w:p>
    <w:p w:rsidR="00DA54D7" w:rsidRDefault="00DA54D7" w:rsidP="005B00BB">
      <w:pPr>
        <w:pStyle w:val="ab"/>
        <w:jc w:val="both"/>
        <w:rPr>
          <w:bCs/>
          <w:iCs/>
        </w:rPr>
      </w:pP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2. Цели и задачи реализации программы профилактики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 w:rsidR="00B9040B">
        <w:rPr>
          <w:sz w:val="28"/>
          <w:szCs w:val="28"/>
        </w:rPr>
        <w:t xml:space="preserve"> </w:t>
      </w:r>
      <w:r w:rsidRPr="00794761">
        <w:rPr>
          <w:sz w:val="28"/>
          <w:szCs w:val="28"/>
        </w:rPr>
        <w:t>в</w:t>
      </w:r>
      <w:r w:rsidR="00B9040B">
        <w:rPr>
          <w:sz w:val="28"/>
          <w:szCs w:val="28"/>
        </w:rPr>
        <w:t xml:space="preserve"> </w:t>
      </w:r>
      <w:r w:rsidRPr="00794761">
        <w:rPr>
          <w:sz w:val="28"/>
          <w:szCs w:val="28"/>
        </w:rPr>
        <w:t>области</w:t>
      </w:r>
      <w:r w:rsidR="00B9040B">
        <w:rPr>
          <w:sz w:val="28"/>
          <w:szCs w:val="28"/>
        </w:rPr>
        <w:t xml:space="preserve"> </w:t>
      </w:r>
      <w:r w:rsidRPr="00794761">
        <w:rPr>
          <w:sz w:val="28"/>
          <w:szCs w:val="28"/>
        </w:rPr>
        <w:t>охраны и использования особо охраняемых природных территорий нарушений обязательных требований;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2) оценка состояния подконтрольной среды(оценка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 w:rsidR="00B9040B">
        <w:rPr>
          <w:sz w:val="28"/>
          <w:szCs w:val="28"/>
        </w:rPr>
        <w:t xml:space="preserve"> </w:t>
      </w:r>
      <w:r w:rsidRPr="00794761">
        <w:rPr>
          <w:sz w:val="28"/>
          <w:szCs w:val="28"/>
        </w:rPr>
        <w:t>подконтрольной среды;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B9040B">
        <w:rPr>
          <w:sz w:val="28"/>
          <w:szCs w:val="28"/>
        </w:rPr>
        <w:t xml:space="preserve"> </w:t>
      </w:r>
      <w:r w:rsidRPr="00794761">
        <w:rPr>
          <w:sz w:val="28"/>
          <w:szCs w:val="28"/>
        </w:rPr>
        <w:t xml:space="preserve">и анализа выявленных в результате проведения муниципального контроля в области охраны </w:t>
      </w:r>
      <w:r w:rsidRPr="00794761">
        <w:rPr>
          <w:sz w:val="28"/>
          <w:szCs w:val="28"/>
        </w:rPr>
        <w:br/>
        <w:t>и использования особо охраняемых природных территорий нарушений обязательных требований.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  <w:sz w:val="28"/>
          <w:szCs w:val="28"/>
        </w:rPr>
      </w:pPr>
    </w:p>
    <w:p w:rsidR="00DA54D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DA54D7" w:rsidRPr="00DB63F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A54D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2610"/>
        <w:gridCol w:w="3079"/>
        <w:gridCol w:w="1990"/>
        <w:gridCol w:w="1923"/>
      </w:tblGrid>
      <w:tr w:rsidR="009B46C4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>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9B46C4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</w:t>
            </w:r>
            <w:r w:rsidR="00E7395F">
              <w:rPr>
                <w:color w:val="000000" w:themeColor="text1"/>
                <w:lang w:eastAsia="en-US"/>
              </w:rPr>
              <w:t xml:space="preserve">алеевского 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 Администрации М</w:t>
            </w:r>
            <w:r w:rsidR="00E7395F">
              <w:rPr>
                <w:color w:val="000000" w:themeColor="text1"/>
                <w:lang w:eastAsia="en-US"/>
              </w:rPr>
              <w:t xml:space="preserve">алеевского 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</w:t>
            </w:r>
            <w:r w:rsidRPr="00511034">
              <w:rPr>
                <w:color w:val="000000"/>
              </w:rPr>
              <w:lastRenderedPageBreak/>
              <w:t>информации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E7395F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Малеевского 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</w:t>
            </w:r>
            <w:r w:rsidR="00DC24B8">
              <w:rPr>
                <w:color w:val="000000" w:themeColor="text1"/>
                <w:lang w:eastAsia="en-US"/>
              </w:rPr>
              <w:lastRenderedPageBreak/>
              <w:t>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 Администрации М</w:t>
            </w:r>
            <w:r w:rsidR="005B2268">
              <w:rPr>
                <w:color w:val="000000" w:themeColor="text1"/>
                <w:lang w:eastAsia="en-US"/>
              </w:rPr>
              <w:t>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B9040B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5B226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Малеевского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</w:t>
            </w:r>
            <w:r w:rsidR="005B2268">
              <w:rPr>
                <w:color w:val="000000" w:themeColor="text1"/>
                <w:lang w:eastAsia="en-US"/>
              </w:rPr>
              <w:t>иалист Администрации 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="00B9040B"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</w:t>
            </w:r>
            <w:r w:rsidRPr="00490279">
              <w:rPr>
                <w:color w:val="000000" w:themeColor="text1"/>
              </w:rPr>
              <w:lastRenderedPageBreak/>
              <w:t xml:space="preserve">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EA11F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B8" w:rsidRDefault="005B226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Малеевского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</w:t>
            </w:r>
            <w:r w:rsidR="005B2268">
              <w:rPr>
                <w:color w:val="000000" w:themeColor="text1"/>
                <w:lang w:eastAsia="en-US"/>
              </w:rPr>
              <w:t>специалист Администрации 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5B226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Малеевского </w:t>
            </w:r>
            <w:r w:rsidR="00DC24B8">
              <w:rPr>
                <w:color w:val="000000" w:themeColor="text1"/>
                <w:lang w:eastAsia="en-US"/>
              </w:rPr>
              <w:t>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 Администрации М</w:t>
            </w:r>
            <w:r w:rsidR="005B2268">
              <w:rPr>
                <w:color w:val="000000" w:themeColor="text1"/>
                <w:lang w:eastAsia="en-US"/>
              </w:rPr>
              <w:t>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Pr="00D5164C">
              <w:rPr>
                <w:color w:val="000000" w:themeColor="text1"/>
              </w:rPr>
              <w:lastRenderedPageBreak/>
              <w:t>ценностям</w:t>
            </w:r>
          </w:p>
          <w:p w:rsidR="00DA54D7" w:rsidRPr="00D5164C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B9040B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5B226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Малеевского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</w:t>
            </w:r>
            <w:r w:rsidR="005B2268">
              <w:rPr>
                <w:color w:val="000000" w:themeColor="text1"/>
                <w:lang w:eastAsia="en-US"/>
              </w:rPr>
              <w:t>иалист Администрации 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7541B3" w:rsidRDefault="00DA54D7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D5164C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</w:t>
            </w:r>
            <w:r w:rsidR="001F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Малеевского сельского поселения Краснинского района Смоленской области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Default="00DA54D7" w:rsidP="009810C2">
            <w:pPr>
              <w:widowControl w:val="0"/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</w:t>
            </w:r>
            <w:r w:rsidRPr="00D5164C">
              <w:rPr>
                <w:color w:val="000000"/>
              </w:rPr>
              <w:lastRenderedPageBreak/>
              <w:t>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5B226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Малеевского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</w:t>
            </w:r>
            <w:r w:rsidR="005B2268">
              <w:rPr>
                <w:color w:val="000000" w:themeColor="text1"/>
                <w:lang w:eastAsia="en-US"/>
              </w:rPr>
              <w:t>иалист Администрации 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5B226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Малеевского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r w:rsidR="005B2268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C24B8" w:rsidRDefault="00DA54D7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DC24B8">
              <w:rPr>
                <w:color w:val="000000" w:themeColor="text1"/>
                <w:lang w:eastAsia="en-US"/>
              </w:rPr>
              <w:t>М</w:t>
            </w:r>
            <w:r w:rsidR="001F55FC">
              <w:rPr>
                <w:color w:val="000000" w:themeColor="text1"/>
                <w:lang w:eastAsia="en-US"/>
              </w:rPr>
              <w:t xml:space="preserve">алеевского 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</w:t>
            </w:r>
            <w:r w:rsidRPr="00B353F3">
              <w:rPr>
                <w:color w:val="000000"/>
              </w:rPr>
              <w:lastRenderedPageBreak/>
              <w:t xml:space="preserve">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5B226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Малеевского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</w:t>
            </w:r>
            <w:r w:rsidR="005B2268">
              <w:rPr>
                <w:color w:val="000000" w:themeColor="text1"/>
                <w:lang w:eastAsia="en-US"/>
              </w:rPr>
              <w:t>иалист Администрации Малеевского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сельского поселения Краснинского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5B226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Малеевского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</w:t>
            </w:r>
            <w:r w:rsidR="009B46C4">
              <w:rPr>
                <w:color w:val="000000" w:themeColor="text1"/>
                <w:lang w:eastAsia="en-US"/>
              </w:rPr>
              <w:t xml:space="preserve">иалист Администрации Малеевского </w:t>
            </w:r>
            <w:r>
              <w:rPr>
                <w:color w:val="000000" w:themeColor="text1"/>
                <w:lang w:eastAsia="en-US"/>
              </w:rPr>
              <w:t xml:space="preserve">сельского поселения Краснинского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DA54D7" w:rsidRDefault="00DA54D7" w:rsidP="009810C2">
            <w:pPr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5B00BB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Малеевского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</w:t>
            </w:r>
            <w:r w:rsidR="005B00BB">
              <w:rPr>
                <w:color w:val="000000" w:themeColor="text1"/>
                <w:lang w:eastAsia="en-US"/>
              </w:rPr>
              <w:t>иалист Администрации 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DC24B8">
            <w:pPr>
              <w:rPr>
                <w:color w:val="000000" w:themeColor="text1"/>
              </w:rPr>
            </w:pPr>
          </w:p>
        </w:tc>
      </w:tr>
    </w:tbl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DA54D7" w:rsidRDefault="00DA54D7" w:rsidP="00DA54D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DA54D7" w:rsidRPr="007F1790" w:rsidRDefault="00DA54D7" w:rsidP="00DA54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DA54D7">
      <w:pPr>
        <w:widowControl w:val="0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B9040B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1569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</w:t>
            </w:r>
            <w:r w:rsidR="001569D1" w:rsidRPr="00E65317">
              <w:t>на официальном сайте</w:t>
            </w:r>
            <w:r w:rsidR="00B9040B">
              <w:t xml:space="preserve"> </w:t>
            </w:r>
            <w:r w:rsidR="001569D1">
              <w:t>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 w:rsidR="00B9040B">
              <w:t xml:space="preserve"> </w:t>
            </w:r>
            <w:r w:rsidRPr="008D68BE">
              <w:t>области</w:t>
            </w:r>
            <w:r w:rsidR="00B9040B">
              <w:t xml:space="preserve"> </w:t>
            </w:r>
            <w:r w:rsidRPr="008D68BE">
              <w:t>охраныи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B9040B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B9040B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DA54D7" w:rsidRPr="0076056A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E17950" w:rsidRDefault="00DA54D7" w:rsidP="00E17950">
      <w:pPr>
        <w:shd w:val="clear" w:color="auto" w:fill="FFFFFF"/>
        <w:ind w:firstLine="709"/>
        <w:jc w:val="both"/>
        <w:rPr>
          <w:sz w:val="28"/>
          <w:szCs w:val="28"/>
        </w:rPr>
      </w:pPr>
      <w:r w:rsidRPr="000905B5">
        <w:rPr>
          <w:sz w:val="28"/>
          <w:szCs w:val="28"/>
        </w:rPr>
        <w:lastRenderedPageBreak/>
        <w:t xml:space="preserve">Под оценкой эффективности </w:t>
      </w:r>
      <w:r w:rsidRPr="000905B5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0905B5">
        <w:rPr>
          <w:bCs/>
          <w:iCs/>
          <w:sz w:val="28"/>
          <w:szCs w:val="28"/>
        </w:rPr>
        <w:t xml:space="preserve"> по итогам проведенных </w:t>
      </w:r>
      <w:r w:rsidR="005B00BB" w:rsidRPr="000905B5">
        <w:rPr>
          <w:sz w:val="28"/>
          <w:szCs w:val="28"/>
        </w:rPr>
        <w:t>образования  Малеевского  сельского поселения Краснинского района Смоленской области</w:t>
      </w:r>
      <w:r w:rsidR="000905B5" w:rsidRPr="000905B5">
        <w:rPr>
          <w:sz w:val="28"/>
          <w:szCs w:val="28"/>
        </w:rPr>
        <w:t>.</w:t>
      </w:r>
      <w:r w:rsidR="00E17950" w:rsidRPr="00E17950">
        <w:rPr>
          <w:sz w:val="28"/>
          <w:szCs w:val="28"/>
        </w:rPr>
        <w:t xml:space="preserve"> </w:t>
      </w:r>
    </w:p>
    <w:p w:rsidR="00DA54D7" w:rsidRPr="000905B5" w:rsidRDefault="005B00BB" w:rsidP="000905B5">
      <w:pPr>
        <w:pStyle w:val="ab"/>
        <w:jc w:val="both"/>
        <w:rPr>
          <w:bCs/>
          <w:iCs/>
          <w:sz w:val="28"/>
          <w:szCs w:val="28"/>
        </w:rPr>
      </w:pPr>
      <w:r w:rsidRPr="000905B5">
        <w:rPr>
          <w:sz w:val="28"/>
          <w:szCs w:val="28"/>
        </w:rPr>
        <w:t xml:space="preserve"> Ежегодная оценка результативности и эффективности программы профилактики осуществляется Советом депутатов Малеевского сельского поселения Краснинского района Смоленской области.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Совет депутатов Малеевского сельского поселения Краснинского района Смоленской области</w:t>
      </w:r>
      <w:r w:rsidR="000905B5">
        <w:rPr>
          <w:sz w:val="28"/>
          <w:szCs w:val="28"/>
        </w:rPr>
        <w:t xml:space="preserve"> </w:t>
      </w:r>
      <w:r w:rsidRPr="000905B5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</w:t>
      </w:r>
      <w:r w:rsidRPr="000905B5">
        <w:rPr>
          <w:bCs/>
          <w:iCs/>
          <w:sz w:val="28"/>
          <w:szCs w:val="28"/>
        </w:rPr>
        <w:t xml:space="preserve"> </w:t>
      </w:r>
      <w:r w:rsidR="00DA54D7" w:rsidRPr="000905B5">
        <w:rPr>
          <w:bCs/>
          <w:iCs/>
          <w:sz w:val="28"/>
          <w:szCs w:val="28"/>
        </w:rPr>
        <w:t xml:space="preserve">профилактических мероприятий. </w:t>
      </w:r>
    </w:p>
    <w:p w:rsidR="003A280D" w:rsidRDefault="003A280D"/>
    <w:sectPr w:rsidR="003A280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AE" w:rsidRDefault="001B39AE" w:rsidP="00DA54D7">
      <w:r>
        <w:separator/>
      </w:r>
    </w:p>
  </w:endnote>
  <w:endnote w:type="continuationSeparator" w:id="1">
    <w:p w:rsidR="001B39AE" w:rsidRDefault="001B39AE" w:rsidP="00DA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AE" w:rsidRDefault="001B39AE" w:rsidP="00DA54D7">
      <w:r>
        <w:separator/>
      </w:r>
    </w:p>
  </w:footnote>
  <w:footnote w:type="continuationSeparator" w:id="1">
    <w:p w:rsidR="001B39AE" w:rsidRDefault="001B39AE" w:rsidP="00DA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7236DE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1B39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7236DE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B52AC9">
          <w:rPr>
            <w:rStyle w:val="a8"/>
            <w:noProof/>
          </w:rPr>
          <w:t>12</w:t>
        </w:r>
        <w:r>
          <w:rPr>
            <w:rStyle w:val="a8"/>
          </w:rPr>
          <w:fldChar w:fldCharType="end"/>
        </w:r>
      </w:p>
    </w:sdtContent>
  </w:sdt>
  <w:p w:rsidR="00A71004" w:rsidRDefault="001B39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4D7"/>
    <w:rsid w:val="00010612"/>
    <w:rsid w:val="00085242"/>
    <w:rsid w:val="000905B5"/>
    <w:rsid w:val="001569D1"/>
    <w:rsid w:val="00165870"/>
    <w:rsid w:val="00184959"/>
    <w:rsid w:val="001861E3"/>
    <w:rsid w:val="001B39AE"/>
    <w:rsid w:val="001F55FC"/>
    <w:rsid w:val="00292C6F"/>
    <w:rsid w:val="002D474C"/>
    <w:rsid w:val="003A280D"/>
    <w:rsid w:val="004F177B"/>
    <w:rsid w:val="0059745B"/>
    <w:rsid w:val="005B00BB"/>
    <w:rsid w:val="005B2268"/>
    <w:rsid w:val="006F3F34"/>
    <w:rsid w:val="007236DE"/>
    <w:rsid w:val="00794761"/>
    <w:rsid w:val="007D3C3F"/>
    <w:rsid w:val="008079B5"/>
    <w:rsid w:val="00825D02"/>
    <w:rsid w:val="008D2A59"/>
    <w:rsid w:val="0091524E"/>
    <w:rsid w:val="009452FC"/>
    <w:rsid w:val="009B46C4"/>
    <w:rsid w:val="00AD37A0"/>
    <w:rsid w:val="00B14109"/>
    <w:rsid w:val="00B52AC9"/>
    <w:rsid w:val="00B9040B"/>
    <w:rsid w:val="00C05A17"/>
    <w:rsid w:val="00C62260"/>
    <w:rsid w:val="00DA54D7"/>
    <w:rsid w:val="00DC24B8"/>
    <w:rsid w:val="00E17950"/>
    <w:rsid w:val="00E7395F"/>
    <w:rsid w:val="00EA11F0"/>
    <w:rsid w:val="00F17A04"/>
    <w:rsid w:val="00FE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2260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2260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C62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C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2260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22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Без интервала1"/>
    <w:rsid w:val="00C62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C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C4F9-8615-432F-AEFE-8D49F665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20</cp:revision>
  <cp:lastPrinted>2022-01-14T12:20:00Z</cp:lastPrinted>
  <dcterms:created xsi:type="dcterms:W3CDTF">2022-01-13T09:25:00Z</dcterms:created>
  <dcterms:modified xsi:type="dcterms:W3CDTF">2022-01-18T09:25:00Z</dcterms:modified>
</cp:coreProperties>
</file>