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  <w:gridCol w:w="3827"/>
      </w:tblGrid>
      <w:tr w:rsidR="005B2141" w:rsidRPr="005B2141" w:rsidTr="00A61481">
        <w:trPr>
          <w:trHeight w:val="709"/>
        </w:trPr>
        <w:tc>
          <w:tcPr>
            <w:tcW w:w="5637" w:type="dxa"/>
            <w:tcBorders>
              <w:right w:val="nil"/>
            </w:tcBorders>
          </w:tcPr>
          <w:p w:rsidR="005B2141" w:rsidRPr="005B2141" w:rsidRDefault="005B2141" w:rsidP="005B2141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B2141" w:rsidRPr="005B2141" w:rsidRDefault="005B2141" w:rsidP="005B214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B2141" w:rsidRPr="005B2141" w:rsidRDefault="005B2141" w:rsidP="005B21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B2141"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2971165</wp:posOffset>
                  </wp:positionH>
                  <wp:positionV relativeFrom="paragraph">
                    <wp:posOffset>342265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1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2141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5B2141" w:rsidRPr="005B2141" w:rsidRDefault="005B2141" w:rsidP="005B2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1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</w:t>
            </w:r>
          </w:p>
          <w:p w:rsidR="005B2141" w:rsidRPr="005B2141" w:rsidRDefault="005B2141" w:rsidP="005B21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141" w:rsidRPr="005B2141" w:rsidRDefault="005B2141" w:rsidP="005B2141">
      <w:pPr>
        <w:jc w:val="right"/>
        <w:rPr>
          <w:rFonts w:ascii="Calibri" w:eastAsia="Calibri" w:hAnsi="Calibri" w:cs="Times New Roman"/>
          <w:b/>
        </w:rPr>
      </w:pPr>
    </w:p>
    <w:p w:rsidR="005B2141" w:rsidRPr="005B2141" w:rsidRDefault="005B2141" w:rsidP="005B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КРАСНИНСКАЯ  РАЙОННАЯ ДУМА</w:t>
      </w:r>
    </w:p>
    <w:p w:rsidR="005B2141" w:rsidRPr="005B2141" w:rsidRDefault="005B2141" w:rsidP="005B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141" w:rsidRPr="005B2141" w:rsidRDefault="005B2141" w:rsidP="005B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B2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B2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5B2141" w:rsidRPr="005B2141" w:rsidRDefault="005B2141" w:rsidP="005B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B2141" w:rsidRPr="005B2141" w:rsidRDefault="005B2141" w:rsidP="005B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B2141" w:rsidRPr="005B2141" w:rsidRDefault="005B2141" w:rsidP="005B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B2141" w:rsidRPr="005B2141" w:rsidRDefault="005B2141" w:rsidP="005B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B2141" w:rsidRPr="005B2141" w:rsidRDefault="005B2141" w:rsidP="005B2141">
      <w:pPr>
        <w:ind w:left="-126"/>
        <w:rPr>
          <w:rFonts w:ascii="Times New Roman" w:eastAsia="Calibri" w:hAnsi="Times New Roman" w:cs="Times New Roman"/>
          <w:sz w:val="28"/>
          <w:szCs w:val="28"/>
        </w:rPr>
      </w:pPr>
      <w:r w:rsidRPr="005B2141">
        <w:rPr>
          <w:rFonts w:ascii="Times New Roman" w:eastAsia="Calibri" w:hAnsi="Times New Roman" w:cs="Times New Roman"/>
          <w:sz w:val="28"/>
          <w:szCs w:val="28"/>
        </w:rPr>
        <w:t xml:space="preserve">от  «» 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5B214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B2141">
        <w:rPr>
          <w:rFonts w:ascii="Times New Roman" w:eastAsia="Calibri" w:hAnsi="Times New Roman" w:cs="Times New Roman"/>
          <w:sz w:val="28"/>
          <w:szCs w:val="28"/>
        </w:rPr>
        <w:t xml:space="preserve">  года                                                                       №                 </w:t>
      </w: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608"/>
        <w:gridCol w:w="4866"/>
      </w:tblGrid>
      <w:tr w:rsidR="005B2141" w:rsidRPr="005B2141" w:rsidTr="00A61481">
        <w:tc>
          <w:tcPr>
            <w:tcW w:w="4608" w:type="dxa"/>
          </w:tcPr>
          <w:p w:rsidR="005B2141" w:rsidRPr="005B2141" w:rsidRDefault="005B2141" w:rsidP="005B2141">
            <w:pPr>
              <w:tabs>
                <w:tab w:val="left" w:pos="2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 внесении изменений в решение Краснинской районной Думы от 21.10.2021 №43 «</w:t>
            </w:r>
            <w:r w:rsidRPr="005B214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 мерах по материальному и социальному обеспечению председателя Контрольно-ревизионной комиссии </w:t>
            </w:r>
            <w:r w:rsidRPr="005B214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«Краснинский район»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B2141" w:rsidRPr="005B2141" w:rsidRDefault="005B2141" w:rsidP="005B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</w:pPr>
          </w:p>
        </w:tc>
        <w:tc>
          <w:tcPr>
            <w:tcW w:w="4866" w:type="dxa"/>
          </w:tcPr>
          <w:p w:rsidR="005B2141" w:rsidRPr="005B2141" w:rsidRDefault="005B2141" w:rsidP="005B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</w:pPr>
          </w:p>
        </w:tc>
      </w:tr>
    </w:tbl>
    <w:p w:rsidR="005B2141" w:rsidRPr="005B2141" w:rsidRDefault="005B2141" w:rsidP="005B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141" w:rsidRPr="005B2141" w:rsidRDefault="005B2141" w:rsidP="005B21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2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29 сентября 2021 года № 91-з «</w:t>
      </w:r>
      <w:r w:rsidRPr="005B214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мерах по материальному и социальному обеспечению председателя, заместителя председателя</w:t>
      </w:r>
      <w:proofErr w:type="gramEnd"/>
      <w:r w:rsidRPr="005B214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аудиторов контрольно-счетного органа </w:t>
      </w:r>
      <w:r w:rsidRPr="005B214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Смоленской области»,</w:t>
      </w:r>
      <w:r w:rsidRPr="005B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«Краснинский район» Смоленской области, Краснинская районная Дума</w:t>
      </w:r>
    </w:p>
    <w:p w:rsidR="005B2141" w:rsidRPr="005B2141" w:rsidRDefault="005B2141" w:rsidP="005B2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141" w:rsidRDefault="005B2141" w:rsidP="005B2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21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B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ЛА:</w:t>
      </w:r>
    </w:p>
    <w:p w:rsidR="005B2141" w:rsidRDefault="005B2141" w:rsidP="005B2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141" w:rsidRPr="00177FCA" w:rsidRDefault="005B2141" w:rsidP="00177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</w:t>
      </w:r>
      <w:r w:rsidRPr="00177F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Краснинской районной Думы от 21.10.2021 №43 «О мерах по материальному и социальному обеспечению председателя </w:t>
      </w:r>
      <w:r w:rsidRPr="00177F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 xml:space="preserve">Контрольно-ревизионной комиссии </w:t>
      </w:r>
      <w:r w:rsidRPr="00177FC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области» следующие изменения:</w:t>
      </w:r>
    </w:p>
    <w:p w:rsidR="005B2141" w:rsidRDefault="005B2141" w:rsidP="005B214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приложения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5B2141" w:rsidRDefault="00B44DD4" w:rsidP="005B214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5B2141" w:rsidRPr="005B2141">
        <w:rPr>
          <w:rFonts w:ascii="Times New Roman" w:hAnsi="Times New Roman" w:cs="Times New Roman"/>
          <w:sz w:val="28"/>
        </w:rPr>
        <w:t xml:space="preserve">«2.Должностной оклад для лица, замещающего муниципальную должность, устанавливается в размере должностного оклада заместителя руководителя </w:t>
      </w:r>
      <w:r w:rsidR="005B2141" w:rsidRPr="005B2141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образования, установленного Постановлением Администрации Смоленской области от 08.10.2014 года №691</w:t>
      </w:r>
      <w:r w:rsidR="005B2141" w:rsidRPr="005B2141">
        <w:rPr>
          <w:rFonts w:ascii="Times New Roman" w:hAnsi="Times New Roman" w:cs="Times New Roman"/>
          <w:color w:val="1A1A1A"/>
          <w:sz w:val="28"/>
          <w:szCs w:val="28"/>
        </w:rPr>
        <w:t xml:space="preserve">«Об установлении нормативов формирования расходов на оплату труда </w:t>
      </w:r>
      <w:r w:rsidR="005B2141" w:rsidRPr="00802025">
        <w:rPr>
          <w:rFonts w:ascii="Times New Roman" w:hAnsi="Times New Roman" w:cs="Times New Roman"/>
          <w:color w:val="1A1A1A"/>
          <w:sz w:val="28"/>
          <w:szCs w:val="28"/>
        </w:rPr>
        <w:t>депутатов, вы</w:t>
      </w:r>
      <w:bookmarkStart w:id="0" w:name="_GoBack"/>
      <w:bookmarkEnd w:id="0"/>
      <w:r w:rsidR="005B2141" w:rsidRPr="00802025">
        <w:rPr>
          <w:rFonts w:ascii="Times New Roman" w:hAnsi="Times New Roman" w:cs="Times New Roman"/>
          <w:color w:val="1A1A1A"/>
          <w:sz w:val="28"/>
          <w:szCs w:val="28"/>
        </w:rPr>
        <w:t>борных должностных лиц местного самоуправления, осуществляющихсвои полномочия на постоянной основе, муниципальных служащих»</w:t>
      </w:r>
      <w:r w:rsidR="005B2141" w:rsidRPr="005B2141">
        <w:rPr>
          <w:rFonts w:ascii="Times New Roman" w:hAnsi="Times New Roman" w:cs="Times New Roman"/>
          <w:sz w:val="28"/>
          <w:szCs w:val="28"/>
        </w:rPr>
        <w:t>).».</w:t>
      </w:r>
      <w:proofErr w:type="gramEnd"/>
    </w:p>
    <w:p w:rsidR="00B44DD4" w:rsidRDefault="00B44DD4" w:rsidP="005B214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Позицию пункта 4 приложения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969"/>
      </w:tblGrid>
      <w:tr w:rsidR="00B44DD4" w:rsidRPr="00B44DD4" w:rsidTr="00C21CAA">
        <w:tc>
          <w:tcPr>
            <w:tcW w:w="5778" w:type="dxa"/>
          </w:tcPr>
          <w:p w:rsidR="00B44DD4" w:rsidRPr="00B44DD4" w:rsidRDefault="00B44DD4" w:rsidP="00B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Ежемесячное денежное поощрение  </w:t>
            </w:r>
          </w:p>
        </w:tc>
        <w:tc>
          <w:tcPr>
            <w:tcW w:w="3969" w:type="dxa"/>
          </w:tcPr>
          <w:p w:rsidR="00B44DD4" w:rsidRPr="00B44DD4" w:rsidRDefault="00B44DD4" w:rsidP="00B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двадцать один с половиной должностной оклад</w:t>
            </w:r>
          </w:p>
        </w:tc>
      </w:tr>
    </w:tbl>
    <w:p w:rsidR="00B44DD4" w:rsidRDefault="00B44DD4" w:rsidP="005B214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969"/>
      </w:tblGrid>
      <w:tr w:rsidR="00B44DD4" w:rsidRPr="00B44DD4" w:rsidTr="00C21CAA">
        <w:tc>
          <w:tcPr>
            <w:tcW w:w="5778" w:type="dxa"/>
          </w:tcPr>
          <w:p w:rsidR="00B44DD4" w:rsidRPr="00B44DD4" w:rsidRDefault="00B44DD4" w:rsidP="00B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Ежемесячное денежное поощрение  </w:t>
            </w:r>
          </w:p>
        </w:tc>
        <w:tc>
          <w:tcPr>
            <w:tcW w:w="3969" w:type="dxa"/>
          </w:tcPr>
          <w:p w:rsidR="00B44DD4" w:rsidRPr="00B44DD4" w:rsidRDefault="00B44DD4" w:rsidP="00B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двадцать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целых девять десятых должностного оклада</w:t>
            </w:r>
          </w:p>
        </w:tc>
      </w:tr>
    </w:tbl>
    <w:p w:rsidR="00B44DD4" w:rsidRDefault="00B44DD4" w:rsidP="005B214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7FCA" w:rsidRPr="00177FCA" w:rsidRDefault="00B44DD4" w:rsidP="00177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решение распространяет свое действие на правоотношения, возникшие с 1 июля 2023 года. </w:t>
      </w:r>
    </w:p>
    <w:tbl>
      <w:tblPr>
        <w:tblW w:w="9322" w:type="dxa"/>
        <w:tblLayout w:type="fixed"/>
        <w:tblLook w:val="0000"/>
      </w:tblPr>
      <w:tblGrid>
        <w:gridCol w:w="4786"/>
        <w:gridCol w:w="425"/>
        <w:gridCol w:w="4111"/>
      </w:tblGrid>
      <w:tr w:rsidR="005B2141" w:rsidRPr="005B2141" w:rsidTr="005B2141">
        <w:tc>
          <w:tcPr>
            <w:tcW w:w="4786" w:type="dxa"/>
          </w:tcPr>
          <w:p w:rsidR="005B2141" w:rsidRPr="005B2141" w:rsidRDefault="005B2141" w:rsidP="005B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141" w:rsidRPr="005B2141" w:rsidRDefault="005B2141" w:rsidP="005B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141" w:rsidRPr="005B2141" w:rsidRDefault="005B2141" w:rsidP="005B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141" w:rsidRPr="005B2141" w:rsidRDefault="005B2141" w:rsidP="005B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141" w:rsidRPr="005B2141" w:rsidRDefault="005B2141" w:rsidP="005B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141" w:rsidRPr="005B2141" w:rsidRDefault="005B2141" w:rsidP="005B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Краснинской районной Думы</w:t>
            </w:r>
          </w:p>
          <w:p w:rsidR="005B2141" w:rsidRPr="005B2141" w:rsidRDefault="005B2141" w:rsidP="005B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141" w:rsidRPr="005B2141" w:rsidRDefault="005B2141" w:rsidP="005B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И.В. Тимошенков</w:t>
            </w:r>
          </w:p>
          <w:p w:rsidR="005B2141" w:rsidRPr="005B2141" w:rsidRDefault="005B2141" w:rsidP="005B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141" w:rsidRPr="005B2141" w:rsidRDefault="005B2141" w:rsidP="005B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B2141" w:rsidRPr="005B2141" w:rsidRDefault="005B2141" w:rsidP="005B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B2141" w:rsidRPr="005B2141" w:rsidRDefault="005B2141" w:rsidP="005B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141" w:rsidRPr="005B2141" w:rsidRDefault="005B2141" w:rsidP="005B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141" w:rsidRPr="005B2141" w:rsidRDefault="005B2141" w:rsidP="005B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141" w:rsidRPr="005B2141" w:rsidRDefault="005B2141" w:rsidP="005B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141" w:rsidRPr="005B2141" w:rsidRDefault="005B2141" w:rsidP="005B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141" w:rsidRPr="005B2141" w:rsidRDefault="005B2141" w:rsidP="005B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«Краснинский район» Смоленской области</w:t>
            </w:r>
          </w:p>
          <w:p w:rsidR="005B2141" w:rsidRPr="005B2141" w:rsidRDefault="005B2141" w:rsidP="005B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141" w:rsidRPr="005B2141" w:rsidRDefault="005B2141" w:rsidP="005B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С.В. Архипенков</w:t>
            </w:r>
          </w:p>
          <w:p w:rsidR="005B2141" w:rsidRPr="005B2141" w:rsidRDefault="005B2141" w:rsidP="005B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141" w:rsidRPr="005B2141" w:rsidRDefault="005B2141" w:rsidP="005B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3F44" w:rsidRDefault="00CA3F44"/>
    <w:sectPr w:rsidR="00CA3F44" w:rsidSect="0069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2DD1"/>
    <w:multiLevelType w:val="hybridMultilevel"/>
    <w:tmpl w:val="DD14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56008"/>
    <w:multiLevelType w:val="hybridMultilevel"/>
    <w:tmpl w:val="240ADD0C"/>
    <w:lvl w:ilvl="0" w:tplc="E11ED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141"/>
    <w:rsid w:val="00177FCA"/>
    <w:rsid w:val="00310356"/>
    <w:rsid w:val="005B2141"/>
    <w:rsid w:val="00690067"/>
    <w:rsid w:val="007B2B52"/>
    <w:rsid w:val="00B44DD4"/>
    <w:rsid w:val="00CA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Duma</cp:lastModifiedBy>
  <cp:revision>2</cp:revision>
  <cp:lastPrinted>2023-07-19T08:27:00Z</cp:lastPrinted>
  <dcterms:created xsi:type="dcterms:W3CDTF">2023-07-21T12:53:00Z</dcterms:created>
  <dcterms:modified xsi:type="dcterms:W3CDTF">2023-07-21T12:53:00Z</dcterms:modified>
</cp:coreProperties>
</file>