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CD" w:rsidRDefault="00EC08CD" w:rsidP="00EC08CD">
      <w:pPr>
        <w:pStyle w:val="3"/>
      </w:pPr>
    </w:p>
    <w:p w:rsidR="00EC08CD" w:rsidRDefault="00EC08CD" w:rsidP="00EC08C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-539115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8CD" w:rsidRDefault="00EC08CD" w:rsidP="00EC08CD"/>
    <w:p w:rsidR="00EC08CD" w:rsidRDefault="00EC08CD" w:rsidP="00EC08CD">
      <w:pPr>
        <w:jc w:val="center"/>
        <w:rPr>
          <w:b/>
          <w:sz w:val="28"/>
        </w:rPr>
      </w:pPr>
    </w:p>
    <w:p w:rsidR="00EC08CD" w:rsidRDefault="00EC08CD" w:rsidP="00EC08CD">
      <w:pPr>
        <w:jc w:val="center"/>
        <w:rPr>
          <w:b/>
          <w:sz w:val="28"/>
          <w:szCs w:val="28"/>
        </w:rPr>
      </w:pPr>
    </w:p>
    <w:p w:rsidR="00EC08CD" w:rsidRDefault="00EC08CD" w:rsidP="00EC0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EC08CD" w:rsidRDefault="00EC08CD" w:rsidP="00EC08CD">
      <w:pPr>
        <w:rPr>
          <w:b/>
          <w:sz w:val="28"/>
          <w:szCs w:val="28"/>
        </w:rPr>
      </w:pPr>
    </w:p>
    <w:p w:rsidR="00EC08CD" w:rsidRDefault="00EC08CD" w:rsidP="00EC08CD">
      <w:pPr>
        <w:pStyle w:val="1"/>
        <w:rPr>
          <w:b/>
          <w:szCs w:val="32"/>
        </w:rPr>
      </w:pPr>
    </w:p>
    <w:p w:rsidR="00EC08CD" w:rsidRDefault="00EC08CD" w:rsidP="00EC08CD">
      <w:pPr>
        <w:pStyle w:val="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 w:rsidR="007F29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 С Т А Н О В Л Е Н И Е</w:t>
      </w:r>
    </w:p>
    <w:p w:rsidR="00EC08CD" w:rsidRDefault="00EC08CD" w:rsidP="00EC08CD"/>
    <w:p w:rsidR="00EC08CD" w:rsidRDefault="00EC08CD" w:rsidP="00EC08CD"/>
    <w:p w:rsidR="00EC08CD" w:rsidRDefault="00EC08CD" w:rsidP="00EC08CD">
      <w:pPr>
        <w:pStyle w:val="ConsPlusTitle"/>
        <w:ind w:right="506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от </w:t>
      </w:r>
      <w:r w:rsidR="007F29D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№ _____</w:t>
      </w:r>
    </w:p>
    <w:p w:rsidR="00EC08CD" w:rsidRDefault="00EC08CD" w:rsidP="00EC08CD">
      <w:pPr>
        <w:jc w:val="center"/>
        <w:rPr>
          <w:sz w:val="28"/>
        </w:rPr>
      </w:pPr>
    </w:p>
    <w:p w:rsidR="00F21D9E" w:rsidRPr="00356D6C" w:rsidRDefault="00F21D9E" w:rsidP="00F21D9E">
      <w:pPr>
        <w:pStyle w:val="ConsPlusCell"/>
        <w:ind w:right="4109"/>
        <w:jc w:val="both"/>
        <w:rPr>
          <w:rFonts w:ascii="Times New Roman" w:hAnsi="Times New Roman" w:cs="Times New Roman"/>
          <w:sz w:val="26"/>
          <w:szCs w:val="26"/>
        </w:rPr>
      </w:pPr>
      <w:r w:rsidRPr="00356D6C">
        <w:rPr>
          <w:rFonts w:ascii="Times New Roman" w:hAnsi="Times New Roman" w:cs="Times New Roman"/>
          <w:sz w:val="26"/>
          <w:szCs w:val="26"/>
        </w:rPr>
        <w:t>О внесении изменений в Положение</w:t>
      </w:r>
    </w:p>
    <w:p w:rsidR="00F21D9E" w:rsidRPr="00356D6C" w:rsidRDefault="00F21D9E" w:rsidP="00F21D9E">
      <w:pPr>
        <w:pStyle w:val="ConsPlusCell"/>
        <w:ind w:right="41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6D6C">
        <w:rPr>
          <w:rFonts w:ascii="Times New Roman" w:hAnsi="Times New Roman" w:cs="Times New Roman"/>
          <w:sz w:val="26"/>
          <w:szCs w:val="26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 на территории муниципального образования «Краснинский район» Смоленской области  муниципального образования «Краснинский район» Смоленской области.</w:t>
      </w:r>
      <w:proofErr w:type="gramEnd"/>
    </w:p>
    <w:p w:rsidR="00F21D9E" w:rsidRPr="00356D6C" w:rsidRDefault="00F21D9E" w:rsidP="00F21D9E">
      <w:pPr>
        <w:pStyle w:val="ConsPlusCell"/>
        <w:ind w:right="4109"/>
        <w:jc w:val="both"/>
        <w:rPr>
          <w:rFonts w:ascii="Times New Roman" w:hAnsi="Times New Roman" w:cs="Times New Roman"/>
          <w:sz w:val="26"/>
          <w:szCs w:val="26"/>
        </w:rPr>
      </w:pPr>
    </w:p>
    <w:p w:rsidR="00F21D9E" w:rsidRPr="00356D6C" w:rsidRDefault="00F21D9E" w:rsidP="00F21D9E">
      <w:pPr>
        <w:pStyle w:val="ConsPlusCell"/>
        <w:ind w:right="4109"/>
        <w:jc w:val="both"/>
        <w:rPr>
          <w:rFonts w:ascii="Times New Roman" w:hAnsi="Times New Roman" w:cs="Times New Roman"/>
          <w:sz w:val="26"/>
          <w:szCs w:val="26"/>
        </w:rPr>
      </w:pPr>
      <w:r w:rsidRPr="00356D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D9E" w:rsidRPr="00356D6C" w:rsidRDefault="00F21D9E" w:rsidP="00F21D9E">
      <w:pPr>
        <w:contextualSpacing/>
        <w:jc w:val="both"/>
        <w:rPr>
          <w:sz w:val="26"/>
          <w:szCs w:val="26"/>
        </w:rPr>
      </w:pPr>
      <w:r w:rsidRPr="00356D6C">
        <w:rPr>
          <w:spacing w:val="-6"/>
          <w:sz w:val="26"/>
          <w:szCs w:val="26"/>
        </w:rPr>
        <w:t xml:space="preserve">        </w:t>
      </w:r>
      <w:proofErr w:type="gramStart"/>
      <w:r w:rsidRPr="00356D6C">
        <w:rPr>
          <w:spacing w:val="-6"/>
          <w:sz w:val="26"/>
          <w:szCs w:val="26"/>
        </w:rPr>
        <w:t xml:space="preserve">В соответствии </w:t>
      </w:r>
      <w:r w:rsidRPr="00356D6C">
        <w:rPr>
          <w:sz w:val="26"/>
          <w:szCs w:val="26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Федеральным законом от 24.07.2007</w:t>
      </w:r>
      <w:proofErr w:type="gramEnd"/>
      <w:r w:rsidRPr="00356D6C">
        <w:rPr>
          <w:sz w:val="26"/>
          <w:szCs w:val="26"/>
        </w:rPr>
        <w:t xml:space="preserve"> № 209-ФЗ «О развитии малого и среднего предпринимательства в Российской Федерации» Администрация муниципального образования «Краснинский район» Смоленской области</w:t>
      </w:r>
    </w:p>
    <w:p w:rsidR="00F21D9E" w:rsidRPr="00356D6C" w:rsidRDefault="00F21D9E" w:rsidP="00F21D9E">
      <w:pPr>
        <w:contextualSpacing/>
        <w:jc w:val="both"/>
        <w:rPr>
          <w:bCs/>
          <w:sz w:val="26"/>
          <w:szCs w:val="26"/>
        </w:rPr>
      </w:pPr>
      <w:r w:rsidRPr="00356D6C">
        <w:rPr>
          <w:bCs/>
          <w:sz w:val="26"/>
          <w:szCs w:val="26"/>
        </w:rPr>
        <w:t>постановляет:</w:t>
      </w:r>
    </w:p>
    <w:p w:rsidR="00F21D9E" w:rsidRPr="00356D6C" w:rsidRDefault="00F21D9E" w:rsidP="00F21D9E">
      <w:pPr>
        <w:pStyle w:val="ConsPlusCell"/>
        <w:tabs>
          <w:tab w:val="left" w:pos="963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56D6C">
        <w:rPr>
          <w:rFonts w:ascii="Times New Roman" w:hAnsi="Times New Roman" w:cs="Times New Roman"/>
          <w:sz w:val="26"/>
          <w:szCs w:val="26"/>
        </w:rPr>
        <w:t xml:space="preserve">       1. </w:t>
      </w:r>
      <w:proofErr w:type="gramStart"/>
      <w:r w:rsidRPr="00356D6C">
        <w:rPr>
          <w:rFonts w:ascii="Times New Roman" w:hAnsi="Times New Roman" w:cs="Times New Roman"/>
          <w:sz w:val="26"/>
          <w:szCs w:val="26"/>
        </w:rPr>
        <w:t xml:space="preserve">Внести в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 на территории муниципального образования «Краснинский район» Смоленской области  утвержденное постановлением Администрации муниципального образования «Краснинский район» Смоленской области от </w:t>
      </w:r>
      <w:r w:rsidRPr="00356D6C">
        <w:rPr>
          <w:rFonts w:ascii="Times New Roman" w:hAnsi="Times New Roman" w:cs="Times New Roman"/>
          <w:sz w:val="26"/>
          <w:szCs w:val="26"/>
        </w:rPr>
        <w:lastRenderedPageBreak/>
        <w:t>27.08.2021</w:t>
      </w:r>
      <w:proofErr w:type="gramEnd"/>
      <w:r w:rsidRPr="00356D6C">
        <w:rPr>
          <w:rFonts w:ascii="Times New Roman" w:hAnsi="Times New Roman" w:cs="Times New Roman"/>
          <w:sz w:val="26"/>
          <w:szCs w:val="26"/>
        </w:rPr>
        <w:t xml:space="preserve"> года № 378 следующие изменения:</w:t>
      </w:r>
    </w:p>
    <w:p w:rsidR="00F21D9E" w:rsidRPr="00356D6C" w:rsidRDefault="00F21D9E" w:rsidP="00F21D9E">
      <w:pPr>
        <w:ind w:firstLine="567"/>
        <w:jc w:val="both"/>
        <w:rPr>
          <w:sz w:val="26"/>
          <w:szCs w:val="26"/>
        </w:rPr>
      </w:pPr>
      <w:r w:rsidRPr="00356D6C">
        <w:rPr>
          <w:sz w:val="26"/>
          <w:szCs w:val="26"/>
        </w:rPr>
        <w:t xml:space="preserve">1. Пункт 4 Раздела 1 изложить в следующей редакции: </w:t>
      </w:r>
    </w:p>
    <w:p w:rsidR="00F21D9E" w:rsidRPr="00356D6C" w:rsidRDefault="00F21D9E" w:rsidP="00F21D9E">
      <w:pPr>
        <w:pStyle w:val="1"/>
        <w:ind w:firstLine="709"/>
        <w:jc w:val="both"/>
        <w:rPr>
          <w:bCs/>
          <w:caps/>
          <w:sz w:val="26"/>
          <w:szCs w:val="26"/>
        </w:rPr>
      </w:pPr>
      <w:r w:rsidRPr="00356D6C">
        <w:rPr>
          <w:sz w:val="26"/>
          <w:szCs w:val="26"/>
        </w:rPr>
        <w:t xml:space="preserve"> </w:t>
      </w:r>
    </w:p>
    <w:p w:rsidR="00F21D9E" w:rsidRPr="00356D6C" w:rsidRDefault="00F21D9E" w:rsidP="00F21D9E">
      <w:pPr>
        <w:pStyle w:val="1"/>
        <w:ind w:firstLine="709"/>
        <w:jc w:val="both"/>
        <w:rPr>
          <w:sz w:val="26"/>
          <w:szCs w:val="26"/>
        </w:rPr>
      </w:pPr>
      <w:r w:rsidRPr="00356D6C">
        <w:rPr>
          <w:sz w:val="26"/>
          <w:szCs w:val="26"/>
        </w:rPr>
        <w:t xml:space="preserve">«4. </w:t>
      </w:r>
      <w:r w:rsidRPr="00356D6C">
        <w:rPr>
          <w:rStyle w:val="highlight"/>
          <w:rFonts w:eastAsia="Arial"/>
          <w:sz w:val="26"/>
          <w:szCs w:val="26"/>
        </w:rPr>
        <w:t>Условия и  порядок оказания</w:t>
      </w:r>
      <w:r w:rsidRPr="00356D6C">
        <w:rPr>
          <w:sz w:val="26"/>
          <w:szCs w:val="26"/>
        </w:rPr>
        <w:t xml:space="preserve"> финансовой </w:t>
      </w:r>
      <w:r w:rsidRPr="00356D6C">
        <w:rPr>
          <w:rStyle w:val="highlight"/>
          <w:rFonts w:eastAsia="Arial"/>
          <w:sz w:val="26"/>
          <w:szCs w:val="26"/>
        </w:rPr>
        <w:t>поддержки</w:t>
      </w:r>
      <w:r w:rsidRPr="00356D6C">
        <w:rPr>
          <w:sz w:val="26"/>
          <w:szCs w:val="26"/>
        </w:rPr>
        <w:t xml:space="preserve"> </w:t>
      </w:r>
      <w:r w:rsidRPr="00356D6C">
        <w:rPr>
          <w:rStyle w:val="highlight"/>
          <w:rFonts w:eastAsia="Arial"/>
          <w:sz w:val="26"/>
          <w:szCs w:val="26"/>
        </w:rPr>
        <w:t xml:space="preserve">субъектам малого и среднего предпринимательства </w:t>
      </w:r>
      <w:r w:rsidRPr="00356D6C">
        <w:rPr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 на территории муниципального образования «Краснинский район» Смоленской области.</w:t>
      </w:r>
    </w:p>
    <w:p w:rsidR="00F21D9E" w:rsidRPr="00356D6C" w:rsidRDefault="00F21D9E" w:rsidP="00F21D9E">
      <w:pPr>
        <w:pStyle w:val="11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356D6C">
        <w:rPr>
          <w:sz w:val="26"/>
          <w:szCs w:val="26"/>
        </w:rPr>
        <w:t xml:space="preserve">4.1. </w:t>
      </w:r>
      <w:proofErr w:type="gramStart"/>
      <w:r w:rsidRPr="00356D6C">
        <w:rPr>
          <w:sz w:val="26"/>
          <w:szCs w:val="26"/>
        </w:rPr>
        <w:t xml:space="preserve">Оказание финансовой </w:t>
      </w:r>
      <w:r w:rsidRPr="00356D6C">
        <w:rPr>
          <w:rStyle w:val="highlight"/>
          <w:rFonts w:eastAsia="Arial"/>
          <w:sz w:val="26"/>
          <w:szCs w:val="26"/>
        </w:rPr>
        <w:t>поддержки</w:t>
      </w:r>
      <w:r w:rsidRPr="00356D6C">
        <w:rPr>
          <w:sz w:val="26"/>
          <w:szCs w:val="26"/>
        </w:rPr>
        <w:t xml:space="preserve"> </w:t>
      </w:r>
      <w:r w:rsidRPr="00356D6C">
        <w:rPr>
          <w:rStyle w:val="highlight"/>
          <w:rFonts w:eastAsia="Arial"/>
          <w:sz w:val="26"/>
          <w:szCs w:val="26"/>
        </w:rPr>
        <w:t xml:space="preserve">субъектам малого и среднего предпринимательства </w:t>
      </w:r>
      <w:r w:rsidRPr="00356D6C">
        <w:rPr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 на территории муниципального образования «Краснинский район» Смоленской области осуществляется в соответствии законодательством Российской Федерации и муниципальной программой  муниципального образования «Краснинский район» Смоленской области  «Создание благоприятного предпринимательского климата на территории муниципального образования «Краснинский район» Смоленской области», утвержденного постановлением Администрации муниципального образования «Краснинский район</w:t>
      </w:r>
      <w:proofErr w:type="gramEnd"/>
      <w:r w:rsidRPr="00356D6C">
        <w:rPr>
          <w:sz w:val="26"/>
          <w:szCs w:val="26"/>
        </w:rPr>
        <w:t>» Смоленской области от 16.07.2024 №256.  (далее программа).</w:t>
      </w:r>
    </w:p>
    <w:p w:rsidR="00F21D9E" w:rsidRPr="00356D6C" w:rsidRDefault="00F21D9E" w:rsidP="00F21D9E">
      <w:pPr>
        <w:pStyle w:val="11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356D6C">
        <w:rPr>
          <w:sz w:val="26"/>
          <w:szCs w:val="26"/>
        </w:rPr>
        <w:t xml:space="preserve">         </w:t>
      </w:r>
      <w:proofErr w:type="gramStart"/>
      <w:r w:rsidRPr="00356D6C">
        <w:rPr>
          <w:sz w:val="26"/>
          <w:szCs w:val="26"/>
        </w:rPr>
        <w:t xml:space="preserve">В целях </w:t>
      </w:r>
      <w:r w:rsidRPr="00356D6C">
        <w:rPr>
          <w:rFonts w:eastAsia="Calibri"/>
          <w:sz w:val="26"/>
          <w:szCs w:val="26"/>
        </w:rPr>
        <w:t xml:space="preserve">формирования благоприятных условий для устойчивого функционирования и развития сферы малого и среднего предпринимательства на территории муниципального образования «Краснинский» район Смоленской области и увеличения численности субъектов малого и среднего предпринимательства, в соответствии с условиями программы выделяются </w:t>
      </w:r>
      <w:r w:rsidRPr="00356D6C">
        <w:rPr>
          <w:color w:val="020B22"/>
          <w:sz w:val="26"/>
          <w:szCs w:val="26"/>
        </w:rPr>
        <w:t>Гранты в форме субсидий</w:t>
      </w:r>
      <w:r w:rsidRPr="00356D6C">
        <w:rPr>
          <w:sz w:val="26"/>
          <w:szCs w:val="26"/>
        </w:rPr>
        <w:t xml:space="preserve">, предоставляемые на конкурсной основе </w:t>
      </w:r>
      <w:r w:rsidRPr="00356D6C">
        <w:rPr>
          <w:color w:val="000000"/>
          <w:sz w:val="26"/>
          <w:szCs w:val="26"/>
        </w:rPr>
        <w:t>субъектам малого и среднего предпринимательства, сведения  о которых находятся в Едином  реестре субъектов малого и</w:t>
      </w:r>
      <w:proofErr w:type="gramEnd"/>
      <w:r w:rsidRPr="00356D6C">
        <w:rPr>
          <w:color w:val="000000"/>
          <w:sz w:val="26"/>
          <w:szCs w:val="26"/>
        </w:rPr>
        <w:t xml:space="preserve"> среднего предпринимательства</w:t>
      </w:r>
      <w:r w:rsidRPr="00356D6C">
        <w:rPr>
          <w:sz w:val="26"/>
          <w:szCs w:val="26"/>
        </w:rPr>
        <w:t xml:space="preserve"> на безвозмездной и безвозвратной основе на обеспечение предпринимательской деятельности. </w:t>
      </w:r>
    </w:p>
    <w:p w:rsidR="00F21D9E" w:rsidRPr="00356D6C" w:rsidRDefault="00F21D9E" w:rsidP="00F21D9E">
      <w:pPr>
        <w:jc w:val="both"/>
        <w:rPr>
          <w:sz w:val="26"/>
          <w:szCs w:val="26"/>
        </w:rPr>
      </w:pPr>
    </w:p>
    <w:p w:rsidR="00F21D9E" w:rsidRPr="00356D6C" w:rsidRDefault="00F21D9E" w:rsidP="00F21D9E">
      <w:pPr>
        <w:ind w:left="-10"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>4.2.Право на получение грантов в форме субсидий имеют  субъекты малого и среднего  предпринимательства, которые соответствуют на дату подачи заявки следующим требования:</w:t>
      </w:r>
    </w:p>
    <w:p w:rsidR="00F21D9E" w:rsidRPr="00356D6C" w:rsidRDefault="00F21D9E" w:rsidP="00F21D9E">
      <w:pPr>
        <w:ind w:left="-10"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- соответствуют условиям, установленным  статьей 4 Федерального закона  от 24 июля 2007 № 209 - ФЗ «О развитии малого и среднего предпринимательства в Российской Федерации»  и включены в Единый  реестр субъектов малого и среднего предпринимательства; </w:t>
      </w:r>
    </w:p>
    <w:p w:rsidR="00F21D9E" w:rsidRPr="00356D6C" w:rsidRDefault="00F21D9E" w:rsidP="00F21D9E">
      <w:pPr>
        <w:ind w:left="-10"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>- субъект малого и среднего предпринимательства впервые зарегистрировался в качестве индивидуального предпринимателя или юридического лица до  регистрации в качестве субъекта малого и среднего предпринимательства прошли обучение в региональном центре «Мой бизнес»;</w:t>
      </w:r>
    </w:p>
    <w:p w:rsidR="00F21D9E" w:rsidRPr="00356D6C" w:rsidRDefault="00F21D9E" w:rsidP="00F21D9E">
      <w:pPr>
        <w:ind w:left="-10"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- субъект малого и среднего предпринимательства обеспечил </w:t>
      </w:r>
      <w:proofErr w:type="spellStart"/>
      <w:r w:rsidRPr="00356D6C">
        <w:rPr>
          <w:color w:val="000000"/>
          <w:sz w:val="26"/>
          <w:szCs w:val="26"/>
        </w:rPr>
        <w:t>софинансирование</w:t>
      </w:r>
      <w:proofErr w:type="spellEnd"/>
      <w:r w:rsidRPr="00356D6C">
        <w:rPr>
          <w:color w:val="000000"/>
          <w:sz w:val="26"/>
          <w:szCs w:val="26"/>
        </w:rPr>
        <w:t xml:space="preserve"> расходов на реализацию проекта в сфере предпринимательства в размере не менее 10% от суммы гранта в форме субсидий.</w:t>
      </w:r>
    </w:p>
    <w:p w:rsidR="00F21D9E" w:rsidRPr="00356D6C" w:rsidRDefault="00F21D9E" w:rsidP="00F21D9E">
      <w:pPr>
        <w:shd w:val="clear" w:color="auto" w:fill="FFFFFF"/>
        <w:jc w:val="both"/>
        <w:rPr>
          <w:color w:val="111111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     Гранты в форме субсидий предоставляются в целях финансового обеспечения затрат получателей начинающих субъектов малого и среднего предпринимательства на создание и развитие бизнеса, в рамках реализации муниципальной программы</w:t>
      </w:r>
      <w:r w:rsidRPr="00356D6C">
        <w:rPr>
          <w:color w:val="111111"/>
          <w:sz w:val="26"/>
          <w:szCs w:val="26"/>
        </w:rPr>
        <w:t>.</w:t>
      </w:r>
    </w:p>
    <w:p w:rsidR="00F21D9E" w:rsidRPr="00356D6C" w:rsidRDefault="00F21D9E" w:rsidP="00F21D9E">
      <w:pPr>
        <w:ind w:left="-10"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Финансовому обеспечению подлежат следующие расходы, связанные с реализацией проекта: </w:t>
      </w:r>
    </w:p>
    <w:p w:rsidR="00F21D9E" w:rsidRPr="00356D6C" w:rsidRDefault="00F21D9E" w:rsidP="00F21D9E">
      <w:pPr>
        <w:ind w:left="-10"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- приобретение основных средств (за исключением приобретения зданий, сооружений, земельных участков, автомобилей);                                                                                                                                                              </w:t>
      </w:r>
    </w:p>
    <w:p w:rsidR="00F21D9E" w:rsidRPr="00356D6C" w:rsidRDefault="00F21D9E" w:rsidP="00F21D9E">
      <w:pPr>
        <w:ind w:left="113" w:right="113"/>
        <w:jc w:val="both"/>
        <w:rPr>
          <w:sz w:val="26"/>
          <w:szCs w:val="26"/>
        </w:rPr>
      </w:pPr>
      <w:r w:rsidRPr="00356D6C">
        <w:rPr>
          <w:color w:val="000000"/>
          <w:sz w:val="26"/>
          <w:szCs w:val="26"/>
        </w:rPr>
        <w:tab/>
      </w:r>
      <w:r w:rsidRPr="00356D6C">
        <w:rPr>
          <w:sz w:val="26"/>
          <w:szCs w:val="26"/>
        </w:rPr>
        <w:t>- аренда нежилого помещения (не более 15 % от суммы гранта в форме субсидий);</w:t>
      </w:r>
    </w:p>
    <w:p w:rsidR="00F21D9E" w:rsidRPr="00356D6C" w:rsidRDefault="00F21D9E" w:rsidP="00F21D9E">
      <w:pPr>
        <w:ind w:left="-57" w:right="113"/>
        <w:jc w:val="both"/>
        <w:rPr>
          <w:color w:val="C9211E"/>
          <w:sz w:val="26"/>
          <w:szCs w:val="26"/>
        </w:rPr>
      </w:pPr>
      <w:r w:rsidRPr="00356D6C">
        <w:rPr>
          <w:sz w:val="26"/>
          <w:szCs w:val="26"/>
        </w:rPr>
        <w:lastRenderedPageBreak/>
        <w:tab/>
      </w:r>
      <w:r w:rsidRPr="00356D6C">
        <w:rPr>
          <w:sz w:val="26"/>
          <w:szCs w:val="26"/>
        </w:rPr>
        <w:tab/>
        <w:t>- приобретение</w:t>
      </w:r>
      <w:r w:rsidRPr="00356D6C">
        <w:rPr>
          <w:color w:val="000000"/>
          <w:sz w:val="26"/>
          <w:szCs w:val="26"/>
        </w:rPr>
        <w:t xml:space="preserve"> оргтехники, оборудования (в том числе инвентаря, мебель);</w:t>
      </w:r>
      <w:r w:rsidRPr="00356D6C">
        <w:rPr>
          <w:color w:val="C9211E"/>
          <w:sz w:val="26"/>
          <w:szCs w:val="26"/>
        </w:rPr>
        <w:t xml:space="preserve"> </w:t>
      </w:r>
    </w:p>
    <w:p w:rsidR="00F21D9E" w:rsidRPr="00356D6C" w:rsidRDefault="00F21D9E" w:rsidP="00F21D9E">
      <w:pPr>
        <w:ind w:left="57" w:right="113"/>
        <w:jc w:val="both"/>
        <w:rPr>
          <w:color w:val="000000"/>
          <w:sz w:val="26"/>
          <w:szCs w:val="26"/>
        </w:rPr>
      </w:pPr>
      <w:r w:rsidRPr="00356D6C">
        <w:rPr>
          <w:color w:val="C9211E"/>
          <w:sz w:val="26"/>
          <w:szCs w:val="26"/>
        </w:rPr>
        <w:t xml:space="preserve">    </w:t>
      </w:r>
      <w:r w:rsidRPr="00356D6C">
        <w:rPr>
          <w:color w:val="000000"/>
          <w:sz w:val="26"/>
          <w:szCs w:val="26"/>
        </w:rPr>
        <w:t>- приобретение сырья, расходных материалов, необходимых для производства продукции и оказания услуг (не более 40% от суммы гранта в форме субсидий);</w:t>
      </w:r>
    </w:p>
    <w:p w:rsidR="00F21D9E" w:rsidRPr="00356D6C" w:rsidRDefault="00F21D9E" w:rsidP="00F21D9E">
      <w:pPr>
        <w:ind w:right="113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   - приобретение автолавок и </w:t>
      </w:r>
      <w:proofErr w:type="spellStart"/>
      <w:r w:rsidRPr="00356D6C">
        <w:rPr>
          <w:color w:val="000000"/>
          <w:sz w:val="26"/>
          <w:szCs w:val="26"/>
        </w:rPr>
        <w:t>фу</w:t>
      </w:r>
      <w:proofErr w:type="gramStart"/>
      <w:r w:rsidRPr="00356D6C">
        <w:rPr>
          <w:color w:val="000000"/>
          <w:sz w:val="26"/>
          <w:szCs w:val="26"/>
        </w:rPr>
        <w:t>д</w:t>
      </w:r>
      <w:proofErr w:type="spellEnd"/>
      <w:r w:rsidRPr="00356D6C">
        <w:rPr>
          <w:color w:val="000000"/>
          <w:sz w:val="26"/>
          <w:szCs w:val="26"/>
        </w:rPr>
        <w:t>-</w:t>
      </w:r>
      <w:proofErr w:type="gramEnd"/>
      <w:r w:rsidRPr="00356D6C">
        <w:rPr>
          <w:color w:val="000000"/>
          <w:sz w:val="26"/>
          <w:szCs w:val="26"/>
        </w:rPr>
        <w:t xml:space="preserve"> траков при осуществлении соответствующих видов предпринимательской деятельности (розничная торговля, общественное питание);</w:t>
      </w:r>
    </w:p>
    <w:p w:rsidR="00F21D9E" w:rsidRPr="00356D6C" w:rsidRDefault="00F21D9E" w:rsidP="00F21D9E">
      <w:pPr>
        <w:ind w:right="113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        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обеспечения).</w:t>
      </w:r>
    </w:p>
    <w:p w:rsidR="00F21D9E" w:rsidRPr="00356D6C" w:rsidRDefault="00F21D9E" w:rsidP="00F21D9E">
      <w:pPr>
        <w:ind w:left="708" w:right="105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4.3. Не допускается расходование средств гранта  в форме субсидий </w:t>
      </w:r>
      <w:proofErr w:type="gramStart"/>
      <w:r w:rsidRPr="00356D6C">
        <w:rPr>
          <w:color w:val="000000"/>
          <w:sz w:val="26"/>
          <w:szCs w:val="26"/>
        </w:rPr>
        <w:t>на</w:t>
      </w:r>
      <w:proofErr w:type="gramEnd"/>
      <w:r w:rsidRPr="00356D6C">
        <w:rPr>
          <w:color w:val="000000"/>
          <w:sz w:val="26"/>
          <w:szCs w:val="26"/>
        </w:rPr>
        <w:t xml:space="preserve">: </w:t>
      </w:r>
    </w:p>
    <w:p w:rsidR="00F21D9E" w:rsidRPr="00356D6C" w:rsidRDefault="00F21D9E" w:rsidP="00F21D9E">
      <w:pPr>
        <w:numPr>
          <w:ilvl w:val="0"/>
          <w:numId w:val="1"/>
        </w:numPr>
        <w:suppressAutoHyphens/>
        <w:ind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 </w:t>
      </w:r>
    </w:p>
    <w:p w:rsidR="00F21D9E" w:rsidRPr="00356D6C" w:rsidRDefault="00F21D9E" w:rsidP="00F21D9E">
      <w:pPr>
        <w:numPr>
          <w:ilvl w:val="0"/>
          <w:numId w:val="1"/>
        </w:numPr>
        <w:suppressAutoHyphens/>
        <w:ind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финансирование затрат, связанных с уплатой процентов по займам, предоставленным государственными </w:t>
      </w:r>
      <w:proofErr w:type="spellStart"/>
      <w:r w:rsidRPr="00356D6C">
        <w:rPr>
          <w:color w:val="000000"/>
          <w:sz w:val="26"/>
          <w:szCs w:val="26"/>
        </w:rPr>
        <w:t>микрофинансовыми</w:t>
      </w:r>
      <w:proofErr w:type="spellEnd"/>
      <w:r w:rsidRPr="00356D6C">
        <w:rPr>
          <w:color w:val="000000"/>
          <w:sz w:val="26"/>
          <w:szCs w:val="26"/>
        </w:rPr>
        <w:t xml:space="preserve"> организациями; </w:t>
      </w:r>
    </w:p>
    <w:p w:rsidR="00F21D9E" w:rsidRPr="00356D6C" w:rsidRDefault="00F21D9E" w:rsidP="00F21D9E">
      <w:pPr>
        <w:numPr>
          <w:ilvl w:val="0"/>
          <w:numId w:val="1"/>
        </w:numPr>
        <w:suppressAutoHyphens/>
        <w:ind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финансирование затрат, связанных с уплатой процентов по кредитам, привлеченным в кредитных организациях; </w:t>
      </w:r>
    </w:p>
    <w:p w:rsidR="00F21D9E" w:rsidRPr="00356D6C" w:rsidRDefault="00F21D9E" w:rsidP="00F21D9E">
      <w:pPr>
        <w:numPr>
          <w:ilvl w:val="0"/>
          <w:numId w:val="1"/>
        </w:numPr>
        <w:suppressAutoHyphens/>
        <w:ind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F21D9E" w:rsidRPr="00356D6C" w:rsidRDefault="00F21D9E" w:rsidP="00F21D9E">
      <w:pPr>
        <w:ind w:left="-10"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Гранты носят целевой характер и не могут использоваться на цели, не предусмотренные </w:t>
      </w:r>
      <w:r w:rsidRPr="00356D6C">
        <w:rPr>
          <w:sz w:val="26"/>
          <w:szCs w:val="26"/>
        </w:rPr>
        <w:t>Порядком предоставления грантов в форме субсидий субъектам малого и среднего предпринимательства в рамках реализации муниципальной  программы (далее Порядок)</w:t>
      </w:r>
    </w:p>
    <w:p w:rsidR="00F21D9E" w:rsidRPr="00356D6C" w:rsidRDefault="00F21D9E" w:rsidP="00F21D9E">
      <w:pPr>
        <w:ind w:left="-10"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Затраты на реализацию проекта производятся получателем гранта в форме субсидий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 </w:t>
      </w:r>
    </w:p>
    <w:p w:rsidR="00F21D9E" w:rsidRPr="00356D6C" w:rsidRDefault="00F21D9E" w:rsidP="00F21D9E">
      <w:pPr>
        <w:ind w:right="113"/>
        <w:jc w:val="both"/>
        <w:rPr>
          <w:color w:val="111111"/>
          <w:sz w:val="26"/>
          <w:szCs w:val="26"/>
        </w:rPr>
      </w:pPr>
      <w:r w:rsidRPr="00356D6C">
        <w:rPr>
          <w:color w:val="000000"/>
          <w:sz w:val="26"/>
          <w:szCs w:val="26"/>
        </w:rPr>
        <w:tab/>
        <w:t>4.4. Главным распорядителем сре</w:t>
      </w:r>
      <w:proofErr w:type="gramStart"/>
      <w:r w:rsidRPr="00356D6C">
        <w:rPr>
          <w:color w:val="000000"/>
          <w:sz w:val="26"/>
          <w:szCs w:val="26"/>
        </w:rPr>
        <w:t>дств в ф</w:t>
      </w:r>
      <w:proofErr w:type="gramEnd"/>
      <w:r w:rsidRPr="00356D6C">
        <w:rPr>
          <w:color w:val="000000"/>
          <w:sz w:val="26"/>
          <w:szCs w:val="26"/>
        </w:rPr>
        <w:t xml:space="preserve">орме субсидий является </w:t>
      </w:r>
      <w:r w:rsidRPr="00356D6C">
        <w:rPr>
          <w:color w:val="111111"/>
          <w:sz w:val="26"/>
          <w:szCs w:val="26"/>
        </w:rPr>
        <w:t>Администрация муниципального образования «</w:t>
      </w:r>
      <w:r w:rsidRPr="00356D6C">
        <w:rPr>
          <w:color w:val="000000"/>
          <w:sz w:val="26"/>
          <w:szCs w:val="26"/>
        </w:rPr>
        <w:t xml:space="preserve">Краснинский </w:t>
      </w:r>
      <w:r w:rsidRPr="00356D6C">
        <w:rPr>
          <w:color w:val="111111"/>
          <w:sz w:val="26"/>
          <w:szCs w:val="26"/>
        </w:rPr>
        <w:t>район» Смоленской области, до которого в соответствии с бюджетным законодательством Российской Федерации</w:t>
      </w:r>
      <w:r w:rsidRPr="00356D6C">
        <w:rPr>
          <w:color w:val="000000"/>
          <w:sz w:val="26"/>
          <w:szCs w:val="26"/>
        </w:rPr>
        <w:t xml:space="preserve"> доведены лимиты бюджетных обязательств на предоставление грантов в форме субсидий.</w:t>
      </w:r>
    </w:p>
    <w:p w:rsidR="00F21D9E" w:rsidRPr="00356D6C" w:rsidRDefault="00F21D9E" w:rsidP="00F21D9E">
      <w:pPr>
        <w:ind w:right="113"/>
        <w:jc w:val="both"/>
        <w:rPr>
          <w:color w:val="111111"/>
          <w:sz w:val="26"/>
          <w:szCs w:val="26"/>
        </w:rPr>
      </w:pPr>
      <w:r w:rsidRPr="00356D6C">
        <w:rPr>
          <w:color w:val="111111"/>
          <w:sz w:val="26"/>
          <w:szCs w:val="26"/>
        </w:rPr>
        <w:tab/>
        <w:t xml:space="preserve"> Структурным подразделением ответственным за предоставление грантов в форме субсидия является отдел экономики, комплексного развития и муниципального имущества Администрация муниципального образования «</w:t>
      </w:r>
      <w:r w:rsidRPr="00356D6C">
        <w:rPr>
          <w:color w:val="000000"/>
          <w:sz w:val="26"/>
          <w:szCs w:val="26"/>
        </w:rPr>
        <w:t xml:space="preserve">Краснинский </w:t>
      </w:r>
      <w:r w:rsidRPr="00356D6C">
        <w:rPr>
          <w:color w:val="111111"/>
          <w:sz w:val="26"/>
          <w:szCs w:val="26"/>
        </w:rPr>
        <w:t>район» Смоленской области.</w:t>
      </w:r>
    </w:p>
    <w:p w:rsidR="00F21D9E" w:rsidRPr="00356D6C" w:rsidRDefault="00F21D9E" w:rsidP="00F21D9E">
      <w:pPr>
        <w:ind w:right="105" w:firstLine="710"/>
        <w:jc w:val="both"/>
        <w:rPr>
          <w:color w:val="111111"/>
          <w:sz w:val="26"/>
          <w:szCs w:val="26"/>
        </w:rPr>
      </w:pPr>
      <w:r w:rsidRPr="00356D6C">
        <w:rPr>
          <w:color w:val="111111"/>
          <w:sz w:val="26"/>
          <w:szCs w:val="26"/>
        </w:rPr>
        <w:t>Источником финансового обеспечения грантов в форме субсидий являются средства субсидии из областного бюджета, предоставляемые в соответствии с Правилами предоставления и распределения субсидий из областного бюджета бюджетам муниципальных образований Смоленской области  и средства бюджета муниципального образования «</w:t>
      </w:r>
      <w:r w:rsidRPr="00356D6C">
        <w:rPr>
          <w:color w:val="000000"/>
          <w:sz w:val="26"/>
          <w:szCs w:val="26"/>
        </w:rPr>
        <w:t xml:space="preserve">Краснинский </w:t>
      </w:r>
      <w:r w:rsidRPr="00356D6C">
        <w:rPr>
          <w:color w:val="111111"/>
          <w:sz w:val="26"/>
          <w:szCs w:val="26"/>
        </w:rPr>
        <w:t xml:space="preserve">район» Смоленской области, предусмотренные на реализацию Программы. </w:t>
      </w:r>
    </w:p>
    <w:p w:rsidR="00F21D9E" w:rsidRPr="00356D6C" w:rsidRDefault="00F21D9E" w:rsidP="00F21D9E">
      <w:pPr>
        <w:jc w:val="both"/>
        <w:rPr>
          <w:color w:val="111111"/>
          <w:sz w:val="26"/>
          <w:szCs w:val="26"/>
        </w:rPr>
      </w:pPr>
      <w:r w:rsidRPr="00356D6C">
        <w:rPr>
          <w:color w:val="111111"/>
          <w:sz w:val="26"/>
          <w:szCs w:val="26"/>
        </w:rPr>
        <w:tab/>
        <w:t>Гранты в форме субсидий предоставляются в соответствии со сводной бюджетной росписью бюджета муниципального образования «</w:t>
      </w:r>
      <w:r w:rsidRPr="00356D6C">
        <w:rPr>
          <w:color w:val="000000"/>
          <w:sz w:val="26"/>
          <w:szCs w:val="26"/>
        </w:rPr>
        <w:t xml:space="preserve">Краснинский </w:t>
      </w:r>
      <w:r w:rsidRPr="00356D6C">
        <w:rPr>
          <w:color w:val="111111"/>
          <w:sz w:val="26"/>
          <w:szCs w:val="26"/>
        </w:rPr>
        <w:t>район» Смоленской области на соответствующий финансовый год и плановый период в пределах лимитов бюджетных обязательств.</w:t>
      </w:r>
    </w:p>
    <w:p w:rsidR="00F21D9E" w:rsidRPr="00356D6C" w:rsidRDefault="00F21D9E" w:rsidP="00F21D9E">
      <w:pPr>
        <w:jc w:val="both"/>
        <w:rPr>
          <w:sz w:val="26"/>
          <w:szCs w:val="26"/>
        </w:rPr>
      </w:pPr>
      <w:r w:rsidRPr="00356D6C">
        <w:rPr>
          <w:sz w:val="26"/>
          <w:szCs w:val="26"/>
        </w:rPr>
        <w:lastRenderedPageBreak/>
        <w:t xml:space="preserve">    </w:t>
      </w:r>
      <w:proofErr w:type="gramStart"/>
      <w:r w:rsidRPr="00356D6C">
        <w:rPr>
          <w:sz w:val="26"/>
          <w:szCs w:val="26"/>
        </w:rPr>
        <w:t xml:space="preserve">При обращении  субъектов малого и среднего предпринимательства за оказанием финансовой поддержки заявители должны представить документы, подтверждающие их соответствие условиям, предусмотренным статьей 4 Федерального закона от 24.07.2007 г. № 209-ФЗ «О развитии малого и среднего предпринимательства в Российской Федерации» и перечень документов в соответствии с Порядком предоставления грантов в форме субсидий субъектам малого и среднего предпринимательства в рамках реализации муниципальной  программы. </w:t>
      </w:r>
      <w:proofErr w:type="gramEnd"/>
    </w:p>
    <w:p w:rsidR="00F21D9E" w:rsidRPr="00356D6C" w:rsidRDefault="00F21D9E" w:rsidP="00F21D9E">
      <w:pPr>
        <w:ind w:left="-10" w:right="105" w:firstLine="710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 xml:space="preserve">Грант предоставляется на конкурсной основе в соответствии с решением конкурсной комиссии, по результатам оценки представленных участниками отбора проектов. </w:t>
      </w:r>
    </w:p>
    <w:p w:rsidR="00F21D9E" w:rsidRPr="00356D6C" w:rsidRDefault="00F21D9E" w:rsidP="00F21D9E">
      <w:pPr>
        <w:ind w:right="105"/>
        <w:jc w:val="both"/>
        <w:rPr>
          <w:color w:val="000000"/>
          <w:sz w:val="26"/>
          <w:szCs w:val="26"/>
        </w:rPr>
      </w:pPr>
      <w:r w:rsidRPr="00356D6C">
        <w:rPr>
          <w:color w:val="000000"/>
          <w:sz w:val="26"/>
          <w:szCs w:val="26"/>
        </w:rPr>
        <w:tab/>
        <w:t xml:space="preserve">4.5. Получатель гранта в форме субсидий на дату подачи заявки должен соответствовать требованиям, предусмотренным Порядком.  </w:t>
      </w:r>
    </w:p>
    <w:p w:rsidR="00F21D9E" w:rsidRPr="00356D6C" w:rsidRDefault="00F21D9E" w:rsidP="00F21D9E">
      <w:pPr>
        <w:ind w:left="113" w:right="113" w:firstLine="680"/>
        <w:jc w:val="both"/>
        <w:rPr>
          <w:sz w:val="26"/>
          <w:szCs w:val="26"/>
        </w:rPr>
      </w:pPr>
      <w:r w:rsidRPr="00356D6C">
        <w:rPr>
          <w:sz w:val="26"/>
          <w:szCs w:val="26"/>
        </w:rPr>
        <w:t xml:space="preserve">Победителей участников конкурса на предоставление гранта в форме субсидии  определяет конкурсная комиссия в соответствии с </w:t>
      </w:r>
      <w:r w:rsidRPr="00356D6C">
        <w:rPr>
          <w:color w:val="000000"/>
          <w:sz w:val="26"/>
          <w:szCs w:val="26"/>
        </w:rPr>
        <w:t xml:space="preserve">Положением о конкурсной комиссии по отбору субъектов малого и среднего предпринимательства на право получения </w:t>
      </w:r>
      <w:r w:rsidRPr="00356D6C">
        <w:rPr>
          <w:sz w:val="26"/>
          <w:szCs w:val="26"/>
        </w:rPr>
        <w:t>грантов в форме субсидий субъектам малого и среднего предпринимательства в рамках реализации муниципальной  программы.</w:t>
      </w:r>
    </w:p>
    <w:p w:rsidR="00F21D9E" w:rsidRPr="00356D6C" w:rsidRDefault="00F21D9E" w:rsidP="00F21D9E">
      <w:pPr>
        <w:pStyle w:val="ConsPlusNormal"/>
        <w:ind w:firstLine="540"/>
        <w:jc w:val="both"/>
        <w:rPr>
          <w:rFonts w:eastAsiaTheme="minorHAnsi"/>
          <w:sz w:val="26"/>
          <w:szCs w:val="26"/>
        </w:rPr>
      </w:pPr>
      <w:r w:rsidRPr="00356D6C">
        <w:rPr>
          <w:rFonts w:eastAsiaTheme="minorHAnsi"/>
          <w:sz w:val="26"/>
          <w:szCs w:val="26"/>
        </w:rPr>
        <w:t xml:space="preserve">2. </w:t>
      </w:r>
      <w:proofErr w:type="gramStart"/>
      <w:r w:rsidRPr="00356D6C">
        <w:rPr>
          <w:rFonts w:eastAsiaTheme="minorHAnsi"/>
          <w:sz w:val="26"/>
          <w:szCs w:val="26"/>
        </w:rPr>
        <w:t>Разместить</w:t>
      </w:r>
      <w:proofErr w:type="gramEnd"/>
      <w:r w:rsidRPr="00356D6C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муниципального образования «Краснинский район» Смоленской области</w:t>
      </w:r>
    </w:p>
    <w:p w:rsidR="00F21D9E" w:rsidRPr="00356D6C" w:rsidRDefault="00F21D9E" w:rsidP="00F21D9E">
      <w:pPr>
        <w:pStyle w:val="ConsPlusNormal"/>
        <w:ind w:firstLine="540"/>
        <w:jc w:val="both"/>
        <w:rPr>
          <w:sz w:val="26"/>
          <w:szCs w:val="26"/>
        </w:rPr>
      </w:pPr>
    </w:p>
    <w:p w:rsidR="00F21D9E" w:rsidRPr="00356D6C" w:rsidRDefault="00F21D9E" w:rsidP="00F21D9E">
      <w:pPr>
        <w:rPr>
          <w:sz w:val="26"/>
          <w:szCs w:val="26"/>
        </w:rPr>
      </w:pPr>
    </w:p>
    <w:p w:rsidR="00F21D9E" w:rsidRPr="00356D6C" w:rsidRDefault="00F21D9E" w:rsidP="00F21D9E">
      <w:pPr>
        <w:ind w:right="16"/>
        <w:rPr>
          <w:sz w:val="26"/>
          <w:szCs w:val="26"/>
        </w:rPr>
      </w:pPr>
      <w:r w:rsidRPr="00356D6C">
        <w:rPr>
          <w:rFonts w:eastAsiaTheme="minorHAnsi"/>
          <w:sz w:val="26"/>
          <w:szCs w:val="26"/>
        </w:rPr>
        <w:t>Глава муниципального образования</w:t>
      </w:r>
    </w:p>
    <w:p w:rsidR="00F21D9E" w:rsidRPr="00356D6C" w:rsidRDefault="00F21D9E" w:rsidP="00F21D9E">
      <w:pPr>
        <w:rPr>
          <w:rFonts w:eastAsiaTheme="minorHAnsi"/>
          <w:sz w:val="26"/>
          <w:szCs w:val="26"/>
        </w:rPr>
      </w:pPr>
      <w:r w:rsidRPr="00356D6C">
        <w:rPr>
          <w:rFonts w:eastAsiaTheme="minorHAnsi"/>
          <w:sz w:val="26"/>
          <w:szCs w:val="26"/>
        </w:rPr>
        <w:t>«Краснинский  район»</w:t>
      </w:r>
    </w:p>
    <w:p w:rsidR="00F21D9E" w:rsidRPr="00356D6C" w:rsidRDefault="00F21D9E" w:rsidP="00F21D9E">
      <w:pPr>
        <w:rPr>
          <w:rFonts w:eastAsiaTheme="minorHAnsi"/>
          <w:sz w:val="26"/>
          <w:szCs w:val="26"/>
        </w:rPr>
      </w:pPr>
      <w:r w:rsidRPr="00356D6C">
        <w:rPr>
          <w:rFonts w:eastAsiaTheme="minorHAnsi"/>
          <w:sz w:val="26"/>
          <w:szCs w:val="26"/>
        </w:rPr>
        <w:t xml:space="preserve"> Смоленской области                                                                   С.В. Архипенков</w:t>
      </w:r>
    </w:p>
    <w:p w:rsidR="00EC08CD" w:rsidRDefault="00EC08CD" w:rsidP="00EC08CD">
      <w:pPr>
        <w:pStyle w:val="1"/>
        <w:rPr>
          <w:b/>
        </w:rPr>
      </w:pPr>
      <w:bookmarkStart w:id="0" w:name="_GoBack"/>
      <w:bookmarkEnd w:id="0"/>
    </w:p>
    <w:sectPr w:rsidR="00EC08CD" w:rsidSect="0090417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CD"/>
    <w:rsid w:val="003329C6"/>
    <w:rsid w:val="007F29D5"/>
    <w:rsid w:val="00904177"/>
    <w:rsid w:val="00C45C0A"/>
    <w:rsid w:val="00C62460"/>
    <w:rsid w:val="00CC2987"/>
    <w:rsid w:val="00D41658"/>
    <w:rsid w:val="00EC08CD"/>
    <w:rsid w:val="00F2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8C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C08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8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C08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EC08CD"/>
    <w:pPr>
      <w:spacing w:after="120"/>
    </w:pPr>
  </w:style>
  <w:style w:type="character" w:customStyle="1" w:styleId="a4">
    <w:name w:val="Основной текст Знак"/>
    <w:basedOn w:val="a0"/>
    <w:link w:val="a3"/>
    <w:rsid w:val="00EC0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EC08CD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C08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C08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C0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1"/>
    <w:basedOn w:val="a"/>
    <w:rsid w:val="00EC08CD"/>
    <w:rPr>
      <w:sz w:val="20"/>
      <w:szCs w:val="20"/>
    </w:rPr>
  </w:style>
  <w:style w:type="paragraph" w:customStyle="1" w:styleId="ConsPlusNormal">
    <w:name w:val="ConsPlusNormal"/>
    <w:rsid w:val="00EC0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C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C08CD"/>
    <w:rPr>
      <w:color w:val="0000FF"/>
      <w:u w:val="single"/>
    </w:rPr>
  </w:style>
  <w:style w:type="paragraph" w:customStyle="1" w:styleId="ConsPlusCell">
    <w:name w:val="ConsPlusCell"/>
    <w:link w:val="ConsPlusCell0"/>
    <w:rsid w:val="00F21D9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21D9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F21D9E"/>
  </w:style>
  <w:style w:type="paragraph" w:customStyle="1" w:styleId="11">
    <w:name w:val="Обычный (веб)1"/>
    <w:basedOn w:val="a"/>
    <w:rsid w:val="00F21D9E"/>
    <w:pPr>
      <w:suppressAutoHyphens/>
      <w:spacing w:before="280" w:after="280"/>
    </w:pPr>
    <w:rPr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8C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C08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8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C08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EC08CD"/>
    <w:pPr>
      <w:spacing w:after="120"/>
    </w:pPr>
  </w:style>
  <w:style w:type="character" w:customStyle="1" w:styleId="a4">
    <w:name w:val="Основной текст Знак"/>
    <w:basedOn w:val="a0"/>
    <w:link w:val="a3"/>
    <w:rsid w:val="00EC0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EC08CD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C08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C08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C0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1"/>
    <w:basedOn w:val="a"/>
    <w:rsid w:val="00EC08CD"/>
    <w:rPr>
      <w:sz w:val="20"/>
      <w:szCs w:val="20"/>
    </w:rPr>
  </w:style>
  <w:style w:type="paragraph" w:customStyle="1" w:styleId="ConsPlusNormal">
    <w:name w:val="ConsPlusNormal"/>
    <w:rsid w:val="00EC0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C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C08CD"/>
    <w:rPr>
      <w:color w:val="0000FF"/>
      <w:u w:val="single"/>
    </w:rPr>
  </w:style>
  <w:style w:type="paragraph" w:customStyle="1" w:styleId="ConsPlusCell">
    <w:name w:val="ConsPlusCell"/>
    <w:link w:val="ConsPlusCell0"/>
    <w:rsid w:val="00F21D9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21D9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F21D9E"/>
  </w:style>
  <w:style w:type="paragraph" w:customStyle="1" w:styleId="11">
    <w:name w:val="Обычный (веб)1"/>
    <w:basedOn w:val="a"/>
    <w:rsid w:val="00F21D9E"/>
    <w:pPr>
      <w:suppressAutoHyphens/>
      <w:spacing w:before="280" w:after="280"/>
    </w:pPr>
    <w:rPr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2023-11-29T14:06:00Z</cp:lastPrinted>
  <dcterms:created xsi:type="dcterms:W3CDTF">2024-10-16T08:29:00Z</dcterms:created>
  <dcterms:modified xsi:type="dcterms:W3CDTF">2024-10-16T08:29:00Z</dcterms:modified>
</cp:coreProperties>
</file>