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80" w:rsidRDefault="0005203B" w:rsidP="00A03580">
      <w:pPr>
        <w:pStyle w:val="Title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1BA">
        <w:rPr>
          <w:rFonts w:ascii="Times New Roman" w:hAnsi="Times New Roman" w:cs="Times New Roman"/>
          <w:sz w:val="28"/>
          <w:szCs w:val="28"/>
        </w:rPr>
        <w:t xml:space="preserve"> </w:t>
      </w:r>
      <w:r w:rsidR="002501EB">
        <w:rPr>
          <w:rFonts w:ascii="Times New Roman" w:hAnsi="Times New Roman" w:cs="Times New Roman"/>
          <w:sz w:val="28"/>
          <w:szCs w:val="28"/>
        </w:rPr>
        <w:t>ПРОЕКТ</w:t>
      </w:r>
    </w:p>
    <w:p w:rsidR="002501EB" w:rsidRDefault="002501EB" w:rsidP="00A03580">
      <w:pPr>
        <w:pStyle w:val="Title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01EB" w:rsidRDefault="002501EB" w:rsidP="00A03580">
      <w:pPr>
        <w:pStyle w:val="Title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109220</wp:posOffset>
            </wp:positionV>
            <wp:extent cx="700405" cy="790575"/>
            <wp:effectExtent l="19050" t="0" r="4445" b="0"/>
            <wp:wrapTight wrapText="bothSides">
              <wp:wrapPolygon edited="0">
                <wp:start x="8812" y="0"/>
                <wp:lineTo x="5875" y="1561"/>
                <wp:lineTo x="1175" y="6766"/>
                <wp:lineTo x="-587" y="16655"/>
                <wp:lineTo x="587" y="21340"/>
                <wp:lineTo x="1762" y="21340"/>
                <wp:lineTo x="19387" y="21340"/>
                <wp:lineTo x="20562" y="21340"/>
                <wp:lineTo x="21737" y="19258"/>
                <wp:lineTo x="21737" y="16655"/>
                <wp:lineTo x="21150" y="7287"/>
                <wp:lineTo x="15275" y="1041"/>
                <wp:lineTo x="12337" y="0"/>
                <wp:lineTo x="881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1EB" w:rsidRPr="00275B00" w:rsidRDefault="002501EB" w:rsidP="00A03580">
      <w:pPr>
        <w:pStyle w:val="Title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01EB" w:rsidRDefault="002501EB" w:rsidP="002501EB">
      <w:pPr>
        <w:jc w:val="center"/>
        <w:rPr>
          <w:b/>
          <w:bCs/>
          <w:sz w:val="32"/>
          <w:szCs w:val="32"/>
        </w:rPr>
      </w:pPr>
    </w:p>
    <w:p w:rsidR="002501EB" w:rsidRDefault="002501EB" w:rsidP="002501EB">
      <w:pPr>
        <w:jc w:val="center"/>
        <w:rPr>
          <w:b/>
          <w:bCs/>
          <w:sz w:val="32"/>
          <w:szCs w:val="32"/>
        </w:rPr>
      </w:pPr>
    </w:p>
    <w:p w:rsidR="002501EB" w:rsidRPr="002501EB" w:rsidRDefault="002501EB" w:rsidP="002501EB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501EB">
        <w:rPr>
          <w:rFonts w:ascii="Times New Roman" w:hAnsi="Times New Roman"/>
          <w:b/>
          <w:bCs/>
          <w:sz w:val="32"/>
          <w:szCs w:val="32"/>
        </w:rPr>
        <w:t xml:space="preserve">КРАСНИНСКАЯ </w:t>
      </w:r>
      <w:r>
        <w:rPr>
          <w:rFonts w:ascii="Times New Roman" w:hAnsi="Times New Roman"/>
          <w:b/>
          <w:bCs/>
          <w:sz w:val="32"/>
          <w:szCs w:val="32"/>
        </w:rPr>
        <w:t>ОКРУЖНАЯ</w:t>
      </w:r>
      <w:r w:rsidRPr="002501EB">
        <w:rPr>
          <w:rFonts w:ascii="Times New Roman" w:hAnsi="Times New Roman"/>
          <w:b/>
          <w:bCs/>
          <w:sz w:val="32"/>
          <w:szCs w:val="32"/>
        </w:rPr>
        <w:t xml:space="preserve"> ДУМА</w:t>
      </w:r>
    </w:p>
    <w:p w:rsidR="002501EB" w:rsidRPr="002501EB" w:rsidRDefault="002501EB" w:rsidP="002501EB">
      <w:pPr>
        <w:jc w:val="center"/>
        <w:rPr>
          <w:rFonts w:ascii="Times New Roman" w:hAnsi="Times New Roman"/>
          <w:b/>
          <w:bCs/>
        </w:rPr>
      </w:pPr>
      <w:r w:rsidRPr="002501EB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2501EB" w:rsidRDefault="002501EB" w:rsidP="002501EB">
      <w:pPr>
        <w:rPr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501EB" w:rsidRPr="002501EB" w:rsidRDefault="002501EB" w:rsidP="002501EB">
      <w:pPr>
        <w:jc w:val="both"/>
        <w:rPr>
          <w:rFonts w:ascii="Times New Roman" w:hAnsi="Times New Roman"/>
          <w:sz w:val="28"/>
          <w:szCs w:val="28"/>
        </w:rPr>
      </w:pPr>
      <w:r w:rsidRPr="002501EB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___</w:t>
      </w:r>
      <w:r w:rsidRPr="002501E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2501EB">
        <w:rPr>
          <w:rFonts w:ascii="Times New Roman" w:hAnsi="Times New Roman"/>
          <w:sz w:val="28"/>
          <w:szCs w:val="28"/>
        </w:rPr>
        <w:t xml:space="preserve"> 2024 года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</w:t>
      </w:r>
    </w:p>
    <w:p w:rsidR="00F01BBB" w:rsidRPr="00A03580" w:rsidRDefault="00F01BBB" w:rsidP="00A035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580" w:rsidRPr="00954A06" w:rsidRDefault="00FC0AD6" w:rsidP="00A0358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580">
        <w:rPr>
          <w:rFonts w:ascii="Times New Roman" w:hAnsi="Times New Roman" w:cs="Times New Roman"/>
          <w:b w:val="0"/>
          <w:sz w:val="28"/>
          <w:szCs w:val="28"/>
        </w:rPr>
        <w:t>Об определении источника официального опубликования</w:t>
      </w:r>
      <w:r w:rsidR="00A03580" w:rsidRPr="00A0358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правовых актов </w:t>
      </w:r>
      <w:r w:rsidR="00A03580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A03580" w:rsidRPr="00A0358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7D3115">
        <w:rPr>
          <w:rFonts w:ascii="Times New Roman" w:hAnsi="Times New Roman" w:cs="Times New Roman"/>
          <w:b w:val="0"/>
          <w:sz w:val="28"/>
          <w:szCs w:val="28"/>
        </w:rPr>
        <w:t xml:space="preserve">Краснинский </w:t>
      </w:r>
      <w:r w:rsidR="00A03580">
        <w:rPr>
          <w:rFonts w:ascii="Times New Roman" w:hAnsi="Times New Roman" w:cs="Times New Roman"/>
          <w:b w:val="0"/>
          <w:sz w:val="28"/>
          <w:szCs w:val="28"/>
        </w:rPr>
        <w:t>муниципальный округ»</w:t>
      </w:r>
      <w:r w:rsidR="00A03580" w:rsidRPr="00954A06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580" w:rsidRPr="00FE5DC0" w:rsidRDefault="0053489B" w:rsidP="007D3115">
      <w:pPr>
        <w:pStyle w:val="a3"/>
        <w:spacing w:after="0"/>
        <w:ind w:left="0" w:firstLine="720"/>
        <w:rPr>
          <w:color w:val="000000"/>
          <w:sz w:val="20"/>
          <w:szCs w:val="28"/>
        </w:rPr>
      </w:pPr>
      <w:r>
        <w:rPr>
          <w:sz w:val="28"/>
          <w:szCs w:val="28"/>
        </w:rPr>
        <w:t>В соответствии</w:t>
      </w:r>
      <w:r w:rsidR="00FC0AD6" w:rsidRPr="009E7392">
        <w:rPr>
          <w:sz w:val="28"/>
          <w:szCs w:val="28"/>
        </w:rPr>
        <w:t xml:space="preserve"> с Федеральным законом от 06</w:t>
      </w:r>
      <w:r w:rsidR="00A03580">
        <w:rPr>
          <w:sz w:val="28"/>
          <w:szCs w:val="28"/>
        </w:rPr>
        <w:t xml:space="preserve"> октября </w:t>
      </w:r>
      <w:r w:rsidR="00FC0AD6" w:rsidRPr="009E7392">
        <w:rPr>
          <w:sz w:val="28"/>
          <w:szCs w:val="28"/>
        </w:rPr>
        <w:t xml:space="preserve">2003 </w:t>
      </w:r>
      <w:r w:rsidR="00A03580">
        <w:rPr>
          <w:sz w:val="28"/>
          <w:szCs w:val="28"/>
        </w:rPr>
        <w:t>года № </w:t>
      </w:r>
      <w:r w:rsidR="00FC0AD6" w:rsidRPr="009E739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03580">
        <w:rPr>
          <w:sz w:val="28"/>
          <w:szCs w:val="28"/>
        </w:rPr>
        <w:t>о</w:t>
      </w:r>
      <w:r w:rsidR="009E3E59" w:rsidRPr="009E7392">
        <w:rPr>
          <w:sz w:val="28"/>
          <w:szCs w:val="28"/>
        </w:rPr>
        <w:t xml:space="preserve">бластным </w:t>
      </w:r>
      <w:r w:rsidR="009E3E59" w:rsidRPr="009E7392">
        <w:rPr>
          <w:color w:val="000000"/>
          <w:sz w:val="28"/>
          <w:szCs w:val="28"/>
        </w:rPr>
        <w:t xml:space="preserve">законом </w:t>
      </w:r>
      <w:r w:rsidR="00FC0AD6" w:rsidRPr="009E7392">
        <w:rPr>
          <w:color w:val="000000"/>
          <w:sz w:val="28"/>
          <w:szCs w:val="28"/>
        </w:rPr>
        <w:t xml:space="preserve">от </w:t>
      </w:r>
      <w:r w:rsidR="007D3115">
        <w:rPr>
          <w:color w:val="000000"/>
          <w:sz w:val="28"/>
          <w:szCs w:val="28"/>
        </w:rPr>
        <w:t>10.06.2024г.</w:t>
      </w:r>
      <w:r w:rsidR="00FC0AD6" w:rsidRPr="009E7392">
        <w:rPr>
          <w:color w:val="000000"/>
          <w:sz w:val="28"/>
          <w:szCs w:val="28"/>
        </w:rPr>
        <w:t xml:space="preserve"> №</w:t>
      </w:r>
      <w:r w:rsidR="007D3115">
        <w:rPr>
          <w:color w:val="000000"/>
          <w:sz w:val="28"/>
          <w:szCs w:val="28"/>
        </w:rPr>
        <w:t xml:space="preserve"> 111-з</w:t>
      </w:r>
      <w:r w:rsidR="00FC0AD6" w:rsidRPr="009E7392">
        <w:rPr>
          <w:color w:val="000000"/>
          <w:sz w:val="28"/>
          <w:szCs w:val="28"/>
        </w:rPr>
        <w:t xml:space="preserve"> </w:t>
      </w:r>
      <w:r w:rsidR="00FC0AD6" w:rsidRPr="009E7392">
        <w:rPr>
          <w:sz w:val="28"/>
          <w:szCs w:val="28"/>
        </w:rPr>
        <w:t>«</w:t>
      </w:r>
      <w:r w:rsidR="009E3E59" w:rsidRPr="009E7392">
        <w:rPr>
          <w:sz w:val="28"/>
          <w:szCs w:val="28"/>
        </w:rPr>
        <w:t>О преобразовании муниципальных образований, входящих в состав муниципального образования «</w:t>
      </w:r>
      <w:r w:rsidR="007D3115">
        <w:rPr>
          <w:sz w:val="28"/>
          <w:szCs w:val="28"/>
        </w:rPr>
        <w:t>Краснинский район</w:t>
      </w:r>
      <w:r w:rsidR="009E3E59" w:rsidRPr="009E7392">
        <w:rPr>
          <w:sz w:val="28"/>
          <w:szCs w:val="28"/>
        </w:rPr>
        <w:t>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FC0AD6" w:rsidRPr="009E7392">
        <w:rPr>
          <w:bCs/>
          <w:sz w:val="28"/>
          <w:szCs w:val="28"/>
        </w:rPr>
        <w:t>»</w:t>
      </w:r>
      <w:r w:rsidR="00FC0AD6" w:rsidRPr="009E7392">
        <w:rPr>
          <w:sz w:val="28"/>
          <w:szCs w:val="28"/>
        </w:rPr>
        <w:t>,</w:t>
      </w:r>
      <w:r w:rsidR="00FC0AD6" w:rsidRPr="009E7392">
        <w:rPr>
          <w:color w:val="000000"/>
          <w:sz w:val="28"/>
          <w:szCs w:val="28"/>
        </w:rPr>
        <w:t xml:space="preserve"> </w:t>
      </w:r>
      <w:r w:rsidR="007D3115">
        <w:rPr>
          <w:color w:val="000000"/>
          <w:sz w:val="28"/>
          <w:szCs w:val="28"/>
        </w:rPr>
        <w:t>Краснинская окружная Дума</w:t>
      </w:r>
    </w:p>
    <w:p w:rsidR="00F01BBB" w:rsidRPr="009E7392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AD6" w:rsidRPr="009E7392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392">
        <w:rPr>
          <w:rFonts w:ascii="Times New Roman" w:hAnsi="Times New Roman"/>
          <w:b/>
          <w:sz w:val="28"/>
          <w:szCs w:val="28"/>
        </w:rPr>
        <w:t>РЕШИЛ</w:t>
      </w:r>
      <w:r w:rsidR="007D3115">
        <w:rPr>
          <w:rFonts w:ascii="Times New Roman" w:hAnsi="Times New Roman"/>
          <w:b/>
          <w:sz w:val="28"/>
          <w:szCs w:val="28"/>
        </w:rPr>
        <w:t>А</w:t>
      </w:r>
      <w:r w:rsidRPr="009E7392">
        <w:rPr>
          <w:rFonts w:ascii="Times New Roman" w:hAnsi="Times New Roman"/>
          <w:b/>
          <w:sz w:val="28"/>
          <w:szCs w:val="28"/>
        </w:rPr>
        <w:t>:</w:t>
      </w:r>
    </w:p>
    <w:p w:rsidR="009B3350" w:rsidRDefault="00FC0AD6" w:rsidP="009E73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392">
        <w:rPr>
          <w:rFonts w:ascii="Times New Roman" w:hAnsi="Times New Roman" w:cs="Times New Roman"/>
          <w:sz w:val="28"/>
          <w:szCs w:val="28"/>
        </w:rPr>
        <w:t>1. Определить, что до дня вступления в силу Устава</w:t>
      </w:r>
      <w:r w:rsidR="009E3E59" w:rsidRPr="009E73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D3115">
        <w:rPr>
          <w:rFonts w:ascii="Times New Roman" w:hAnsi="Times New Roman" w:cs="Times New Roman"/>
          <w:sz w:val="28"/>
          <w:szCs w:val="28"/>
        </w:rPr>
        <w:t xml:space="preserve">Краснинский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="009E3E59" w:rsidRPr="009E73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3580">
        <w:rPr>
          <w:rFonts w:ascii="Times New Roman" w:hAnsi="Times New Roman" w:cs="Times New Roman"/>
          <w:sz w:val="28"/>
          <w:szCs w:val="28"/>
        </w:rPr>
        <w:t>источником официального опубликования</w:t>
      </w:r>
      <w:r w:rsidRPr="009E7392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A03580" w:rsidRPr="00A0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80" w:rsidRPr="00A0358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A0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80" w:rsidRPr="00A0358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D3115">
        <w:rPr>
          <w:rFonts w:ascii="Times New Roman" w:hAnsi="Times New Roman" w:cs="Times New Roman"/>
          <w:sz w:val="28"/>
          <w:szCs w:val="28"/>
        </w:rPr>
        <w:t>Краснинский</w:t>
      </w:r>
      <w:r w:rsidR="00A03580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A03580" w:rsidRPr="00954A0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проектов муниципальных правовых актов </w:t>
      </w:r>
      <w:r w:rsidR="00A03580" w:rsidRPr="00A0358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A0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80" w:rsidRPr="00A035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03580" w:rsidRPr="00A0358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D3115">
        <w:rPr>
          <w:rFonts w:ascii="Times New Roman" w:hAnsi="Times New Roman" w:cs="Times New Roman"/>
          <w:sz w:val="28"/>
          <w:szCs w:val="28"/>
        </w:rPr>
        <w:t>Краснинский</w:t>
      </w:r>
      <w:r w:rsidR="00A03580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A03580" w:rsidRPr="00954A0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03580">
        <w:rPr>
          <w:rFonts w:ascii="Times New Roman" w:hAnsi="Times New Roman" w:cs="Times New Roman"/>
          <w:sz w:val="28"/>
          <w:szCs w:val="28"/>
        </w:rPr>
        <w:t xml:space="preserve"> периодическое печатное издание</w:t>
      </w:r>
      <w:r w:rsidR="00A03580" w:rsidRPr="00A03580">
        <w:rPr>
          <w:rFonts w:ascii="Times New Roman" w:hAnsi="Times New Roman" w:cs="Times New Roman"/>
          <w:sz w:val="28"/>
          <w:szCs w:val="28"/>
        </w:rPr>
        <w:t>:</w:t>
      </w:r>
      <w:r w:rsidRPr="009E7392">
        <w:rPr>
          <w:rFonts w:ascii="Times New Roman" w:hAnsi="Times New Roman" w:cs="Times New Roman"/>
          <w:sz w:val="28"/>
          <w:szCs w:val="28"/>
        </w:rPr>
        <w:t xml:space="preserve"> </w:t>
      </w:r>
      <w:r w:rsidR="007D3115">
        <w:rPr>
          <w:rFonts w:ascii="Times New Roman" w:hAnsi="Times New Roman" w:cs="Times New Roman"/>
          <w:sz w:val="28"/>
          <w:szCs w:val="28"/>
        </w:rPr>
        <w:t>«Краснинский край»</w:t>
      </w:r>
      <w:r w:rsidR="009B3350">
        <w:rPr>
          <w:rFonts w:ascii="Times New Roman" w:hAnsi="Times New Roman" w:cs="Times New Roman"/>
          <w:sz w:val="28"/>
          <w:szCs w:val="28"/>
        </w:rPr>
        <w:t>.</w:t>
      </w:r>
    </w:p>
    <w:p w:rsidR="00FC0AD6" w:rsidRPr="005B3D20" w:rsidRDefault="00FC0AD6" w:rsidP="005B3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92">
        <w:rPr>
          <w:rFonts w:ascii="Times New Roman" w:hAnsi="Times New Roman" w:cs="Times New Roman"/>
          <w:sz w:val="28"/>
          <w:szCs w:val="28"/>
        </w:rPr>
        <w:t>2. Определить, что до создания официального сайта</w:t>
      </w:r>
      <w:r w:rsidR="009B3350">
        <w:rPr>
          <w:rFonts w:ascii="Times New Roman" w:hAnsi="Times New Roman" w:cs="Times New Roman"/>
          <w:sz w:val="28"/>
          <w:szCs w:val="28"/>
        </w:rPr>
        <w:t xml:space="preserve"> </w:t>
      </w:r>
      <w:r w:rsidR="007D3115" w:rsidRPr="005B3D20">
        <w:rPr>
          <w:rFonts w:ascii="Times New Roman" w:hAnsi="Times New Roman" w:cs="Times New Roman"/>
          <w:sz w:val="28"/>
          <w:szCs w:val="28"/>
        </w:rPr>
        <w:t>Администрации</w:t>
      </w:r>
      <w:r w:rsidR="007D31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«Краснинский муниципальный округ» Смоленской области</w:t>
      </w:r>
      <w:r w:rsidR="005B3D20" w:rsidRPr="005B3D20">
        <w:rPr>
          <w:rFonts w:ascii="Times New Roman" w:hAnsi="Times New Roman" w:cs="Times New Roman"/>
          <w:sz w:val="28"/>
          <w:szCs w:val="28"/>
        </w:rPr>
        <w:t xml:space="preserve"> </w:t>
      </w:r>
      <w:r w:rsidRPr="009E7392"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  <w:r w:rsidR="00597CBD" w:rsidRPr="00597CBD">
        <w:rPr>
          <w:rFonts w:ascii="Times New Roman" w:hAnsi="Times New Roman" w:cs="Times New Roman"/>
          <w:sz w:val="28"/>
          <w:szCs w:val="28"/>
        </w:rPr>
        <w:t xml:space="preserve"> </w:t>
      </w:r>
      <w:r w:rsidR="009B3350" w:rsidRPr="00A0358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B3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350" w:rsidRPr="00A0358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D3115">
        <w:rPr>
          <w:rFonts w:ascii="Times New Roman" w:hAnsi="Times New Roman" w:cs="Times New Roman"/>
          <w:sz w:val="28"/>
          <w:szCs w:val="28"/>
        </w:rPr>
        <w:t>Краснинский</w:t>
      </w:r>
      <w:r w:rsidR="009B3350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9B3350" w:rsidRPr="00954A0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>, проекты муниципальных правовых актов</w:t>
      </w:r>
      <w:r w:rsidR="00597CBD" w:rsidRPr="00597CBD">
        <w:rPr>
          <w:rFonts w:ascii="Times New Roman" w:hAnsi="Times New Roman" w:cs="Times New Roman"/>
          <w:sz w:val="28"/>
          <w:szCs w:val="28"/>
        </w:rPr>
        <w:t xml:space="preserve"> </w:t>
      </w:r>
      <w:r w:rsidR="0053489B">
        <w:rPr>
          <w:rFonts w:ascii="Times New Roman" w:hAnsi="Times New Roman" w:cs="Times New Roman"/>
          <w:sz w:val="28"/>
          <w:szCs w:val="28"/>
        </w:rPr>
        <w:t>органов</w:t>
      </w:r>
      <w:r w:rsidR="00597CB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392">
        <w:rPr>
          <w:rFonts w:ascii="Times New Roman" w:hAnsi="Times New Roman" w:cs="Times New Roman"/>
          <w:sz w:val="28"/>
          <w:szCs w:val="28"/>
        </w:rPr>
        <w:t xml:space="preserve">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D3115">
        <w:rPr>
          <w:rFonts w:ascii="Times New Roman" w:hAnsi="Times New Roman" w:cs="Times New Roman"/>
          <w:sz w:val="28"/>
          <w:szCs w:val="28"/>
        </w:rPr>
        <w:t>Краснинский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</w:t>
      </w:r>
      <w:r w:rsidR="00597CBD">
        <w:rPr>
          <w:rFonts w:ascii="Times New Roman" w:hAnsi="Times New Roman" w:cs="Times New Roman"/>
          <w:sz w:val="28"/>
          <w:szCs w:val="28"/>
        </w:rPr>
        <w:t xml:space="preserve">в том числе соглашения, заключенные между </w:t>
      </w:r>
      <w:r w:rsidRPr="009E7392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D3115">
        <w:rPr>
          <w:rFonts w:ascii="Times New Roman" w:hAnsi="Times New Roman" w:cs="Times New Roman"/>
          <w:sz w:val="28"/>
          <w:szCs w:val="28"/>
        </w:rPr>
        <w:t>Краснинский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>, иная официальная информация для</w:t>
      </w:r>
      <w:r w:rsidR="00597CBD">
        <w:rPr>
          <w:rFonts w:ascii="Times New Roman" w:hAnsi="Times New Roman" w:cs="Times New Roman"/>
          <w:sz w:val="28"/>
          <w:szCs w:val="28"/>
        </w:rPr>
        <w:t xml:space="preserve"> доведения до</w:t>
      </w:r>
      <w:r w:rsidRPr="009E7392">
        <w:rPr>
          <w:rFonts w:ascii="Times New Roman" w:hAnsi="Times New Roman" w:cs="Times New Roman"/>
          <w:sz w:val="28"/>
          <w:szCs w:val="28"/>
        </w:rPr>
        <w:t xml:space="preserve"> сведения жителей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D3115">
        <w:rPr>
          <w:rFonts w:ascii="Times New Roman" w:hAnsi="Times New Roman" w:cs="Times New Roman"/>
          <w:sz w:val="28"/>
          <w:szCs w:val="28"/>
        </w:rPr>
        <w:t>Краснинский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 w:rsidRPr="009E7392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9E7392">
        <w:rPr>
          <w:rFonts w:ascii="Times New Roman" w:eastAsia="PT Astra Serif" w:hAnsi="Times New Roman" w:cs="Times New Roman"/>
          <w:sz w:val="28"/>
          <w:szCs w:val="28"/>
        </w:rPr>
        <w:t>на официальном сайте</w:t>
      </w:r>
      <w:r w:rsidR="009B335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7D3115">
        <w:rPr>
          <w:rFonts w:ascii="Times New Roman" w:eastAsia="PT Astra Serif" w:hAnsi="Times New Roman" w:cs="Times New Roman"/>
          <w:sz w:val="28"/>
          <w:szCs w:val="28"/>
        </w:rPr>
        <w:t>Администрации муниципального образования «Краснинский район» Смоленской области</w:t>
      </w:r>
      <w:r w:rsidR="005B3D20" w:rsidRPr="005B3D20">
        <w:rPr>
          <w:rFonts w:ascii="Times New Roman" w:hAnsi="Times New Roman" w:cs="Times New Roman"/>
          <w:sz w:val="28"/>
          <w:szCs w:val="28"/>
        </w:rPr>
        <w:t xml:space="preserve"> </w:t>
      </w:r>
      <w:r w:rsidRPr="009E7392">
        <w:rPr>
          <w:rFonts w:ascii="Times New Roman" w:eastAsia="PT Astra Serif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5B3D20" w:rsidRPr="00E9472A">
        <w:rPr>
          <w:rFonts w:ascii="Times New Roman" w:eastAsia="PT Astra Serif" w:hAnsi="Times New Roman"/>
          <w:sz w:val="28"/>
          <w:szCs w:val="28"/>
        </w:rPr>
        <w:t xml:space="preserve"> </w:t>
      </w:r>
      <w:hyperlink r:id="rId7" w:history="1">
        <w:r w:rsidR="005B3D20" w:rsidRPr="008953AB">
          <w:rPr>
            <w:rStyle w:val="ac"/>
            <w:rFonts w:ascii="Times New Roman" w:hAnsi="Times New Roman"/>
            <w:sz w:val="28"/>
            <w:szCs w:val="28"/>
          </w:rPr>
          <w:t>https://krasniy.admin-smolensk.ru/</w:t>
        </w:r>
      </w:hyperlink>
      <w:r w:rsidR="009348DA">
        <w:rPr>
          <w:rFonts w:ascii="Times New Roman" w:eastAsia="PT Astra Serif" w:hAnsi="Times New Roman" w:cs="Times New Roman"/>
          <w:sz w:val="28"/>
          <w:szCs w:val="28"/>
        </w:rPr>
        <w:t>.</w:t>
      </w:r>
      <w:r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FC0AD6" w:rsidRPr="009E7392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92">
        <w:rPr>
          <w:rFonts w:ascii="Times New Roman" w:hAnsi="Times New Roman" w:cs="Times New Roman"/>
          <w:sz w:val="28"/>
          <w:szCs w:val="28"/>
        </w:rPr>
        <w:t xml:space="preserve">3. Определить, что муниципальные правовые акты </w:t>
      </w:r>
      <w:r w:rsidR="00597CB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D3115">
        <w:rPr>
          <w:rFonts w:ascii="Times New Roman" w:hAnsi="Times New Roman" w:cs="Times New Roman"/>
          <w:sz w:val="28"/>
          <w:szCs w:val="28"/>
        </w:rPr>
        <w:t>Краснинский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>, проекты муниципальных правовых актов</w:t>
      </w:r>
      <w:r w:rsidR="00597CBD" w:rsidRPr="00597CBD">
        <w:rPr>
          <w:rFonts w:ascii="Times New Roman" w:hAnsi="Times New Roman" w:cs="Times New Roman"/>
          <w:sz w:val="28"/>
          <w:szCs w:val="28"/>
        </w:rPr>
        <w:t xml:space="preserve"> </w:t>
      </w:r>
      <w:r w:rsidR="00597CB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597CBD" w:rsidRPr="009E73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392">
        <w:rPr>
          <w:rFonts w:ascii="Times New Roman" w:hAnsi="Times New Roman" w:cs="Times New Roman"/>
          <w:sz w:val="28"/>
          <w:szCs w:val="28"/>
        </w:rPr>
        <w:t xml:space="preserve"> </w:t>
      </w:r>
      <w:r w:rsidR="009E3E59" w:rsidRPr="009E7392">
        <w:rPr>
          <w:rFonts w:ascii="Times New Roman" w:hAnsi="Times New Roman" w:cs="Times New Roman"/>
          <w:sz w:val="28"/>
          <w:szCs w:val="28"/>
        </w:rPr>
        <w:t>образования «</w:t>
      </w:r>
      <w:r w:rsidR="007D3115">
        <w:rPr>
          <w:rFonts w:ascii="Times New Roman" w:hAnsi="Times New Roman" w:cs="Times New Roman"/>
          <w:sz w:val="28"/>
          <w:szCs w:val="28"/>
        </w:rPr>
        <w:t xml:space="preserve">Краснинский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</w:t>
      </w:r>
      <w:r w:rsidR="00597CB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9E7392">
        <w:rPr>
          <w:rFonts w:ascii="Times New Roman" w:hAnsi="Times New Roman" w:cs="Times New Roman"/>
          <w:sz w:val="28"/>
          <w:szCs w:val="28"/>
        </w:rPr>
        <w:t>соглашения, заключе</w:t>
      </w:r>
      <w:r w:rsidR="00B84CC2">
        <w:rPr>
          <w:rFonts w:ascii="Times New Roman" w:hAnsi="Times New Roman" w:cs="Times New Roman"/>
          <w:sz w:val="28"/>
          <w:szCs w:val="28"/>
        </w:rPr>
        <w:t>нны</w:t>
      </w:r>
      <w:r w:rsidRPr="009E7392">
        <w:rPr>
          <w:rFonts w:ascii="Times New Roman" w:hAnsi="Times New Roman" w:cs="Times New Roman"/>
          <w:sz w:val="28"/>
          <w:szCs w:val="28"/>
        </w:rPr>
        <w:t>е</w:t>
      </w:r>
      <w:r w:rsidR="00597CBD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9E739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D3115">
        <w:rPr>
          <w:rFonts w:ascii="Times New Roman" w:hAnsi="Times New Roman" w:cs="Times New Roman"/>
          <w:sz w:val="28"/>
          <w:szCs w:val="28"/>
        </w:rPr>
        <w:t>Краснинский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="00597CBD">
        <w:rPr>
          <w:rFonts w:ascii="Times New Roman" w:hAnsi="Times New Roman" w:cs="Times New Roman"/>
          <w:sz w:val="28"/>
          <w:szCs w:val="28"/>
        </w:rPr>
        <w:t xml:space="preserve">обнародованию, </w:t>
      </w:r>
      <w:r w:rsidR="00B84CC2" w:rsidRPr="009E7392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9E7392">
        <w:rPr>
          <w:rFonts w:ascii="Times New Roman" w:hAnsi="Times New Roman" w:cs="Times New Roman"/>
          <w:sz w:val="28"/>
          <w:szCs w:val="28"/>
        </w:rPr>
        <w:t>опубликованию с учетом требований, установленны</w:t>
      </w:r>
      <w:r w:rsidR="0053489B">
        <w:rPr>
          <w:rFonts w:ascii="Times New Roman" w:hAnsi="Times New Roman" w:cs="Times New Roman"/>
          <w:sz w:val="28"/>
          <w:szCs w:val="28"/>
        </w:rPr>
        <w:t>х  Федеральным законом от 06 октября 2003 года № </w:t>
      </w:r>
      <w:r w:rsidRPr="009E739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9348DA" w:rsidRPr="005B3D20" w:rsidRDefault="009E7392" w:rsidP="005B3D2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E7392">
        <w:rPr>
          <w:rFonts w:ascii="Times New Roman" w:hAnsi="Times New Roman"/>
          <w:color w:val="000000"/>
          <w:sz w:val="28"/>
          <w:szCs w:val="28"/>
        </w:rPr>
        <w:t>4. Опубликовать настоящее решение в газете «</w:t>
      </w:r>
      <w:r w:rsidR="007D3115">
        <w:rPr>
          <w:rFonts w:ascii="Times New Roman" w:hAnsi="Times New Roman"/>
          <w:sz w:val="28"/>
          <w:szCs w:val="28"/>
          <w:lang w:eastAsia="ru-RU"/>
        </w:rPr>
        <w:t>Краснинский край</w:t>
      </w:r>
      <w:r w:rsidRPr="009E7392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B8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3115">
        <w:rPr>
          <w:rFonts w:ascii="Times New Roman" w:hAnsi="Times New Roman"/>
          <w:color w:val="000000"/>
          <w:sz w:val="28"/>
          <w:szCs w:val="28"/>
        </w:rPr>
        <w:t>Администрации муниципального</w:t>
      </w:r>
      <w:r w:rsidR="0041167B">
        <w:rPr>
          <w:rFonts w:ascii="Times New Roman" w:hAnsi="Times New Roman"/>
          <w:color w:val="000000"/>
          <w:sz w:val="28"/>
          <w:szCs w:val="28"/>
        </w:rPr>
        <w:t xml:space="preserve"> образования «Краснинский район» Смоленской области</w:t>
      </w:r>
      <w:r w:rsidR="005B3D20" w:rsidRPr="005B3D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9348D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="005B3D20" w:rsidRPr="008953AB">
          <w:rPr>
            <w:rStyle w:val="ac"/>
            <w:rFonts w:ascii="Times New Roman" w:hAnsi="Times New Roman"/>
            <w:sz w:val="28"/>
            <w:szCs w:val="28"/>
          </w:rPr>
          <w:t>https://krasniy.admin-smolensk.ru/</w:t>
        </w:r>
      </w:hyperlink>
      <w:r w:rsidR="005B3D20">
        <w:rPr>
          <w:rFonts w:ascii="Times New Roman" w:eastAsia="PT Astra Serif" w:hAnsi="Times New Roman"/>
          <w:sz w:val="28"/>
          <w:szCs w:val="28"/>
        </w:rPr>
        <w:t>.</w:t>
      </w:r>
    </w:p>
    <w:p w:rsidR="00FC0AD6" w:rsidRPr="009E7392" w:rsidRDefault="009E7392" w:rsidP="009E7392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5. Настоящее решение вступает в силу после дня его </w:t>
      </w:r>
      <w:r w:rsidR="0053489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Pr="009E7392">
        <w:rPr>
          <w:rFonts w:ascii="Times New Roman" w:hAnsi="Times New Roman" w:cs="Times New Roman"/>
          <w:color w:val="000000"/>
          <w:sz w:val="28"/>
          <w:szCs w:val="28"/>
        </w:rPr>
        <w:t>опубликования.</w:t>
      </w:r>
    </w:p>
    <w:p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67"/>
        <w:gridCol w:w="5103"/>
      </w:tblGrid>
      <w:tr w:rsidR="0041167B" w:rsidRPr="00790DD6" w:rsidTr="00D028A3">
        <w:trPr>
          <w:cantSplit/>
        </w:trPr>
        <w:tc>
          <w:tcPr>
            <w:tcW w:w="4606" w:type="dxa"/>
          </w:tcPr>
          <w:p w:rsidR="0041167B" w:rsidRPr="00790DD6" w:rsidRDefault="0041167B" w:rsidP="00D028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A74319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Председательствующий                           </w:t>
            </w:r>
          </w:p>
        </w:tc>
        <w:tc>
          <w:tcPr>
            <w:tcW w:w="567" w:type="dxa"/>
          </w:tcPr>
          <w:p w:rsidR="0041167B" w:rsidRPr="00790DD6" w:rsidRDefault="0041167B" w:rsidP="00A743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167B" w:rsidRPr="00790DD6" w:rsidRDefault="00A74319" w:rsidP="00AF78E7">
            <w:pPr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_________________________</w:t>
            </w:r>
          </w:p>
        </w:tc>
      </w:tr>
    </w:tbl>
    <w:p w:rsidR="00FC0AD6" w:rsidRPr="009E7392" w:rsidRDefault="00FC0AD6" w:rsidP="00FC0AD6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1BBB" w:rsidRPr="009E7392" w:rsidRDefault="00F01BBB" w:rsidP="009E3E59">
      <w:pPr>
        <w:pStyle w:val="ConsPlusNormal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01BBB" w:rsidRPr="009E7392" w:rsidSect="009B335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28E" w:rsidRDefault="0047428E" w:rsidP="009B3350">
      <w:pPr>
        <w:spacing w:after="0" w:line="240" w:lineRule="auto"/>
      </w:pPr>
      <w:r>
        <w:separator/>
      </w:r>
    </w:p>
  </w:endnote>
  <w:endnote w:type="continuationSeparator" w:id="1">
    <w:p w:rsidR="0047428E" w:rsidRDefault="0047428E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28E" w:rsidRDefault="0047428E" w:rsidP="009B3350">
      <w:pPr>
        <w:spacing w:after="0" w:line="240" w:lineRule="auto"/>
      </w:pPr>
      <w:r>
        <w:separator/>
      </w:r>
    </w:p>
  </w:footnote>
  <w:footnote w:type="continuationSeparator" w:id="1">
    <w:p w:rsidR="0047428E" w:rsidRDefault="0047428E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852"/>
    </w:sdtPr>
    <w:sdtContent>
      <w:p w:rsidR="009B3350" w:rsidRDefault="00293488">
        <w:pPr>
          <w:pStyle w:val="a6"/>
          <w:jc w:val="center"/>
        </w:pPr>
        <w:fldSimple w:instr=" PAGE   \* MERGEFORMAT ">
          <w:r w:rsidR="00A74319">
            <w:rPr>
              <w:noProof/>
            </w:rPr>
            <w:t>2</w:t>
          </w:r>
        </w:fldSimple>
      </w:p>
    </w:sdtContent>
  </w:sdt>
  <w:p w:rsidR="009B3350" w:rsidRDefault="009B335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AD6"/>
    <w:rsid w:val="0005203B"/>
    <w:rsid w:val="00082E83"/>
    <w:rsid w:val="000934F1"/>
    <w:rsid w:val="000C3326"/>
    <w:rsid w:val="000D6DE6"/>
    <w:rsid w:val="000D7146"/>
    <w:rsid w:val="00136D2C"/>
    <w:rsid w:val="0021201E"/>
    <w:rsid w:val="00232C78"/>
    <w:rsid w:val="00243309"/>
    <w:rsid w:val="002501EB"/>
    <w:rsid w:val="002552CB"/>
    <w:rsid w:val="002809A3"/>
    <w:rsid w:val="00293488"/>
    <w:rsid w:val="0030398B"/>
    <w:rsid w:val="00344B82"/>
    <w:rsid w:val="003A4A17"/>
    <w:rsid w:val="0041167B"/>
    <w:rsid w:val="0047428E"/>
    <w:rsid w:val="0053489B"/>
    <w:rsid w:val="0054247F"/>
    <w:rsid w:val="00551773"/>
    <w:rsid w:val="00575AE1"/>
    <w:rsid w:val="00597CBD"/>
    <w:rsid w:val="005B3D20"/>
    <w:rsid w:val="005C6420"/>
    <w:rsid w:val="005F7E58"/>
    <w:rsid w:val="00601174"/>
    <w:rsid w:val="006371BA"/>
    <w:rsid w:val="007D3115"/>
    <w:rsid w:val="009348DA"/>
    <w:rsid w:val="0096365A"/>
    <w:rsid w:val="00966C0F"/>
    <w:rsid w:val="009B3350"/>
    <w:rsid w:val="009C0FCB"/>
    <w:rsid w:val="009E3E59"/>
    <w:rsid w:val="009E7392"/>
    <w:rsid w:val="00A03580"/>
    <w:rsid w:val="00A74319"/>
    <w:rsid w:val="00AF78E7"/>
    <w:rsid w:val="00B06931"/>
    <w:rsid w:val="00B55C6C"/>
    <w:rsid w:val="00B84CC2"/>
    <w:rsid w:val="00BA5678"/>
    <w:rsid w:val="00D01319"/>
    <w:rsid w:val="00D12B62"/>
    <w:rsid w:val="00D478DF"/>
    <w:rsid w:val="00D67BAF"/>
    <w:rsid w:val="00D936C4"/>
    <w:rsid w:val="00E96198"/>
    <w:rsid w:val="00EA125C"/>
    <w:rsid w:val="00F01BBB"/>
    <w:rsid w:val="00F33E43"/>
    <w:rsid w:val="00F45389"/>
    <w:rsid w:val="00FC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1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01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116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167B"/>
    <w:rPr>
      <w:rFonts w:ascii="Calibri" w:eastAsia="Calibri" w:hAnsi="Calibri" w:cs="Times New Roman"/>
    </w:rPr>
  </w:style>
  <w:style w:type="character" w:styleId="ac">
    <w:name w:val="Hyperlink"/>
    <w:basedOn w:val="a0"/>
    <w:rsid w:val="005B3D20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iy.admin-smolen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rasniy.admin-smolen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Parhacheva_AS</dc:creator>
  <cp:lastModifiedBy>Duma</cp:lastModifiedBy>
  <cp:revision>11</cp:revision>
  <cp:lastPrinted>2024-10-21T14:34:00Z</cp:lastPrinted>
  <dcterms:created xsi:type="dcterms:W3CDTF">2024-10-15T12:47:00Z</dcterms:created>
  <dcterms:modified xsi:type="dcterms:W3CDTF">2024-10-24T17:25:00Z</dcterms:modified>
</cp:coreProperties>
</file>