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C76F66" w:rsidP="00C76F66">
      <w:pPr>
        <w:tabs>
          <w:tab w:val="left" w:pos="382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76F6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C76F6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«Краснинский район» Смоленской области 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 w:rsidR="00C76F66">
        <w:rPr>
          <w:rFonts w:ascii="Times New Roman" w:hAnsi="Times New Roman" w:cs="Times New Roman"/>
          <w:sz w:val="28"/>
          <w:szCs w:val="28"/>
        </w:rPr>
        <w:t>но</w:t>
      </w:r>
      <w:r w:rsidRPr="0001195C">
        <w:rPr>
          <w:rFonts w:ascii="Times New Roman" w:hAnsi="Times New Roman" w:cs="Times New Roman"/>
          <w:sz w:val="28"/>
          <w:szCs w:val="28"/>
        </w:rPr>
        <w:t>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Контрольно-ревизионной комиссии муниципального образования «Краснинский район» Смоленской области, утвержденного решением Краснинской окружной Думы от 25.10.2024 года № 26 «О ликвидации Контрольно-ревизионной комиссии муниципального образования «Краснинский район»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1195C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Отчет ликв</w:t>
      </w:r>
      <w:r>
        <w:rPr>
          <w:rFonts w:ascii="Times New Roman" w:hAnsi="Times New Roman" w:cs="Times New Roman"/>
          <w:sz w:val="28"/>
          <w:szCs w:val="28"/>
        </w:rPr>
        <w:t xml:space="preserve">идационной комиссии Контрольно-ревизионной комиссии муниципального образования «Краснинский район» Смоленской области о проделанной работе за </w:t>
      </w:r>
      <w:r w:rsidR="00C76F6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2024 года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C76F66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15A14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01195C" w:rsidP="0001195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Краснинской окружной Думы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 декабря 2024 года № __</w:t>
      </w:r>
    </w:p>
    <w:p w:rsidR="00F96A49" w:rsidRPr="008C2680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>муниципального образования «Краснинский район»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04.12.2024 №2</w:t>
      </w:r>
    </w:p>
    <w:p w:rsidR="00F96A49" w:rsidRPr="008C2680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4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F96A4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муниципального образования </w:t>
      </w:r>
    </w:p>
    <w:p w:rsidR="00F96A49" w:rsidRPr="00FE2C2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>«Краснинский район» Смоленской области</w:t>
      </w:r>
    </w:p>
    <w:p w:rsidR="00F96A49" w:rsidRPr="00FE2C2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«Краснинский район»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26 «О ликвидации Контрольно-ревизионной комиссии муниципального образования «Краснинский район» Смоленской области» (далее – решение Краснинской окружной Думы от 25.10.2024 №26)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плана мероприятий по ликвидации Контрольно-ревизионной комиссии муниципального образования «Краснинский район» Смоленской области (далее – Контрольно-ревизионная комиссия) в отчетном периоде осуществлялись следующие мероприятия:</w:t>
      </w:r>
    </w:p>
    <w:p w:rsidR="00F96A49" w:rsidRPr="00973AC1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сайте «Вестник государственной регистрации»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13.11.2024 года опубликовано</w:t>
      </w:r>
      <w:r w:rsidRPr="002726AB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и о порядке и сроке заявления требований его кредиторами</w:t>
      </w:r>
      <w:r>
        <w:rPr>
          <w:rFonts w:ascii="Times New Roman" w:hAnsi="Times New Roman" w:cs="Times New Roman"/>
          <w:sz w:val="28"/>
          <w:szCs w:val="28"/>
        </w:rPr>
        <w:t>, получен экземпляр журнала «Вестник государственной регистрации» за ноябрь 2024 года №45 (1017).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Отдел № 20 Управления Федерального казначейства по Смоленской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подготовлены документы по закрытию лицевого счета по доходам, главным администратором которых является Контрольно-ревизионная комиссия муниципального образования «Краснинский район» Смоленской области.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соответствии со статьями127, 178 ТК РФ произведен расчет выходного пособия, а также сумм компенсации за неиспользованный отпуск  работникам Контрольно-ревизионной комиссии муниципального образования «Краснинский район» Смоленской области в связи с ликвидацией учреждения, подготовлено и направлено в адрес Главы муниципального образования «Краснинский район» Смоленской области ходатайство о выделении дополнительных денежных средств согласно вышеуказанных расчетов.</w:t>
      </w:r>
    </w:p>
    <w:p w:rsidR="00F96A49" w:rsidRPr="00EB2480" w:rsidRDefault="00F96A49" w:rsidP="00F96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Согласно статьи 11 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402-ФЗ  "О бухгалтерском учете"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проведена инвентаризация активов и обязательств Контрольно-ревизионной комиссии муниципального образования «Краснинский район» Смоленской области, в связи с чем подготовлены и направлены в адрес кредитов акты-сверки по расчетам.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Начата работа по подготовке документов Контрольно-ревизионной комиссии муниципального образования «Краснинский район» Смоленской области для передачи их на условиях правопреемства Контрольно-ревизионной комиссии муниципального образования «Краснинский муниципальный округ» Смоленской области. </w:t>
      </w:r>
    </w:p>
    <w:p w:rsidR="00F96A49" w:rsidRPr="00D04585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>плана мероприятий по ликвидации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F96A49" w:rsidRPr="00973AC1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ликвидационной комиссии                                       О.М. Меренкова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A49" w:rsidRPr="00CA7377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F96A49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AA" w:rsidRDefault="00B915AA">
      <w:pPr>
        <w:spacing w:after="0" w:line="240" w:lineRule="auto"/>
      </w:pPr>
      <w:r>
        <w:separator/>
      </w:r>
    </w:p>
  </w:endnote>
  <w:endnote w:type="continuationSeparator" w:id="1">
    <w:p w:rsidR="00B915AA" w:rsidRDefault="00B9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AA" w:rsidRDefault="00B915AA">
      <w:pPr>
        <w:rPr>
          <w:sz w:val="12"/>
        </w:rPr>
      </w:pPr>
      <w:r>
        <w:separator/>
      </w:r>
    </w:p>
  </w:footnote>
  <w:footnote w:type="continuationSeparator" w:id="1">
    <w:p w:rsidR="00B915AA" w:rsidRDefault="00B915A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675DE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6A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46EB"/>
    <w:rsid w:val="0005208E"/>
    <w:rsid w:val="00075982"/>
    <w:rsid w:val="0009405F"/>
    <w:rsid w:val="0009601C"/>
    <w:rsid w:val="000A4E06"/>
    <w:rsid w:val="00103533"/>
    <w:rsid w:val="001A3CC9"/>
    <w:rsid w:val="001F0515"/>
    <w:rsid w:val="002C4ACC"/>
    <w:rsid w:val="002D0FC6"/>
    <w:rsid w:val="002F65E0"/>
    <w:rsid w:val="00315A14"/>
    <w:rsid w:val="003365F0"/>
    <w:rsid w:val="0039614B"/>
    <w:rsid w:val="004162AF"/>
    <w:rsid w:val="0041637B"/>
    <w:rsid w:val="00461C00"/>
    <w:rsid w:val="0049220C"/>
    <w:rsid w:val="004F642F"/>
    <w:rsid w:val="00504FA7"/>
    <w:rsid w:val="00563799"/>
    <w:rsid w:val="00571117"/>
    <w:rsid w:val="00675DEF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826FF"/>
    <w:rsid w:val="0099644D"/>
    <w:rsid w:val="009C44F2"/>
    <w:rsid w:val="009F0307"/>
    <w:rsid w:val="00A17C75"/>
    <w:rsid w:val="00A17D85"/>
    <w:rsid w:val="00A57780"/>
    <w:rsid w:val="00AA6E59"/>
    <w:rsid w:val="00AC25FB"/>
    <w:rsid w:val="00B24947"/>
    <w:rsid w:val="00B24B0D"/>
    <w:rsid w:val="00B54F1C"/>
    <w:rsid w:val="00B915AA"/>
    <w:rsid w:val="00BC7F0F"/>
    <w:rsid w:val="00BE0DBF"/>
    <w:rsid w:val="00BF5E67"/>
    <w:rsid w:val="00C76F66"/>
    <w:rsid w:val="00C96EE3"/>
    <w:rsid w:val="00CA7377"/>
    <w:rsid w:val="00CF13B2"/>
    <w:rsid w:val="00D0156D"/>
    <w:rsid w:val="00D04B24"/>
    <w:rsid w:val="00D36B9A"/>
    <w:rsid w:val="00D57BF5"/>
    <w:rsid w:val="00D91ACF"/>
    <w:rsid w:val="00DE54FD"/>
    <w:rsid w:val="00E0450D"/>
    <w:rsid w:val="00E22B8E"/>
    <w:rsid w:val="00E56F04"/>
    <w:rsid w:val="00F450A7"/>
    <w:rsid w:val="00F753E9"/>
    <w:rsid w:val="00F84F29"/>
    <w:rsid w:val="00F954F3"/>
    <w:rsid w:val="00F96A49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6</cp:revision>
  <cp:lastPrinted>2023-08-21T06:06:00Z</cp:lastPrinted>
  <dcterms:created xsi:type="dcterms:W3CDTF">2024-11-01T14:13:00Z</dcterms:created>
  <dcterms:modified xsi:type="dcterms:W3CDTF">2024-12-23T17:55:00Z</dcterms:modified>
  <dc:language>ru-RU</dc:language>
</cp:coreProperties>
</file>