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817A9" w14:textId="77777777" w:rsidR="005F45A1" w:rsidRPr="008134A1" w:rsidRDefault="005F45A1" w:rsidP="00E819A0">
      <w:pPr>
        <w:pStyle w:val="ConsTitle"/>
        <w:tabs>
          <w:tab w:val="left" w:pos="142"/>
          <w:tab w:val="left" w:pos="426"/>
          <w:tab w:val="left" w:pos="1276"/>
        </w:tabs>
        <w:ind w:left="5954" w:right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4787430A" w14:textId="77777777" w:rsidR="001A5AC8" w:rsidRPr="001A5AC8" w:rsidRDefault="001A5AC8" w:rsidP="001A5AC8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</w:pPr>
      <w:r w:rsidRPr="001A5AC8">
        <w:rPr>
          <w:rFonts w:ascii="Times New Roman" w:hAnsi="Times New Roman"/>
          <w:noProof/>
          <w:color w:val="000000"/>
          <w:sz w:val="28"/>
          <w:szCs w:val="28"/>
        </w:rPr>
        <w:drawing>
          <wp:inline distT="0" distB="0" distL="0" distR="0" wp14:anchorId="5AEBD5EA" wp14:editId="247A642F">
            <wp:extent cx="723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3ADED" w14:textId="77777777" w:rsidR="001A5AC8" w:rsidRPr="001A5AC8" w:rsidRDefault="001A5AC8" w:rsidP="001A5A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12D42807" w14:textId="77777777" w:rsidR="001A5AC8" w:rsidRPr="001A5AC8" w:rsidRDefault="001A5AC8" w:rsidP="001A5A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1A5AC8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14:paraId="70106098" w14:textId="77777777" w:rsidR="001A5AC8" w:rsidRPr="001A5AC8" w:rsidRDefault="001A5AC8" w:rsidP="001A5A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  <w:r w:rsidRPr="001A5AC8"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 СМОЛЕНСКОЙ ОБЛАСТИ</w:t>
      </w:r>
    </w:p>
    <w:p w14:paraId="3F568F12" w14:textId="77777777" w:rsidR="001A5AC8" w:rsidRPr="001A5AC8" w:rsidRDefault="001A5AC8" w:rsidP="001A5A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76BB7615" w14:textId="77777777" w:rsidR="001A5AC8" w:rsidRPr="001A5AC8" w:rsidRDefault="001A5AC8" w:rsidP="001A5AC8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en-US"/>
        </w:rPr>
      </w:pPr>
    </w:p>
    <w:p w14:paraId="10AE0DF3" w14:textId="77777777" w:rsidR="001A5AC8" w:rsidRPr="001A5AC8" w:rsidRDefault="001A5AC8" w:rsidP="001A5AC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36"/>
          <w:szCs w:val="36"/>
          <w:lang w:eastAsia="en-US"/>
        </w:rPr>
      </w:pPr>
      <w:r w:rsidRPr="001A5AC8">
        <w:rPr>
          <w:rFonts w:ascii="Times New Roman" w:hAnsi="Times New Roman"/>
          <w:b/>
          <w:bCs/>
          <w:color w:val="000000"/>
          <w:sz w:val="36"/>
          <w:szCs w:val="36"/>
          <w:lang w:eastAsia="en-US"/>
        </w:rPr>
        <w:t>П О С Т А Н О В Л Е Н И Е</w:t>
      </w:r>
    </w:p>
    <w:p w14:paraId="0059E2BF" w14:textId="77777777" w:rsidR="001A5AC8" w:rsidRPr="001A5AC8" w:rsidRDefault="001A5AC8" w:rsidP="001A5AC8">
      <w:pPr>
        <w:rPr>
          <w:rFonts w:cs="Calibri"/>
          <w:b/>
          <w:lang w:eastAsia="en-US"/>
        </w:rPr>
      </w:pPr>
    </w:p>
    <w:p w14:paraId="135C6719" w14:textId="7B93DB36" w:rsidR="001A5AC8" w:rsidRPr="001A5AC8" w:rsidRDefault="001A5AC8" w:rsidP="001A5AC8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en-US"/>
        </w:rPr>
      </w:pPr>
      <w:r w:rsidRPr="001A5AC8">
        <w:rPr>
          <w:rFonts w:ascii="Times New Roman" w:hAnsi="Times New Roman"/>
          <w:sz w:val="24"/>
          <w:szCs w:val="24"/>
        </w:rPr>
        <w:t xml:space="preserve">от  </w:t>
      </w:r>
      <w:r w:rsidRPr="001A5AC8">
        <w:rPr>
          <w:rFonts w:ascii="Times New Roman" w:hAnsi="Times New Roman"/>
          <w:sz w:val="24"/>
          <w:szCs w:val="24"/>
          <w:u w:val="single"/>
        </w:rPr>
        <w:t>03.04.2025</w:t>
      </w:r>
      <w:r w:rsidRPr="001A5AC8">
        <w:rPr>
          <w:rFonts w:ascii="Times New Roman" w:hAnsi="Times New Roman"/>
          <w:sz w:val="24"/>
          <w:szCs w:val="24"/>
        </w:rPr>
        <w:t xml:space="preserve">   № </w:t>
      </w:r>
      <w:r w:rsidRPr="001A5AC8">
        <w:rPr>
          <w:rFonts w:ascii="Times New Roman" w:hAnsi="Times New Roman"/>
          <w:sz w:val="24"/>
          <w:szCs w:val="24"/>
          <w:u w:val="single"/>
        </w:rPr>
        <w:t>31</w:t>
      </w:r>
      <w:r>
        <w:rPr>
          <w:rFonts w:ascii="Times New Roman" w:hAnsi="Times New Roman"/>
          <w:sz w:val="24"/>
          <w:szCs w:val="24"/>
          <w:u w:val="single"/>
        </w:rPr>
        <w:t>1</w:t>
      </w:r>
      <w:bookmarkStart w:id="0" w:name="_GoBack"/>
      <w:bookmarkEnd w:id="0"/>
    </w:p>
    <w:p w14:paraId="1DD0707C" w14:textId="2935EE60" w:rsidR="0036122B" w:rsidRDefault="0036122B" w:rsidP="003612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742C7E5" w14:textId="77777777" w:rsidR="003B2168" w:rsidRPr="0036122B" w:rsidRDefault="003B2168" w:rsidP="0036122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DBE9C8C" w14:textId="77777777" w:rsidR="00472415" w:rsidRPr="003B2168" w:rsidRDefault="00472415" w:rsidP="0023727F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9675" w:type="dxa"/>
        <w:tblLayout w:type="fixed"/>
        <w:tblLook w:val="00A0" w:firstRow="1" w:lastRow="0" w:firstColumn="1" w:lastColumn="0" w:noHBand="0" w:noVBand="0"/>
      </w:tblPr>
      <w:tblGrid>
        <w:gridCol w:w="9675"/>
      </w:tblGrid>
      <w:tr w:rsidR="000F3AF5" w:rsidRPr="003B2168" w14:paraId="6903C7FC" w14:textId="77777777">
        <w:trPr>
          <w:trHeight w:val="1802"/>
        </w:trPr>
        <w:tc>
          <w:tcPr>
            <w:tcW w:w="9675" w:type="dxa"/>
          </w:tcPr>
          <w:p w14:paraId="14889083" w14:textId="77777777" w:rsidR="005766A1" w:rsidRPr="003B2168" w:rsidRDefault="000F3AF5" w:rsidP="00F67C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B21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</w:t>
            </w:r>
            <w:r w:rsidR="00F67C3F" w:rsidRPr="003B21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б утверждении Положения о деятельности</w:t>
            </w:r>
          </w:p>
          <w:p w14:paraId="561CA98F" w14:textId="77777777" w:rsidR="00F67C3F" w:rsidRPr="003B2168" w:rsidRDefault="00F67C3F" w:rsidP="00F67C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B21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сектора по опеке и попечительству отдела</w:t>
            </w:r>
          </w:p>
          <w:p w14:paraId="24A1C717" w14:textId="77777777" w:rsidR="00F67C3F" w:rsidRPr="003B2168" w:rsidRDefault="00F67C3F" w:rsidP="00F67C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B21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образования Администрации муниципального</w:t>
            </w:r>
          </w:p>
          <w:p w14:paraId="6D5F85A9" w14:textId="77777777" w:rsidR="00F67C3F" w:rsidRPr="003B2168" w:rsidRDefault="00F67C3F" w:rsidP="00F67C3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B21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образования </w:t>
            </w:r>
            <w:r w:rsidRPr="003B2168">
              <w:rPr>
                <w:rFonts w:ascii="Times New Roman" w:hAnsi="Times New Roman"/>
                <w:sz w:val="26"/>
                <w:szCs w:val="26"/>
              </w:rPr>
              <w:t xml:space="preserve"> «Краснинский муниципальный округ»</w:t>
            </w:r>
          </w:p>
          <w:p w14:paraId="0497891A" w14:textId="7332491E" w:rsidR="00F67C3F" w:rsidRPr="003B2168" w:rsidRDefault="00F67C3F" w:rsidP="00F67C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B21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Смоленской области,</w:t>
            </w:r>
            <w:r w:rsidR="003B21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3B21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уполномоченного </w:t>
            </w:r>
          </w:p>
          <w:p w14:paraId="447362B7" w14:textId="77777777" w:rsidR="00F67C3F" w:rsidRPr="003B2168" w:rsidRDefault="00F67C3F" w:rsidP="00F67C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B21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на осуществление деятельности по опеке</w:t>
            </w:r>
          </w:p>
          <w:p w14:paraId="199EF022" w14:textId="77777777" w:rsidR="00F67C3F" w:rsidRPr="003B2168" w:rsidRDefault="00F67C3F" w:rsidP="00F67C3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3B2168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и попечительству</w:t>
            </w:r>
          </w:p>
          <w:p w14:paraId="016F002D" w14:textId="77777777" w:rsidR="0024724B" w:rsidRPr="003B2168" w:rsidRDefault="0024724B" w:rsidP="002472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A667E30" w14:textId="77777777" w:rsidR="0024724B" w:rsidRPr="003B2168" w:rsidRDefault="0024724B" w:rsidP="0024724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11BFE01" w14:textId="3720A9F9" w:rsidR="0024724B" w:rsidRPr="003B2168" w:rsidRDefault="00F67C3F" w:rsidP="003B21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B2168">
        <w:rPr>
          <w:rFonts w:ascii="Times New Roman" w:hAnsi="Times New Roman"/>
          <w:sz w:val="26"/>
          <w:szCs w:val="26"/>
        </w:rPr>
        <w:t>В соответствии с пунктом 3 части 2 статьи 2 областного закона от 31.01.2008</w:t>
      </w:r>
      <w:r w:rsidR="003B2168">
        <w:rPr>
          <w:rFonts w:ascii="Times New Roman" w:hAnsi="Times New Roman"/>
          <w:sz w:val="26"/>
          <w:szCs w:val="26"/>
        </w:rPr>
        <w:t xml:space="preserve"> </w:t>
      </w:r>
      <w:r w:rsidRPr="003B2168">
        <w:rPr>
          <w:rFonts w:ascii="Times New Roman" w:hAnsi="Times New Roman"/>
          <w:sz w:val="26"/>
          <w:szCs w:val="26"/>
        </w:rPr>
        <w:t xml:space="preserve"> №7-з </w:t>
      </w:r>
      <w:r w:rsidRPr="003B2168">
        <w:rPr>
          <w:rStyle w:val="af2"/>
          <w:rFonts w:ascii="Times New Roman" w:hAnsi="Times New Roman"/>
          <w:b w:val="0"/>
          <w:iCs/>
          <w:color w:val="000000"/>
          <w:sz w:val="26"/>
          <w:szCs w:val="26"/>
          <w:shd w:val="clear" w:color="auto" w:fill="FFFFFF"/>
        </w:rPr>
        <w:t>«О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</w:t>
      </w:r>
      <w:r w:rsidRPr="003B2168">
        <w:rPr>
          <w:rFonts w:ascii="Times New Roman" w:hAnsi="Times New Roman"/>
          <w:sz w:val="26"/>
          <w:szCs w:val="26"/>
        </w:rPr>
        <w:t>»</w:t>
      </w:r>
      <w:r w:rsidR="007274C0">
        <w:rPr>
          <w:rFonts w:ascii="Times New Roman" w:hAnsi="Times New Roman"/>
          <w:sz w:val="26"/>
          <w:szCs w:val="26"/>
        </w:rPr>
        <w:t>,</w:t>
      </w:r>
      <w:r w:rsidRPr="003B2168">
        <w:rPr>
          <w:rFonts w:ascii="Times New Roman" w:hAnsi="Times New Roman"/>
          <w:sz w:val="26"/>
          <w:szCs w:val="26"/>
        </w:rPr>
        <w:t xml:space="preserve"> </w:t>
      </w:r>
      <w:r w:rsidR="00340583" w:rsidRPr="003B2168">
        <w:rPr>
          <w:rFonts w:ascii="Times New Roman" w:hAnsi="Times New Roman"/>
          <w:sz w:val="26"/>
          <w:szCs w:val="26"/>
        </w:rPr>
        <w:t xml:space="preserve">Администрация </w:t>
      </w:r>
      <w:r w:rsidR="0024724B" w:rsidRPr="003B2168">
        <w:rPr>
          <w:rFonts w:ascii="Times New Roman" w:hAnsi="Times New Roman"/>
          <w:sz w:val="26"/>
          <w:szCs w:val="26"/>
        </w:rPr>
        <w:t>муниципальног</w:t>
      </w:r>
      <w:r w:rsidR="008827AA" w:rsidRPr="003B2168">
        <w:rPr>
          <w:rFonts w:ascii="Times New Roman" w:hAnsi="Times New Roman"/>
          <w:sz w:val="26"/>
          <w:szCs w:val="26"/>
        </w:rPr>
        <w:t>о образования «Краснинский муниципальный округ</w:t>
      </w:r>
      <w:r w:rsidR="0024724B" w:rsidRPr="003B2168">
        <w:rPr>
          <w:rFonts w:ascii="Times New Roman" w:hAnsi="Times New Roman"/>
          <w:sz w:val="26"/>
          <w:szCs w:val="26"/>
        </w:rPr>
        <w:t xml:space="preserve">» Смоленской области </w:t>
      </w:r>
    </w:p>
    <w:p w14:paraId="39EC3A4A" w14:textId="77777777" w:rsidR="0023727F" w:rsidRPr="003B2168" w:rsidRDefault="000F3AF5" w:rsidP="003B2168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2168">
        <w:rPr>
          <w:rFonts w:ascii="Times New Roman" w:hAnsi="Times New Roman"/>
          <w:sz w:val="26"/>
          <w:szCs w:val="26"/>
        </w:rPr>
        <w:tab/>
      </w:r>
      <w:r w:rsidR="0023727F" w:rsidRPr="003B2168">
        <w:rPr>
          <w:rFonts w:ascii="Times New Roman" w:hAnsi="Times New Roman"/>
          <w:sz w:val="26"/>
          <w:szCs w:val="26"/>
        </w:rPr>
        <w:t>пост</w:t>
      </w:r>
      <w:r w:rsidR="00D22B89" w:rsidRPr="003B2168">
        <w:rPr>
          <w:rFonts w:ascii="Times New Roman" w:hAnsi="Times New Roman"/>
          <w:sz w:val="26"/>
          <w:szCs w:val="26"/>
        </w:rPr>
        <w:t>а</w:t>
      </w:r>
      <w:r w:rsidR="0023727F" w:rsidRPr="003B2168">
        <w:rPr>
          <w:rFonts w:ascii="Times New Roman" w:hAnsi="Times New Roman"/>
          <w:sz w:val="26"/>
          <w:szCs w:val="26"/>
        </w:rPr>
        <w:t>новляет:</w:t>
      </w:r>
    </w:p>
    <w:p w14:paraId="3684FF20" w14:textId="77777777" w:rsidR="0023727F" w:rsidRPr="003B2168" w:rsidRDefault="0023727F" w:rsidP="0023727F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73C4B17" w14:textId="77777777" w:rsidR="00F67C3F" w:rsidRPr="003B2168" w:rsidRDefault="0024724B" w:rsidP="0024724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3B2168">
        <w:rPr>
          <w:rFonts w:ascii="Times New Roman" w:eastAsia="Calibri" w:hAnsi="Times New Roman"/>
          <w:sz w:val="26"/>
          <w:szCs w:val="26"/>
          <w:lang w:eastAsia="en-US"/>
        </w:rPr>
        <w:t xml:space="preserve">1. </w:t>
      </w:r>
      <w:r w:rsidR="00F67C3F" w:rsidRPr="003B2168">
        <w:rPr>
          <w:rFonts w:ascii="Times New Roman" w:eastAsia="Calibri" w:hAnsi="Times New Roman"/>
          <w:sz w:val="26"/>
          <w:szCs w:val="26"/>
          <w:lang w:eastAsia="en-US"/>
        </w:rPr>
        <w:t xml:space="preserve">Утвердить прилагаемое Положение о деятельности сектора по опеке и попечительству отдела образования Администрации муниципального образования </w:t>
      </w:r>
      <w:r w:rsidR="00F67C3F" w:rsidRPr="003B2168">
        <w:rPr>
          <w:rFonts w:ascii="Times New Roman" w:hAnsi="Times New Roman"/>
          <w:sz w:val="26"/>
          <w:szCs w:val="26"/>
        </w:rPr>
        <w:t>«Краснинский муниципальный округ» Смоленской области, уполномоченного на осуществление деятельности по опеке и попечительству.</w:t>
      </w:r>
    </w:p>
    <w:p w14:paraId="4F196A60" w14:textId="1E5ED36F" w:rsidR="00A85A18" w:rsidRPr="003B2168" w:rsidRDefault="00A85A18" w:rsidP="0024724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B2168">
        <w:rPr>
          <w:rFonts w:ascii="Times New Roman" w:hAnsi="Times New Roman"/>
          <w:sz w:val="26"/>
          <w:szCs w:val="26"/>
        </w:rPr>
        <w:t>2. Контроль за</w:t>
      </w:r>
      <w:r w:rsidR="003B2168">
        <w:rPr>
          <w:rFonts w:ascii="Times New Roman" w:hAnsi="Times New Roman"/>
          <w:sz w:val="26"/>
          <w:szCs w:val="26"/>
        </w:rPr>
        <w:t xml:space="preserve"> </w:t>
      </w:r>
      <w:r w:rsidRPr="003B2168">
        <w:rPr>
          <w:rFonts w:ascii="Times New Roman" w:hAnsi="Times New Roman"/>
          <w:sz w:val="26"/>
          <w:szCs w:val="26"/>
        </w:rPr>
        <w:t>исполнением настоящего постановления возложить на з</w:t>
      </w:r>
      <w:r w:rsidRPr="003B2168">
        <w:rPr>
          <w:rStyle w:val="af2"/>
          <w:rFonts w:ascii="Times New Roman" w:hAnsi="Times New Roman"/>
          <w:b w:val="0"/>
          <w:iCs/>
          <w:color w:val="000000"/>
          <w:sz w:val="26"/>
          <w:szCs w:val="26"/>
          <w:shd w:val="clear" w:color="auto" w:fill="FFFFFF"/>
        </w:rPr>
        <w:t xml:space="preserve">аместителя Главы муниципального образования «Краснинский </w:t>
      </w:r>
      <w:r w:rsidR="003B2168">
        <w:rPr>
          <w:rStyle w:val="af2"/>
          <w:rFonts w:ascii="Times New Roman" w:hAnsi="Times New Roman"/>
          <w:b w:val="0"/>
          <w:iCs/>
          <w:color w:val="000000"/>
          <w:sz w:val="26"/>
          <w:szCs w:val="26"/>
          <w:shd w:val="clear" w:color="auto" w:fill="FFFFFF"/>
        </w:rPr>
        <w:t>муниципальный округ</w:t>
      </w:r>
      <w:r w:rsidRPr="003B2168">
        <w:rPr>
          <w:rStyle w:val="af2"/>
          <w:rFonts w:ascii="Times New Roman" w:hAnsi="Times New Roman"/>
          <w:b w:val="0"/>
          <w:iCs/>
          <w:color w:val="000000"/>
          <w:sz w:val="26"/>
          <w:szCs w:val="26"/>
          <w:shd w:val="clear" w:color="auto" w:fill="FFFFFF"/>
        </w:rPr>
        <w:t xml:space="preserve">» Смоленской области </w:t>
      </w:r>
      <w:r w:rsidRPr="003B2168">
        <w:rPr>
          <w:rFonts w:ascii="Times New Roman" w:hAnsi="Times New Roman"/>
          <w:sz w:val="26"/>
          <w:szCs w:val="26"/>
        </w:rPr>
        <w:t>В.Н. Попкова.</w:t>
      </w:r>
    </w:p>
    <w:p w14:paraId="1D12C77C" w14:textId="77777777" w:rsidR="00B43484" w:rsidRPr="003B2168" w:rsidRDefault="00B43484" w:rsidP="0024724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14:paraId="747B9505" w14:textId="77777777" w:rsidR="005F45A1" w:rsidRPr="003B2168" w:rsidRDefault="005F45A1" w:rsidP="006C79FE">
      <w:pPr>
        <w:pStyle w:val="ConsTitle"/>
        <w:tabs>
          <w:tab w:val="left" w:pos="142"/>
          <w:tab w:val="left" w:pos="426"/>
          <w:tab w:val="left" w:pos="1276"/>
        </w:tabs>
        <w:ind w:right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410CAC4" w14:textId="77777777" w:rsidR="000F3AF5" w:rsidRPr="003B2168" w:rsidRDefault="00D96DA8" w:rsidP="000F3AF5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2168">
        <w:rPr>
          <w:rFonts w:ascii="Times New Roman" w:hAnsi="Times New Roman"/>
          <w:sz w:val="26"/>
          <w:szCs w:val="26"/>
        </w:rPr>
        <w:t>Глава</w:t>
      </w:r>
      <w:r w:rsidR="000F3AF5" w:rsidRPr="003B2168">
        <w:rPr>
          <w:rFonts w:ascii="Times New Roman" w:hAnsi="Times New Roman"/>
          <w:sz w:val="26"/>
          <w:szCs w:val="26"/>
        </w:rPr>
        <w:t xml:space="preserve"> муниципального образования</w:t>
      </w:r>
    </w:p>
    <w:p w14:paraId="533F950C" w14:textId="30E8B400" w:rsidR="000F3AF5" w:rsidRPr="003B2168" w:rsidRDefault="003B2168" w:rsidP="000F3AF5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D96DA8" w:rsidRPr="003B2168">
        <w:rPr>
          <w:rFonts w:ascii="Times New Roman" w:hAnsi="Times New Roman"/>
          <w:sz w:val="26"/>
          <w:szCs w:val="26"/>
        </w:rPr>
        <w:t>Краснинский муниципальный округ</w:t>
      </w:r>
      <w:r>
        <w:rPr>
          <w:rFonts w:ascii="Times New Roman" w:hAnsi="Times New Roman"/>
          <w:sz w:val="26"/>
          <w:szCs w:val="26"/>
        </w:rPr>
        <w:t>»</w:t>
      </w:r>
    </w:p>
    <w:p w14:paraId="09957226" w14:textId="400A4B6E" w:rsidR="003B2168" w:rsidRPr="003B2168" w:rsidRDefault="002749E8" w:rsidP="003B2168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2168">
        <w:rPr>
          <w:rFonts w:ascii="Times New Roman" w:hAnsi="Times New Roman"/>
          <w:sz w:val="26"/>
          <w:szCs w:val="26"/>
        </w:rPr>
        <w:t xml:space="preserve">Смоленской области </w:t>
      </w:r>
      <w:r w:rsidRPr="003B2168">
        <w:rPr>
          <w:rFonts w:ascii="Times New Roman" w:hAnsi="Times New Roman"/>
          <w:sz w:val="26"/>
          <w:szCs w:val="26"/>
        </w:rPr>
        <w:tab/>
      </w:r>
      <w:r w:rsidRPr="003B2168">
        <w:rPr>
          <w:rFonts w:ascii="Times New Roman" w:hAnsi="Times New Roman"/>
          <w:sz w:val="26"/>
          <w:szCs w:val="26"/>
        </w:rPr>
        <w:tab/>
      </w:r>
      <w:r w:rsidRPr="003B2168">
        <w:rPr>
          <w:rFonts w:ascii="Times New Roman" w:hAnsi="Times New Roman"/>
          <w:sz w:val="26"/>
          <w:szCs w:val="26"/>
        </w:rPr>
        <w:tab/>
      </w:r>
      <w:r w:rsidRPr="003B2168">
        <w:rPr>
          <w:rFonts w:ascii="Times New Roman" w:hAnsi="Times New Roman"/>
          <w:sz w:val="26"/>
          <w:szCs w:val="26"/>
        </w:rPr>
        <w:tab/>
      </w:r>
      <w:r w:rsidRPr="003B2168">
        <w:rPr>
          <w:rFonts w:ascii="Times New Roman" w:hAnsi="Times New Roman"/>
          <w:sz w:val="26"/>
          <w:szCs w:val="26"/>
        </w:rPr>
        <w:tab/>
      </w:r>
      <w:r w:rsidRPr="003B2168">
        <w:rPr>
          <w:rFonts w:ascii="Times New Roman" w:hAnsi="Times New Roman"/>
          <w:sz w:val="26"/>
          <w:szCs w:val="26"/>
        </w:rPr>
        <w:tab/>
      </w:r>
      <w:r w:rsidRPr="003B2168">
        <w:rPr>
          <w:rFonts w:ascii="Times New Roman" w:hAnsi="Times New Roman"/>
          <w:b/>
          <w:sz w:val="26"/>
          <w:szCs w:val="26"/>
        </w:rPr>
        <w:t xml:space="preserve">           </w:t>
      </w:r>
      <w:r w:rsidR="00D96DA8" w:rsidRPr="003B2168">
        <w:rPr>
          <w:rFonts w:ascii="Times New Roman" w:hAnsi="Times New Roman"/>
          <w:b/>
          <w:sz w:val="26"/>
          <w:szCs w:val="26"/>
        </w:rPr>
        <w:t xml:space="preserve">          М.В. Мищ</w:t>
      </w:r>
      <w:r w:rsidR="003B2168" w:rsidRPr="003B2168">
        <w:rPr>
          <w:rFonts w:ascii="Times New Roman" w:hAnsi="Times New Roman"/>
          <w:b/>
          <w:sz w:val="26"/>
          <w:szCs w:val="26"/>
        </w:rPr>
        <w:t>енко</w:t>
      </w:r>
    </w:p>
    <w:p w14:paraId="4548E2C3" w14:textId="77777777" w:rsidR="003B2168" w:rsidRPr="003B2168" w:rsidRDefault="003B2168" w:rsidP="003B2168">
      <w:pPr>
        <w:jc w:val="both"/>
        <w:rPr>
          <w:sz w:val="26"/>
          <w:szCs w:val="26"/>
        </w:rPr>
      </w:pPr>
    </w:p>
    <w:p w14:paraId="18302D35" w14:textId="77777777" w:rsidR="003B2168" w:rsidRPr="003B2168" w:rsidRDefault="003B2168" w:rsidP="003B2168">
      <w:pPr>
        <w:jc w:val="both"/>
        <w:rPr>
          <w:sz w:val="26"/>
          <w:szCs w:val="26"/>
        </w:rPr>
      </w:pPr>
    </w:p>
    <w:p w14:paraId="7D18A4D5" w14:textId="243B6736" w:rsidR="003B2168" w:rsidRPr="003B2168" w:rsidRDefault="003B2168" w:rsidP="003B2168">
      <w:pPr>
        <w:spacing w:after="0" w:line="240" w:lineRule="auto"/>
        <w:ind w:left="1134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</w:t>
      </w:r>
      <w:r w:rsidRPr="003B2168">
        <w:rPr>
          <w:rFonts w:ascii="Times New Roman" w:hAnsi="Times New Roman"/>
          <w:sz w:val="26"/>
          <w:szCs w:val="26"/>
        </w:rPr>
        <w:t>УТВЕРЖДЕНО</w:t>
      </w:r>
    </w:p>
    <w:p w14:paraId="357867AE" w14:textId="70578129" w:rsidR="003B2168" w:rsidRPr="003B2168" w:rsidRDefault="003B2168" w:rsidP="003B2168">
      <w:pPr>
        <w:pStyle w:val="ConsPlusNormal"/>
        <w:widowControl/>
        <w:tabs>
          <w:tab w:val="left" w:pos="5960"/>
        </w:tabs>
        <w:ind w:left="1134" w:firstLine="0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3B2168">
        <w:rPr>
          <w:rFonts w:ascii="Times New Roman" w:hAnsi="Times New Roman" w:cs="Times New Roman"/>
          <w:sz w:val="26"/>
          <w:szCs w:val="26"/>
        </w:rPr>
        <w:t xml:space="preserve">остановлением   Администрации </w:t>
      </w:r>
    </w:p>
    <w:p w14:paraId="672E520E" w14:textId="77777777" w:rsidR="003B2168" w:rsidRPr="003B2168" w:rsidRDefault="003B2168" w:rsidP="003B2168">
      <w:pPr>
        <w:pStyle w:val="ConsPlusNormal"/>
        <w:widowControl/>
        <w:tabs>
          <w:tab w:val="left" w:pos="5960"/>
        </w:tabs>
        <w:ind w:left="1134" w:firstLine="0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муниципального образования</w:t>
      </w:r>
    </w:p>
    <w:p w14:paraId="770EC6BD" w14:textId="45D0452B" w:rsidR="003B2168" w:rsidRPr="003B2168" w:rsidRDefault="003B2168" w:rsidP="003B2168">
      <w:pPr>
        <w:pStyle w:val="ConsPlusNormal"/>
        <w:widowControl/>
        <w:tabs>
          <w:tab w:val="left" w:pos="5960"/>
        </w:tabs>
        <w:ind w:left="1134" w:firstLine="0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3B2168">
        <w:rPr>
          <w:rFonts w:ascii="Times New Roman" w:hAnsi="Times New Roman" w:cs="Times New Roman"/>
          <w:sz w:val="26"/>
          <w:szCs w:val="26"/>
        </w:rPr>
        <w:t>«Краснинский муниципальный округ»</w:t>
      </w:r>
      <w:r w:rsidRPr="003B2168">
        <w:rPr>
          <w:rFonts w:ascii="Times New Roman" w:hAnsi="Times New Roman" w:cs="Times New Roman"/>
          <w:sz w:val="26"/>
          <w:szCs w:val="26"/>
        </w:rPr>
        <w:tab/>
        <w:t xml:space="preserve"> </w:t>
      </w:r>
    </w:p>
    <w:p w14:paraId="0CEB30D5" w14:textId="2E29D0B5" w:rsidR="003B2168" w:rsidRPr="003B2168" w:rsidRDefault="003B2168" w:rsidP="003B2168">
      <w:pPr>
        <w:pStyle w:val="ConsPlusNormal"/>
        <w:widowControl/>
        <w:tabs>
          <w:tab w:val="left" w:pos="5960"/>
        </w:tabs>
        <w:ind w:left="1134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3B2168"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14:paraId="35BD0BB5" w14:textId="415E992A" w:rsidR="003B2168" w:rsidRPr="003B2168" w:rsidRDefault="003B2168" w:rsidP="003B2168">
      <w:pPr>
        <w:pStyle w:val="ConsPlusNormal"/>
        <w:widowControl/>
        <w:ind w:left="1134" w:firstLine="0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97078A">
        <w:rPr>
          <w:rFonts w:ascii="Times New Roman" w:hAnsi="Times New Roman" w:cs="Times New Roman"/>
          <w:sz w:val="26"/>
          <w:szCs w:val="26"/>
          <w:u w:val="single"/>
        </w:rPr>
        <w:t xml:space="preserve">03.04.2025 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97078A">
        <w:rPr>
          <w:rFonts w:ascii="Times New Roman" w:hAnsi="Times New Roman" w:cs="Times New Roman"/>
          <w:sz w:val="26"/>
          <w:szCs w:val="26"/>
          <w:u w:val="single"/>
        </w:rPr>
        <w:t>311</w:t>
      </w:r>
    </w:p>
    <w:p w14:paraId="3076FEAA" w14:textId="77777777" w:rsidR="003B2168" w:rsidRPr="003B2168" w:rsidRDefault="003B2168" w:rsidP="003B216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14:paraId="6014866A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4B2436FE" w14:textId="77777777" w:rsidR="003B2168" w:rsidRPr="003B2168" w:rsidRDefault="003B2168" w:rsidP="003B2168">
      <w:pPr>
        <w:pStyle w:val="ConsPlusTitle"/>
        <w:widowControl/>
        <w:rPr>
          <w:rFonts w:ascii="Times New Roman" w:hAnsi="Times New Roman" w:cs="Times New Roman"/>
          <w:sz w:val="26"/>
          <w:szCs w:val="26"/>
        </w:rPr>
      </w:pPr>
    </w:p>
    <w:p w14:paraId="475E8FAE" w14:textId="77777777" w:rsidR="003B2168" w:rsidRPr="003B2168" w:rsidRDefault="003B2168" w:rsidP="003B216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ПОЛОЖЕНИЕ</w:t>
      </w:r>
    </w:p>
    <w:p w14:paraId="6E5F30A5" w14:textId="0B3E0D1C" w:rsidR="003B2168" w:rsidRPr="003B2168" w:rsidRDefault="003B2168" w:rsidP="003B216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О  ДЕЯТЕЛЬНОСТИ  СЕКТОРА ПО ОПЕКЕ И ПОПЕЧИТЕЛЬСТВУ ОТДЕЛА  ОБРАЗОВАНИЯ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8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«КРАСНИНСКИЙ  МУНИЦИПАЛЬНЫЙ ОКРУГ» СМОЛЕНСКОЙ ОБЛАСТИ, УПОЛНОМОЧЕННОГО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8">
        <w:rPr>
          <w:rFonts w:ascii="Times New Roman" w:hAnsi="Times New Roman" w:cs="Times New Roman"/>
          <w:sz w:val="26"/>
          <w:szCs w:val="26"/>
        </w:rPr>
        <w:t>НА ОСУЩЕСТВЛЕНИЕ ДЕЯТЕЛЬНОСТИ</w:t>
      </w:r>
    </w:p>
    <w:p w14:paraId="54DA11A4" w14:textId="77777777" w:rsidR="003B2168" w:rsidRPr="003B2168" w:rsidRDefault="003B2168" w:rsidP="003B216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ПО ОПЕКЕ И ПОПЕЧИТЕЛЬСТВУ</w:t>
      </w:r>
    </w:p>
    <w:p w14:paraId="4CE3A967" w14:textId="77777777" w:rsidR="003B2168" w:rsidRPr="003B2168" w:rsidRDefault="003B2168" w:rsidP="003B216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54E6B2AD" w14:textId="77777777" w:rsidR="003B2168" w:rsidRPr="003B2168" w:rsidRDefault="003B2168" w:rsidP="003B216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14:paraId="31618405" w14:textId="239158DF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Настоящее Положение в соответствии с Гражданским кодексом Российской Федерации,  Семейным кодексом Российской Федерации и иными федеральными законами, областными законами от 31 января 2008 года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3B2168">
        <w:rPr>
          <w:rFonts w:ascii="Times New Roman" w:hAnsi="Times New Roman" w:cs="Times New Roman"/>
          <w:sz w:val="26"/>
          <w:szCs w:val="26"/>
        </w:rPr>
        <w:t xml:space="preserve">6-з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B2168">
        <w:rPr>
          <w:rFonts w:ascii="Times New Roman" w:hAnsi="Times New Roman" w:cs="Times New Roman"/>
          <w:sz w:val="26"/>
          <w:szCs w:val="26"/>
        </w:rPr>
        <w:t>Об организации и осуществлении деятельности по опеке и попечительству в Смоленской области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B2168">
        <w:rPr>
          <w:rFonts w:ascii="Times New Roman" w:hAnsi="Times New Roman" w:cs="Times New Roman"/>
          <w:sz w:val="26"/>
          <w:szCs w:val="26"/>
        </w:rPr>
        <w:t xml:space="preserve"> и </w:t>
      </w:r>
      <w:r w:rsidR="004B4AB1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B2168">
        <w:rPr>
          <w:rFonts w:ascii="Times New Roman" w:hAnsi="Times New Roman" w:cs="Times New Roman"/>
          <w:sz w:val="26"/>
          <w:szCs w:val="26"/>
        </w:rPr>
        <w:t xml:space="preserve">7-з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B2168">
        <w:rPr>
          <w:rFonts w:ascii="Times New Roman" w:hAnsi="Times New Roman" w:cs="Times New Roman"/>
          <w:sz w:val="26"/>
          <w:szCs w:val="26"/>
        </w:rPr>
        <w:t>О наделении органов местного самоуправления муниципальных округов и городских округов Смоленской области государственными полномочиями  по организации и осуществлению деятельности по опеке и попечительству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B2168">
        <w:rPr>
          <w:rFonts w:ascii="Times New Roman" w:hAnsi="Times New Roman" w:cs="Times New Roman"/>
          <w:sz w:val="26"/>
          <w:szCs w:val="26"/>
        </w:rPr>
        <w:t xml:space="preserve">,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B2168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B2168">
        <w:rPr>
          <w:rFonts w:ascii="Times New Roman" w:hAnsi="Times New Roman" w:cs="Times New Roman"/>
          <w:sz w:val="26"/>
          <w:szCs w:val="26"/>
        </w:rPr>
        <w:t xml:space="preserve"> Смоленской области устанавливает правовую основу деятельности отдела  образования Администрации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B2168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B2168">
        <w:rPr>
          <w:rFonts w:ascii="Times New Roman" w:hAnsi="Times New Roman" w:cs="Times New Roman"/>
          <w:sz w:val="26"/>
          <w:szCs w:val="26"/>
        </w:rPr>
        <w:t xml:space="preserve"> Смоленской области, уполномоченного на осуществление деятельности по опеке и попечительству.</w:t>
      </w:r>
    </w:p>
    <w:p w14:paraId="0512803F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1CEAEDB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b/>
          <w:sz w:val="26"/>
          <w:szCs w:val="26"/>
        </w:rPr>
        <w:t>Раздел 1.</w:t>
      </w:r>
      <w:r w:rsidRPr="003B2168">
        <w:rPr>
          <w:rFonts w:ascii="Times New Roman" w:hAnsi="Times New Roman" w:cs="Times New Roman"/>
          <w:sz w:val="26"/>
          <w:szCs w:val="26"/>
        </w:rPr>
        <w:t xml:space="preserve"> ОСНОВНЫЕ ПОНЯТИЯ, ПРИМЕНЯЕМЫЕ</w:t>
      </w:r>
    </w:p>
    <w:p w14:paraId="6116C35A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В НАСТОЯЩЕМ ПОЛОЖЕНИИ</w:t>
      </w:r>
    </w:p>
    <w:p w14:paraId="41512B96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201F5CD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В настоящем Положении применяются следующие основные понятия:</w:t>
      </w:r>
    </w:p>
    <w:p w14:paraId="003FB14A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1) опека - форма устройства малолетних граждан  (не  достигших возраста четырнадцати лет несовершеннолетних граждан) и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14:paraId="26810202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2) попечительство  - форма устройства несовершеннолетних граждан в возрасте от четырнадцати до восемнадцати лет и граждан, ограниченных судом в дееспособности, при которой назначенные органом опеки и попечительства граждане (попечители) обязаны оказывать несовершеннолетним подопечным содействие в осуществлении их  прав и исполнении обязанностей, охранять несовершеннолетних подопечных от злоупотреблений со стороны третьих лиц, а также давать согласие </w:t>
      </w:r>
      <w:r w:rsidRPr="003B2168">
        <w:rPr>
          <w:rFonts w:ascii="Times New Roman" w:hAnsi="Times New Roman" w:cs="Times New Roman"/>
          <w:sz w:val="26"/>
          <w:szCs w:val="26"/>
        </w:rPr>
        <w:lastRenderedPageBreak/>
        <w:t>совершеннолетним подопечным на совершение ими действий в соответствии со статьей 30 Гражданского кодекса Российской Федерации;</w:t>
      </w:r>
    </w:p>
    <w:p w14:paraId="3E36BAF4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3) подопечный - гражданин, в отношении которого установлены опека или попечительство;</w:t>
      </w:r>
    </w:p>
    <w:p w14:paraId="54AEFBA8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4) недееспособный гражданин - гражданин, признанный судом недееспособным по основаниям, предусмотренным статьей 29 Гражданского кодекса Российской Федерации;</w:t>
      </w:r>
    </w:p>
    <w:p w14:paraId="0D5E0BA7" w14:textId="24EA301C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5) не полностью дееспособный гражданин - несовершеннолетний гражданин (за исключением лиц, приобретших гражданскую дееспособность в полном объеме до достижения ими совершеннолетия в случаях, установленных статьями 21 и 27 Гражданского кодекса Российской Федерации) или гражданин, ограниченный судом в дееспособности по основаниям, предусмотренным статьей 30 Гражданского кодекса Российской Федерации.</w:t>
      </w:r>
    </w:p>
    <w:p w14:paraId="6BF1CFC5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6BCAB0F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b/>
          <w:sz w:val="26"/>
          <w:szCs w:val="26"/>
        </w:rPr>
        <w:t>Раздел 2.</w:t>
      </w:r>
      <w:r w:rsidRPr="003B2168">
        <w:rPr>
          <w:rFonts w:ascii="Times New Roman" w:hAnsi="Times New Roman" w:cs="Times New Roman"/>
          <w:sz w:val="26"/>
          <w:szCs w:val="26"/>
        </w:rPr>
        <w:t xml:space="preserve"> ОРГАНИЗАЦИЯ ДЕЯТЕЛЬНОСТИ</w:t>
      </w:r>
    </w:p>
    <w:p w14:paraId="7EFB26E7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СЕКТОРА ПО ОПЕКЕ И ПОПЕЧИТЕЛЬСТВУ</w:t>
      </w:r>
    </w:p>
    <w:p w14:paraId="04105E90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3086A7F" w14:textId="6953781E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1) органом Администрации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B2168">
        <w:rPr>
          <w:rFonts w:ascii="Times New Roman" w:hAnsi="Times New Roman" w:cs="Times New Roman"/>
          <w:sz w:val="26"/>
          <w:szCs w:val="26"/>
        </w:rPr>
        <w:t>Краснинский  муниципальный округ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B2168">
        <w:rPr>
          <w:rFonts w:ascii="Times New Roman" w:hAnsi="Times New Roman" w:cs="Times New Roman"/>
          <w:sz w:val="26"/>
          <w:szCs w:val="26"/>
        </w:rPr>
        <w:t xml:space="preserve"> Смоленской области, уполномоченным на осуществление деятельности по опеке и попечительству, является  отдел  образования Администрации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B2168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B2168">
        <w:rPr>
          <w:rFonts w:ascii="Times New Roman" w:hAnsi="Times New Roman" w:cs="Times New Roman"/>
          <w:sz w:val="26"/>
          <w:szCs w:val="26"/>
        </w:rPr>
        <w:t xml:space="preserve"> Смоленской области (далее – сектор по  опеке и попечительству).</w:t>
      </w:r>
    </w:p>
    <w:p w14:paraId="74EA35BE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2) сектор по  опеке и попечительству в порядке, установленном федеральным и областным законодательством, рассматривает предложения, заявления и жалобы граждан по вопросам, входящим в их компетенцию, принимает по ним необходимые решения; организует работу в соответствии с утверждённым ежегодным планом на календарный год.</w:t>
      </w:r>
    </w:p>
    <w:p w14:paraId="5F7D7EA0" w14:textId="77777777" w:rsidR="003B2168" w:rsidRPr="003B2168" w:rsidRDefault="003B2168" w:rsidP="003B2168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14:paraId="6C6FAAAC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b/>
          <w:sz w:val="26"/>
          <w:szCs w:val="26"/>
        </w:rPr>
        <w:t>Раздел 3.</w:t>
      </w:r>
      <w:r w:rsidRPr="003B2168">
        <w:rPr>
          <w:rFonts w:ascii="Times New Roman" w:hAnsi="Times New Roman" w:cs="Times New Roman"/>
          <w:sz w:val="26"/>
          <w:szCs w:val="26"/>
        </w:rPr>
        <w:t xml:space="preserve"> ПРАВОВАЯ ОСНОВА ДЕЯТЕЛЬНОСТИ  СЕКТОРА  </w:t>
      </w:r>
    </w:p>
    <w:p w14:paraId="12F36D91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ПО ОПЕКЕ И ПОПЕЧИТЕЛЬСТВУ</w:t>
      </w:r>
    </w:p>
    <w:p w14:paraId="1FBF0881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7EDBDB0C" w14:textId="4744738B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Сектор по  опеке и попечительству руководствуется в своей деятельности Конституцией Российской Федерации, Семейным кодексом Российской Федерации, Гражданским кодексом Российской Федерации, иными федеральными нормативными правовыми актами, областными нормативными правовыми актами,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B2168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B2168">
        <w:rPr>
          <w:rFonts w:ascii="Times New Roman" w:hAnsi="Times New Roman" w:cs="Times New Roman"/>
          <w:sz w:val="26"/>
          <w:szCs w:val="26"/>
        </w:rPr>
        <w:t xml:space="preserve"> Смоленской области, нормативными правовыми актами органов местного самоуправления, регулирующими отношения в сфере опеки и попечительства, настоящим Положением.</w:t>
      </w:r>
    </w:p>
    <w:p w14:paraId="536F5651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14:paraId="714F3E1C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b/>
          <w:sz w:val="26"/>
          <w:szCs w:val="26"/>
        </w:rPr>
        <w:t>Раздел 4.</w:t>
      </w:r>
      <w:r w:rsidRPr="003B2168">
        <w:rPr>
          <w:rFonts w:ascii="Times New Roman" w:hAnsi="Times New Roman" w:cs="Times New Roman"/>
          <w:sz w:val="26"/>
          <w:szCs w:val="26"/>
        </w:rPr>
        <w:t xml:space="preserve"> ЗАДАЧИ  СЕКТОРА ПО ОПЕКЕ И ПОПЕЧИТЕЛЬСТВУ</w:t>
      </w:r>
    </w:p>
    <w:p w14:paraId="080EAC77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35FB011C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Основными задачами  сектора по  опеке и попечительству являются:</w:t>
      </w:r>
    </w:p>
    <w:p w14:paraId="79666BA1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693C053C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1) защита прав и законных интересов:</w:t>
      </w:r>
    </w:p>
    <w:p w14:paraId="3EA1B17A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-  несовершеннолетних, в том числе детей-сирот и детей, оставшихся без попечения родителей;</w:t>
      </w:r>
    </w:p>
    <w:p w14:paraId="5C2277A0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lastRenderedPageBreak/>
        <w:t>- совершеннолетних недееспособных граждан, а также граждан, ограниченных судом в дееспособности;</w:t>
      </w:r>
    </w:p>
    <w:p w14:paraId="31541AF4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-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обязанности;</w:t>
      </w:r>
    </w:p>
    <w:p w14:paraId="092BD651" w14:textId="3A03B174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- граждан, признанных судом безвестно отсутствующими;  </w:t>
      </w:r>
    </w:p>
    <w:p w14:paraId="5EE09962" w14:textId="128EB760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2)  защита прав и законных интересов подопечных;</w:t>
      </w:r>
    </w:p>
    <w:p w14:paraId="69692123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3) обеспечение исполнения опекунами, попечителями и органами опеки и попечительства возложенных на них полномочий;</w:t>
      </w:r>
    </w:p>
    <w:p w14:paraId="220CC4AA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4) защита семейных прав граждан в случаях и в порядке, установленных семейным законодательством;</w:t>
      </w:r>
    </w:p>
    <w:p w14:paraId="07A3F4BE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5) выявление совместно с органами местного самоуправления, учреждениями и организациями неблагополучных семей и несовершеннолетних, нуждающихся в государственной помощи.</w:t>
      </w:r>
    </w:p>
    <w:p w14:paraId="2AACC4FF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6) контроль 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p w14:paraId="5746DD74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7) взаимодействие с органами местного самоуправления, правоохранительными органами, медицинскими и образовательными учреждениями в деле оказания помощи несовершеннолетним, совершеннолетним недееспособным и ограниченно дееспособным гражданам.</w:t>
      </w:r>
    </w:p>
    <w:p w14:paraId="2F1AE792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14:paraId="36328BE1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b/>
          <w:sz w:val="26"/>
          <w:szCs w:val="26"/>
        </w:rPr>
        <w:t>Раздел 5.</w:t>
      </w:r>
      <w:r w:rsidRPr="003B2168">
        <w:rPr>
          <w:rFonts w:ascii="Times New Roman" w:hAnsi="Times New Roman" w:cs="Times New Roman"/>
          <w:sz w:val="26"/>
          <w:szCs w:val="26"/>
        </w:rPr>
        <w:t xml:space="preserve"> ПОЛНОМОЧИЯ  СЕКТОРА ПО ОПЕКЕ И ПОПЕЧИТЕЛЬСТВУ</w:t>
      </w:r>
    </w:p>
    <w:p w14:paraId="4C2D0749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ПО ЗАЩИТЕ ПРАВ И ЗАКОННЫХ ИНТЕРЕСОВ НЕСОВЕРШЕННОЛЕТНИХ</w:t>
      </w:r>
    </w:p>
    <w:p w14:paraId="767D5F79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2C48AA3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Сектор по  опеке и попечительству осуществляет следующие полномочия по защите прав и законных интересов несовершеннолетних:</w:t>
      </w:r>
    </w:p>
    <w:p w14:paraId="0907556D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096FF83" w14:textId="4F6B14B8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1) выявляет детей-сирот и детей, оставшихся без попечения родителей; </w:t>
      </w:r>
    </w:p>
    <w:p w14:paraId="2BD523D3" w14:textId="77777777" w:rsidR="003B2168" w:rsidRPr="003B2168" w:rsidRDefault="003B2168" w:rsidP="003B2168">
      <w:pPr>
        <w:spacing w:after="0" w:line="240" w:lineRule="auto"/>
        <w:jc w:val="both"/>
        <w:rPr>
          <w:rFonts w:ascii="Times New Roman" w:hAnsi="Times New Roman"/>
          <w:spacing w:val="2"/>
          <w:sz w:val="26"/>
          <w:szCs w:val="26"/>
        </w:rPr>
      </w:pPr>
      <w:r w:rsidRPr="003B2168">
        <w:rPr>
          <w:rFonts w:ascii="Times New Roman" w:hAnsi="Times New Roman"/>
          <w:sz w:val="26"/>
          <w:szCs w:val="26"/>
        </w:rPr>
        <w:t xml:space="preserve">      2) </w:t>
      </w:r>
      <w:r w:rsidRPr="003B2168">
        <w:rPr>
          <w:rFonts w:ascii="Times New Roman" w:hAnsi="Times New Roman"/>
          <w:spacing w:val="2"/>
          <w:sz w:val="26"/>
          <w:szCs w:val="26"/>
        </w:rPr>
        <w:t>ведет учет детей-сирот и детей, оставшихся без попечения родителей, в порядке, установленном уполномоченным Правительством Российской Федерации федеральным органом исполнительной власти;</w:t>
      </w:r>
    </w:p>
    <w:p w14:paraId="2ACC2A53" w14:textId="77777777" w:rsidR="003B2168" w:rsidRPr="003B2168" w:rsidRDefault="003B2168" w:rsidP="003B21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B2168">
        <w:rPr>
          <w:rFonts w:ascii="Times New Roman" w:hAnsi="Times New Roman"/>
          <w:sz w:val="26"/>
          <w:szCs w:val="26"/>
        </w:rPr>
        <w:t xml:space="preserve">     2.1)</w:t>
      </w:r>
      <w:r w:rsidRPr="003B2168">
        <w:rPr>
          <w:rFonts w:ascii="Times New Roman" w:hAnsi="Times New Roman"/>
          <w:spacing w:val="2"/>
          <w:sz w:val="26"/>
          <w:szCs w:val="26"/>
        </w:rPr>
        <w:t xml:space="preserve"> направляет имеющуюся информацию о детях-сиротах и детях, оставшихся без попечения родителей, в орган исполнительной власти Смоленской области, уполномоченный осуществлять государственное управление в сфере образования, для первичного учета в региональном банке данных о детях, оставшихся без попечения родителей, и одновременного направления в федеральный орган исполнительной власти, определяемый Правительством Российской Федерации, для первичного учета в федеральном банке данных о детях, оставшихся без попечения родителей;</w:t>
      </w:r>
      <w:r w:rsidRPr="003B2168">
        <w:rPr>
          <w:rFonts w:ascii="Times New Roman" w:hAnsi="Times New Roman"/>
          <w:sz w:val="26"/>
          <w:szCs w:val="26"/>
        </w:rPr>
        <w:t xml:space="preserve"> </w:t>
      </w:r>
    </w:p>
    <w:p w14:paraId="5B3D5259" w14:textId="1A0B16F1" w:rsidR="003B2168" w:rsidRPr="004B4AB1" w:rsidRDefault="003B2168" w:rsidP="004B4AB1">
      <w:pPr>
        <w:spacing w:after="0" w:line="240" w:lineRule="auto"/>
        <w:jc w:val="both"/>
        <w:rPr>
          <w:rFonts w:ascii="Times New Roman" w:hAnsi="Times New Roman"/>
          <w:color w:val="2D2D2D"/>
          <w:spacing w:val="2"/>
          <w:sz w:val="26"/>
          <w:szCs w:val="26"/>
        </w:rPr>
      </w:pPr>
      <w:r w:rsidRPr="003B2168">
        <w:rPr>
          <w:rFonts w:ascii="Times New Roman" w:hAnsi="Times New Roman"/>
          <w:sz w:val="26"/>
          <w:szCs w:val="26"/>
        </w:rPr>
        <w:t xml:space="preserve">     2.2)</w:t>
      </w:r>
      <w:r w:rsidRPr="003B2168">
        <w:rPr>
          <w:rFonts w:ascii="Times New Roman" w:hAnsi="Times New Roman"/>
          <w:spacing w:val="2"/>
          <w:sz w:val="26"/>
          <w:szCs w:val="26"/>
        </w:rPr>
        <w:t xml:space="preserve"> направляет документированную информацию о детях-сиротах и детях, оставшихся без попечения родителей, в орган исполнительной власти Смоленской области, уполномоченный осуществлять государственное управление в сфере образования, для учета в региональном банке данных о детях, оставшихся без попечения родителей, организации устройства указанных детей в семьи граждан Российской Федерации на территории Смоленской области и одновременного </w:t>
      </w:r>
      <w:r w:rsidRPr="003B2168">
        <w:rPr>
          <w:rFonts w:ascii="Times New Roman" w:hAnsi="Times New Roman"/>
          <w:spacing w:val="2"/>
          <w:sz w:val="26"/>
          <w:szCs w:val="26"/>
        </w:rPr>
        <w:lastRenderedPageBreak/>
        <w:t>направления в соответствующий федеральный орган исполнительной власти для учета в федеральном банке данных о детях, оставшихся без попечения родителей</w:t>
      </w:r>
      <w:r w:rsidRPr="003B2168">
        <w:rPr>
          <w:rFonts w:ascii="Times New Roman" w:hAnsi="Times New Roman"/>
          <w:color w:val="2D2D2D"/>
          <w:spacing w:val="2"/>
          <w:sz w:val="26"/>
          <w:szCs w:val="26"/>
        </w:rPr>
        <w:t>;</w:t>
      </w:r>
    </w:p>
    <w:p w14:paraId="5A8CFB12" w14:textId="475301F6" w:rsidR="003B2168" w:rsidRPr="003B2168" w:rsidRDefault="004B4AB1" w:rsidP="003B21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3B2168" w:rsidRPr="003B2168">
        <w:rPr>
          <w:rFonts w:ascii="Times New Roman" w:hAnsi="Times New Roman"/>
          <w:sz w:val="26"/>
          <w:szCs w:val="26"/>
        </w:rPr>
        <w:t>2.2-1) направляют документированную информацию об условиях жизни и воспитания несовершеннолетних подопечных, являющихся детьми, оставшимися без попечения родителей (далее - несовершеннолетние подопечные), о выполнении опекунами (попечителями) несовершеннолетних подопечных требований к исполнению своих обязанностей в исполнительный орган Смоленской области, уполномоченный осуществлять государственное управление в сфере образования, для учета в региональном банке данных о детях, оставшихся без попечения родителей, и направления в соответствующий федеральный орган исполнительной власти для формирования федерального банка данных о детях, оставшихся без попечения родителей;</w:t>
      </w:r>
    </w:p>
    <w:p w14:paraId="6D88BA1A" w14:textId="33EC1407" w:rsidR="003B2168" w:rsidRPr="003B2168" w:rsidRDefault="004B4AB1" w:rsidP="003B216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3B2168" w:rsidRPr="003B2168">
        <w:rPr>
          <w:rFonts w:ascii="Times New Roman" w:hAnsi="Times New Roman"/>
          <w:sz w:val="26"/>
          <w:szCs w:val="26"/>
        </w:rPr>
        <w:t>2.2-2) направляют сведения о гражданах, желающих принять детей на воспитание в свои семьи, в исполнительный орган Смоленской области, уполномоченный осуществлять государственное управление в сфере образования, для учета в региональном банке данных о детях, оставшихся без попечения родителей, и направления в соответствующий федеральный орган исполнительной власти для формирования федерального банка данных о детях, оставшихся без попечения родителей;</w:t>
      </w:r>
    </w:p>
    <w:p w14:paraId="283840F8" w14:textId="3F9886D1" w:rsidR="003B2168" w:rsidRPr="004232AF" w:rsidRDefault="003B2168" w:rsidP="004232AF">
      <w:pPr>
        <w:spacing w:after="0" w:line="240" w:lineRule="auto"/>
        <w:jc w:val="both"/>
        <w:rPr>
          <w:rFonts w:ascii="Times New Roman" w:hAnsi="Times New Roman"/>
          <w:color w:val="2D2D2D"/>
          <w:spacing w:val="2"/>
          <w:sz w:val="26"/>
          <w:szCs w:val="26"/>
        </w:rPr>
      </w:pPr>
      <w:r w:rsidRPr="003B2168">
        <w:rPr>
          <w:rFonts w:ascii="Times New Roman" w:hAnsi="Times New Roman"/>
          <w:sz w:val="26"/>
          <w:szCs w:val="26"/>
        </w:rPr>
        <w:t xml:space="preserve">     3) избирает формы устройства детей-сирот и детей, оставшихся без попечения родителей, исходя из конкретных обстоятельств утраты попечения родителей, а также обеспечивает устройство таких детей и осуществляет последующий контроль за условиями их содержания, воспитания и образования; </w:t>
      </w:r>
    </w:p>
    <w:p w14:paraId="42916C82" w14:textId="3853D287" w:rsidR="003B2168" w:rsidRPr="004232AF" w:rsidRDefault="003B2168" w:rsidP="004232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4) в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>ременно исполняет обязанности опекуна (попечителя) до устройства детей-сирот и детей, оставшихся без попечения родителей, на воспитание в семью или в организации для детей-сирот и детей, оставшихся без попечения родителей (образовательные организации, медицинские организации, организации, оказывающие социальные услуги</w:t>
      </w:r>
      <w:r w:rsidRPr="003B2168">
        <w:rPr>
          <w:rFonts w:ascii="Times New Roman" w:hAnsi="Times New Roman" w:cs="Times New Roman"/>
          <w:sz w:val="26"/>
          <w:szCs w:val="26"/>
        </w:rPr>
        <w:t>);</w:t>
      </w:r>
    </w:p>
    <w:p w14:paraId="76113975" w14:textId="5FA33EE8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5) 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>принимает участие в рассмотрении судом дел об усыновлении или удочерении (далее - усыновление) детей, а также об отмене усыновления детей</w:t>
      </w:r>
      <w:r w:rsidRPr="003B2168">
        <w:rPr>
          <w:rFonts w:ascii="Times New Roman" w:hAnsi="Times New Roman" w:cs="Times New Roman"/>
          <w:sz w:val="26"/>
          <w:szCs w:val="26"/>
        </w:rPr>
        <w:t>;</w:t>
      </w:r>
    </w:p>
    <w:p w14:paraId="6FC4F204" w14:textId="48AD0FA2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6) проводит обследование и составляет акт обследования условий жизни усыновителей (усыновителя), представляет его в суд;   </w:t>
      </w:r>
    </w:p>
    <w:p w14:paraId="2A213577" w14:textId="2400B746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7) готовит и представляет в суд заключение об обоснованности усыновления и о его соответствии интересам усыновляемого ребенка; </w:t>
      </w:r>
    </w:p>
    <w:p w14:paraId="2690B225" w14:textId="4E200521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8) дает согласие на усыновление ребенка несовершеннолетних родителей, не достигших возраста 16 лет, в случае отсутствия у них родителей или опекунов (попечителей);</w:t>
      </w:r>
    </w:p>
    <w:p w14:paraId="1096FF33" w14:textId="7F55F658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9) дает разъяснения гражданам Российской Федерации по вопросам, связанным с усыновлением;</w:t>
      </w:r>
    </w:p>
    <w:p w14:paraId="39439C2C" w14:textId="53F50BE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10) предъявляет в суд требования об отмене усыновления ребенка в случаях и в порядке, установленных федеральным законодательством;</w:t>
      </w:r>
    </w:p>
    <w:p w14:paraId="71CB1C79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11) осуществляет подготовку проекта правового акта органа местного самоуправления о назначении опекуна или попечителя несовершеннолетнего, нуждающегося в опеке и попечительстве;</w:t>
      </w:r>
    </w:p>
    <w:p w14:paraId="34B86852" w14:textId="7A5A840C" w:rsidR="003B2168" w:rsidRPr="004B4AB1" w:rsidRDefault="003B2168" w:rsidP="004B4AB1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12)</w:t>
      </w:r>
      <w:r w:rsidRPr="003B2168">
        <w:rPr>
          <w:rFonts w:ascii="Times New Roman" w:hAnsi="Times New Roman" w:cs="Times New Roman"/>
          <w:color w:val="2D2D2D"/>
          <w:spacing w:val="2"/>
          <w:sz w:val="26"/>
          <w:szCs w:val="26"/>
        </w:rPr>
        <w:t xml:space="preserve"> </w:t>
      </w:r>
      <w:r w:rsidRPr="003B2168">
        <w:rPr>
          <w:rFonts w:ascii="Times New Roman" w:eastAsia="Calibri" w:hAnsi="Times New Roman" w:cs="Times New Roman"/>
          <w:sz w:val="26"/>
          <w:szCs w:val="26"/>
          <w:lang w:eastAsia="en-US"/>
        </w:rPr>
        <w:t>осуществляет надзор за деятельностью опекунов (попечителей) несовершеннолетних</w:t>
      </w:r>
      <w:r w:rsidRPr="003B2168">
        <w:rPr>
          <w:rFonts w:ascii="Times New Roman" w:hAnsi="Times New Roman" w:cs="Times New Roman"/>
          <w:color w:val="2D2D2D"/>
          <w:spacing w:val="2"/>
          <w:sz w:val="26"/>
          <w:szCs w:val="26"/>
        </w:rPr>
        <w:t>;</w:t>
      </w:r>
      <w:r w:rsidRPr="003B2168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2186D11B" w14:textId="5B2750EE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lastRenderedPageBreak/>
        <w:t xml:space="preserve">  </w:t>
      </w:r>
      <w:r w:rsidR="004232AF">
        <w:rPr>
          <w:rFonts w:ascii="Times New Roman" w:hAnsi="Times New Roman" w:cs="Times New Roman"/>
          <w:sz w:val="26"/>
          <w:szCs w:val="26"/>
        </w:rPr>
        <w:t xml:space="preserve">    </w:t>
      </w:r>
      <w:r w:rsidRPr="003B2168">
        <w:rPr>
          <w:rFonts w:ascii="Times New Roman" w:hAnsi="Times New Roman" w:cs="Times New Roman"/>
          <w:sz w:val="26"/>
          <w:szCs w:val="26"/>
        </w:rPr>
        <w:t>13) исполняют обязанности опекуна (попечителя) ребенка по завершении пребывания его в организации для детей-сирот и детей, оставшихся без попечения родителей, до достижения им возраста восемнадцати лет;</w:t>
      </w:r>
    </w:p>
    <w:p w14:paraId="1811B5F8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14) дает рекомендации опекунам (попечителям) относительно способов воспитания несовершеннолетнего, находящегося под опекой (попечительством);</w:t>
      </w:r>
    </w:p>
    <w:p w14:paraId="7A7EA383" w14:textId="0FF4ADC7" w:rsidR="003B2168" w:rsidRPr="003B2168" w:rsidRDefault="002348F7" w:rsidP="002348F7">
      <w:pPr>
        <w:pStyle w:val="formattext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    </w:t>
      </w:r>
      <w:r w:rsidR="003B2168" w:rsidRPr="003B2168">
        <w:rPr>
          <w:sz w:val="26"/>
          <w:szCs w:val="26"/>
        </w:rPr>
        <w:t>14.1) оказывают помощь опекунам и попечителям несовершеннолетних граждан в реализации и защите прав подопечных;</w:t>
      </w:r>
    </w:p>
    <w:p w14:paraId="1566244B" w14:textId="7BB297B4" w:rsidR="003B2168" w:rsidRPr="003B2168" w:rsidRDefault="002348F7" w:rsidP="002348F7">
      <w:pPr>
        <w:pStyle w:val="formattext"/>
        <w:spacing w:before="0" w:beforeAutospacing="0" w:after="0" w:afterAutospacing="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3B2168" w:rsidRPr="003B2168">
        <w:rPr>
          <w:sz w:val="26"/>
          <w:szCs w:val="26"/>
        </w:rPr>
        <w:t xml:space="preserve">14.2) ведут учет опекунов, попечителей в государственной информационной системе </w:t>
      </w:r>
      <w:r>
        <w:rPr>
          <w:sz w:val="26"/>
          <w:szCs w:val="26"/>
        </w:rPr>
        <w:t>«</w:t>
      </w:r>
      <w:r w:rsidR="003B2168" w:rsidRPr="003B2168">
        <w:rPr>
          <w:sz w:val="26"/>
          <w:szCs w:val="26"/>
        </w:rPr>
        <w:t>Единая централизованная цифровая платформа в социальной сфере</w:t>
      </w:r>
      <w:r>
        <w:rPr>
          <w:sz w:val="26"/>
          <w:szCs w:val="26"/>
        </w:rPr>
        <w:t>»</w:t>
      </w:r>
      <w:r w:rsidR="003B2168" w:rsidRPr="003B2168">
        <w:rPr>
          <w:sz w:val="26"/>
          <w:szCs w:val="26"/>
        </w:rPr>
        <w:t>;</w:t>
      </w:r>
    </w:p>
    <w:p w14:paraId="0A8B11D6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15) дает разрешение на раздельное проживание попечителя с подопечным, достигшим возраста 16 лет, при условии, что это не отразится неблагоприятно на воспитании и защите прав и интересов подопечного;</w:t>
      </w:r>
    </w:p>
    <w:p w14:paraId="783AAEB2" w14:textId="78750AE1" w:rsidR="003B2168" w:rsidRPr="002348F7" w:rsidRDefault="003B2168" w:rsidP="002348F7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 16) 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>дает предварительное разрешение на распоряжение опекуном (попечителем)доходами несовершеннолетнего подопечного, в том числе доходами, причитающимися подопечному от управления его имуществом, за исключением доходов, которыми подопечный вправе распоряжаться самостоятельно</w:t>
      </w:r>
      <w:r w:rsidRPr="003B2168">
        <w:rPr>
          <w:rFonts w:ascii="Times New Roman" w:hAnsi="Times New Roman" w:cs="Times New Roman"/>
          <w:sz w:val="26"/>
          <w:szCs w:val="26"/>
        </w:rPr>
        <w:t>;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14:paraId="7E4CD24E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17) дает предварительное разрешение опекунам совершать, а попечителю - давать согласие на совершение сделок по отчуждению, в том числе обмену или дарению имущества несовершеннолетнего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подопечного, в том числе дает предварительное разрешение на отказ от наследства;</w:t>
      </w:r>
    </w:p>
    <w:p w14:paraId="642CED0D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2168">
        <w:rPr>
          <w:rFonts w:ascii="Times New Roman" w:hAnsi="Times New Roman" w:cs="Times New Roman"/>
          <w:color w:val="2D2D2D"/>
          <w:spacing w:val="2"/>
          <w:sz w:val="26"/>
          <w:szCs w:val="26"/>
        </w:rPr>
        <w:t xml:space="preserve">     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>17.1) дает предварительное разрешение в случаях, если действия опекуна (попечителя) могут повлечь за собой уменьшение стоимости имущества несовершеннолетнего подопечного;</w:t>
      </w:r>
    </w:p>
    <w:p w14:paraId="479390C7" w14:textId="5677C329" w:rsidR="003B2168" w:rsidRPr="002348F7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2168">
        <w:rPr>
          <w:rFonts w:ascii="Times New Roman" w:hAnsi="Times New Roman" w:cs="Times New Roman"/>
          <w:spacing w:val="2"/>
          <w:sz w:val="26"/>
          <w:szCs w:val="26"/>
        </w:rPr>
        <w:t xml:space="preserve">     17.2) дает опекуну (попечителю) предварительное разрешение, затрагивающее осуществление имущественных прав подопечного, в случаях выдачи доверенности от имени несовершеннолетнего подопечного;</w:t>
      </w:r>
      <w:r w:rsidRPr="003B216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4F4125" w14:textId="0719D873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18) учреждает доверительное управление имуществом несовершеннолетнего подопечного при необходимости постоянного управления недвижимым и ценным движимым имуществом подопечного, определяет доверительного управляющего и заключает с ним договор о доверительном управлении таким имуществом</w:t>
      </w:r>
    </w:p>
    <w:p w14:paraId="15830AFA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19) осуществляет подготовку проекта правового акта органа местного самоуправления об освобождении опекуна (попечителя) от исполнения им своих обязанностей в случаях, предусмотренных федеральным законодательством;</w:t>
      </w:r>
    </w:p>
    <w:p w14:paraId="0972F306" w14:textId="1CBEDA32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20) осуществляет подготовку проекта правового акта органа местного самоуправления об отстранении опекуна (попечителя) от исполнения им обязанностей в случаях, предусмотренных федеральным законодательством, а также принимает необходимые меры для привлечения виновного лица к установленной законом ответственности; </w:t>
      </w:r>
    </w:p>
    <w:p w14:paraId="0899E889" w14:textId="7D88B279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21) 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>осуществляет подбор, учет и подготовку в порядке, определяемом Правительством Российской Федерации, граждан, выразивших желание стать опекунами (попечителями) несовершеннолетних либо принять детей, оставшихся без попечения родителей, в семью на воспитание в иных установленных семейным законодательством формах</w:t>
      </w:r>
      <w:r w:rsidRPr="003B2168">
        <w:rPr>
          <w:rFonts w:ascii="Times New Roman" w:hAnsi="Times New Roman" w:cs="Times New Roman"/>
          <w:sz w:val="26"/>
          <w:szCs w:val="26"/>
        </w:rPr>
        <w:t>;</w:t>
      </w:r>
    </w:p>
    <w:p w14:paraId="5EEA0F78" w14:textId="46498392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22) 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>заключает договор о приемной семье с приемными родителями или приемным родителем на срок, указанный в этом договоре</w:t>
      </w:r>
      <w:r w:rsidRPr="003B2168">
        <w:rPr>
          <w:rFonts w:ascii="Times New Roman" w:hAnsi="Times New Roman" w:cs="Times New Roman"/>
          <w:sz w:val="26"/>
          <w:szCs w:val="26"/>
        </w:rPr>
        <w:t>;</w:t>
      </w:r>
    </w:p>
    <w:p w14:paraId="54605FCF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lastRenderedPageBreak/>
        <w:t xml:space="preserve">     23) 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>осуществляет контроль за условиями жизни и воспитания ребенка или детей в приемной семье в порядке, определяемом Правительством Российской Федерации</w:t>
      </w:r>
      <w:r w:rsidRPr="003B2168">
        <w:rPr>
          <w:rFonts w:ascii="Times New Roman" w:hAnsi="Times New Roman" w:cs="Times New Roman"/>
          <w:sz w:val="26"/>
          <w:szCs w:val="26"/>
        </w:rPr>
        <w:t>;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14:paraId="46896CEA" w14:textId="796940B5" w:rsidR="003B2168" w:rsidRPr="002348F7" w:rsidRDefault="003B2168" w:rsidP="002348F7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24) 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>Отказываются от исполнения договора о приемной семье в случаях, предусмотренных федеральным законодательством</w:t>
      </w:r>
      <w:r w:rsidRPr="003B2168">
        <w:rPr>
          <w:rFonts w:ascii="Times New Roman" w:hAnsi="Times New Roman" w:cs="Times New Roman"/>
          <w:sz w:val="26"/>
          <w:szCs w:val="26"/>
        </w:rPr>
        <w:t>;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14:paraId="017A9573" w14:textId="55E45876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25) предъявляет в суд требования о признании брака недействительным в случаях, если брак заключен с лицом, не достигшим брачного возраста, при отсутствии разрешения на заключение брака до достижения этим лицом брачного возраста, принимает участие в рассмотрении судом дел о признании недействительным брака, заключенного с лицом, не достигшим брачного возраста;</w:t>
      </w:r>
    </w:p>
    <w:p w14:paraId="3B097B47" w14:textId="342298AF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26) дает согласие на установление отцовства в случаях, установленных федеральным законодательством;</w:t>
      </w:r>
    </w:p>
    <w:p w14:paraId="0E3CD75F" w14:textId="2E48480B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27) разрешает разногласия относительно имени и (или) фамилии ребенка при отсутствии соглашения между родителями;</w:t>
      </w:r>
    </w:p>
    <w:p w14:paraId="76FAC64D" w14:textId="26009900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28) дает разрешение на изменение имени ребенка, а также на изменение присвоенной ему фамилии на фамилию другого родителя в случаях и в порядке, установленных федеральным законодательством;</w:t>
      </w:r>
    </w:p>
    <w:p w14:paraId="5E8D7F1D" w14:textId="7FFA6804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29) разрешает разногласия, возникающие между опекуном ребенка и несовершеннолетними родителями;</w:t>
      </w:r>
    </w:p>
    <w:p w14:paraId="744E6246" w14:textId="44756B8C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30) назначает представителя для защиты прав и интересов детей в случае, если между интересами родителей и детей имеются противоречия;</w:t>
      </w:r>
    </w:p>
    <w:p w14:paraId="3D0974A2" w14:textId="67ABAAB4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35) по обращению родителей (одного из них) разрешает разногласия между родителями по вопросам, касающимся воспитания и образования детей;</w:t>
      </w:r>
    </w:p>
    <w:p w14:paraId="6DA209E7" w14:textId="3FC0BB38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31) осуществляет подготовку проекта правового акта органа местного самоуправления об определении несовершеннолетнего в государственное учреждение на полное государственное обеспечение;</w:t>
      </w:r>
    </w:p>
    <w:p w14:paraId="747CDE60" w14:textId="5FDB2889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32) принимает участие в разрешении судом спора между родителями о порядке осуществления родительских прав родителем, проживающим отдельного от ребенка;</w:t>
      </w:r>
    </w:p>
    <w:p w14:paraId="48E50135" w14:textId="75AEFDC3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33) подает в суд заявления об ограничении или лишении несовершеннолетнего в возрасте от 14 до 18 лет права самостоятельно распоряжаться своим заработком, стипендией или иными доходами, за исключением случаев, когда такой несовершеннолетний приобрел дееспособность в полном объеме в соответствии с федеральным законодательством;</w:t>
      </w:r>
    </w:p>
    <w:p w14:paraId="1495AF08" w14:textId="554A148E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34) обязывает родителей (одного из них) не препятствовать возможности общения близких родственников с ребенком, предъявляет в суд иски об устранении препятствий к общению с ребенком в случаях, установленных федеральным законодательством;</w:t>
      </w:r>
    </w:p>
    <w:p w14:paraId="3D24E957" w14:textId="16036906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35) предъявляет в суд иски о лишении родительских прав и об ограничении родительских прав в случаях, установленных федеральным законодательством, принимает участие в рассмотрении судом дел о лишении родительских прав, о восстановлении в родительских правах, об ограничении родительских прав;</w:t>
      </w:r>
    </w:p>
    <w:p w14:paraId="65A17ECA" w14:textId="1BE0D210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36) дает согласие на контакты с ребенком родителей, родительские права которых ограничены судом;</w:t>
      </w:r>
    </w:p>
    <w:p w14:paraId="6AC66F5F" w14:textId="0033D54E" w:rsidR="003B2168" w:rsidRPr="004B4AB1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0000"/>
          <w:spacing w:val="2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37) </w:t>
      </w:r>
      <w:r w:rsidRPr="003B2168">
        <w:rPr>
          <w:rFonts w:ascii="Times New Roman" w:eastAsia="Calibri" w:hAnsi="Times New Roman" w:cs="Times New Roman"/>
          <w:sz w:val="26"/>
          <w:szCs w:val="26"/>
          <w:lang w:eastAsia="en-US"/>
        </w:rPr>
        <w:t>на основании акта Администрации муниципального образования осуществляет немедленное отобрание ребенка у родителей (одного из них) или у других лиц, на попечении которых он находится, в случаях и в порядке, установленных федеральным законодательством</w:t>
      </w:r>
      <w:r w:rsidRPr="003B2168">
        <w:rPr>
          <w:rFonts w:ascii="Times New Roman" w:hAnsi="Times New Roman" w:cs="Times New Roman"/>
          <w:color w:val="FF0000"/>
          <w:spacing w:val="2"/>
          <w:sz w:val="26"/>
          <w:szCs w:val="26"/>
        </w:rPr>
        <w:t xml:space="preserve"> </w:t>
      </w:r>
    </w:p>
    <w:p w14:paraId="261CAC93" w14:textId="1AE78336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38) участвует при рассмотрении судом споров, связанных с воспитанием детей, независимо от того, кем предъявлен иск в защиту ребенка;</w:t>
      </w:r>
    </w:p>
    <w:p w14:paraId="0BA4B35E" w14:textId="3EA16876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lastRenderedPageBreak/>
        <w:t xml:space="preserve">     39) проводит обследование условий жизни ребенка и лица (лиц), претендующего на его воспитание, и представляет суду акт обследования и основанное на нем заключение по существу спора;</w:t>
      </w:r>
    </w:p>
    <w:p w14:paraId="391EA56D" w14:textId="51315966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40) принимает обязательное участие в принудительном исполнении решений, связанных с отобранием ребенка и передачей его другому лицу (лицам);</w:t>
      </w:r>
    </w:p>
    <w:p w14:paraId="5A2581CD" w14:textId="6D3F726C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41) предъявляет в суд иски о взыскании алиментов на несовершеннолетних детей к их родителям (одному из них), а также о признании недействительным соглашения об уплате алиментов в случаях, установленных федеральным законодательством;</w:t>
      </w:r>
    </w:p>
    <w:p w14:paraId="2C9ACFF2" w14:textId="3615874E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42) осуществляет защиту жилищных прав несовершеннолетних в соответствии с федеральным законодательством, в том числе:</w:t>
      </w:r>
    </w:p>
    <w:p w14:paraId="4A2842AB" w14:textId="77777777" w:rsidR="003B2168" w:rsidRPr="003B2168" w:rsidRDefault="003B2168" w:rsidP="003B2168">
      <w:pPr>
        <w:spacing w:after="0" w:line="240" w:lineRule="auto"/>
        <w:rPr>
          <w:rFonts w:ascii="Times New Roman" w:hAnsi="Times New Roman"/>
          <w:color w:val="444444"/>
          <w:sz w:val="26"/>
          <w:szCs w:val="26"/>
          <w:shd w:val="clear" w:color="auto" w:fill="FFFFFF"/>
        </w:rPr>
      </w:pPr>
      <w:r w:rsidRPr="003B2168">
        <w:rPr>
          <w:rFonts w:ascii="Times New Roman" w:hAnsi="Times New Roman"/>
          <w:sz w:val="26"/>
          <w:szCs w:val="26"/>
        </w:rPr>
        <w:t xml:space="preserve">а) </w:t>
      </w:r>
      <w:r w:rsidRPr="003B2168">
        <w:rPr>
          <w:rFonts w:ascii="Times New Roman" w:hAnsi="Times New Roman"/>
          <w:sz w:val="26"/>
          <w:szCs w:val="26"/>
          <w:shd w:val="clear" w:color="auto" w:fill="FFFFFF"/>
        </w:rPr>
        <w:t>осуществляют контроль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контроль за распоряжением ими в порядке, установленном нормативным правовым актом Правительства Смоленской области( 1 раз в год);</w:t>
      </w:r>
    </w:p>
    <w:p w14:paraId="163DB9E5" w14:textId="72F48EBA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б) выступает с инициативой либо дает предварительное разрешение на передачу в собственность несовершеннолетним в возрасте до 14 лет жилых помещений, в которых проживают исключительно данные несовершеннолетние;</w:t>
      </w:r>
    </w:p>
    <w:p w14:paraId="086A7DEE" w14:textId="2B147C25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в) дает согласие на передачу в собственность несовершеннолетним в возрасте от 14 до 18 лет жилых помещений, в которых проживают исключительно данные несовершеннолетние;</w:t>
      </w:r>
    </w:p>
    <w:p w14:paraId="26B4F404" w14:textId="4BEB539C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г) осуществляет подготовку и обеспечивает своевременное издание правового акта органа местного самоуправления </w:t>
      </w:r>
      <w:r w:rsidRPr="003B2168">
        <w:rPr>
          <w:rFonts w:ascii="Times New Roman" w:hAnsi="Times New Roman" w:cs="Times New Roman"/>
          <w:color w:val="2D2D2D"/>
          <w:spacing w:val="2"/>
          <w:sz w:val="26"/>
          <w:szCs w:val="26"/>
        </w:rPr>
        <w:t>сохранение права собственности на жилое помещение или права пользования жилым помещением</w:t>
      </w:r>
      <w:r w:rsidRPr="003B2168">
        <w:rPr>
          <w:rFonts w:ascii="Times New Roman" w:hAnsi="Times New Roman" w:cs="Times New Roman"/>
          <w:sz w:val="26"/>
          <w:szCs w:val="26"/>
        </w:rPr>
        <w:t>;</w:t>
      </w:r>
    </w:p>
    <w:p w14:paraId="741C82BF" w14:textId="1DF35C0B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д) дает согласие на отчуждение жилого помещения, в котором проживают оставшиеся без родительского попечения несовершеннолетние члены семьи собственника, если при этом затрагиваются их права или охраняемые законом интересы, а также дает согласие на передачу в ипотеку указанных жилых помещений в случаях, предусмотренных федеральным законодательством;</w:t>
      </w:r>
    </w:p>
    <w:p w14:paraId="58FF2135" w14:textId="1C1ED9B4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е) дает предварительное согласие на обмен жилыми помещениями, которые предоставлены по договорам социального найма и в которых проживают несовершеннолетние, являющиеся членами семей нанимателей данных жилых помещений, в случаях, предусмотренных федеральным законодательством;</w:t>
      </w:r>
    </w:p>
    <w:p w14:paraId="64F4D54A" w14:textId="6692A1B5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ж) дает согласие на снятие детей-сирот и детей, оставшихся без попечения родителей, с регистрационного учета по месту жительства или по месту пребывания;</w:t>
      </w:r>
    </w:p>
    <w:p w14:paraId="75AB61B0" w14:textId="5F8AC2DD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з) 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>направляет в территориальный орган федерального органа исполнительной власти, уполномоченного в области государственной регистрации прав на недвижимое имущество и сделок с ним, государственного кадастрового учета недвижимого имущества, ведения государственного кадастра недвижимости, в трехдневный срок со дня установления опеки или попечительства либо со дня, когда стало известно об отсутствии родительского попечения, сведения о проживающих в жилом помещении несовершеннолетних членах семьи собственника данного жилого помещения, оставшихся без родительского попечения</w:t>
      </w:r>
      <w:r w:rsidRPr="003B2168">
        <w:rPr>
          <w:rFonts w:ascii="Times New Roman" w:hAnsi="Times New Roman" w:cs="Times New Roman"/>
          <w:sz w:val="26"/>
          <w:szCs w:val="26"/>
        </w:rPr>
        <w:t>;</w:t>
      </w:r>
    </w:p>
    <w:p w14:paraId="4ACF9C51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и) осуществляет подготовку проекта правового акта органа местного самоуправления о признании несовершеннолетнего не имеющим жилого помещения;</w:t>
      </w:r>
    </w:p>
    <w:p w14:paraId="0EAFF558" w14:textId="22529C5C" w:rsidR="003B2168" w:rsidRPr="002348F7" w:rsidRDefault="003B2168" w:rsidP="002348F7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43) 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 xml:space="preserve">дает в установленном порядке согласие на перевод детей-сирот и детей, 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lastRenderedPageBreak/>
        <w:t>оставшихся без попечения родителей, из одной организации, осуществляющей образовательную деятельность, в другую организацию, осуществляющую образовательную деятельность, либо на изменение формы получения образования или формы обучения до получения ими основного общего образования, а также на отчисление таких лиц, достигших пятнадцати лет, до получения ими общего образования</w:t>
      </w:r>
      <w:r w:rsidRPr="003B2168">
        <w:rPr>
          <w:rFonts w:ascii="Times New Roman" w:hAnsi="Times New Roman" w:cs="Times New Roman"/>
          <w:sz w:val="26"/>
          <w:szCs w:val="26"/>
        </w:rPr>
        <w:t>;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14:paraId="09A3D408" w14:textId="564535B6" w:rsidR="003B2168" w:rsidRPr="003B2168" w:rsidRDefault="003B2168" w:rsidP="002348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44) осуществляет деятельность по профилактике безнадзорности и правонарушений несовершеннолетних в пределах компетенции, установленной федеральным законодательством;</w:t>
      </w:r>
    </w:p>
    <w:p w14:paraId="33965F10" w14:textId="382A5B1D" w:rsidR="003B2168" w:rsidRPr="002348F7" w:rsidRDefault="003B2168" w:rsidP="002348F7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45) 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>выносит решения о психиатрическом освидетельствовании несовершеннолетнего, о госпитализации несовершеннолетнего в медицинскую организацию, оказывающую психиатрическую помощь в стационарных условиях в случае возражения одного из родителей либо при отсутствии родителей или иного законного представителя</w:t>
      </w:r>
      <w:r w:rsidRPr="003B2168">
        <w:rPr>
          <w:rFonts w:ascii="Times New Roman" w:hAnsi="Times New Roman" w:cs="Times New Roman"/>
          <w:sz w:val="26"/>
          <w:szCs w:val="26"/>
        </w:rPr>
        <w:t>;</w:t>
      </w:r>
      <w:r w:rsidRPr="003B2168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</w:p>
    <w:p w14:paraId="18BED808" w14:textId="4BF632C3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46) в случаях, предусмотренных трудовым законодательством, дает согласие (разрешение) на заключение с несовершеннолетним (учащимся, достигшим возраста 14 лет, а также с лицом, не достигшим возраста 14 лет) трудового договора;</w:t>
      </w:r>
    </w:p>
    <w:p w14:paraId="7EB7B7F0" w14:textId="3F064AC4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47) заявляет о государственной регистрации рождения найденного (подкинутого) ребенка, родители которого неизвестны, в порядке, установленном федеральным законодательством;</w:t>
      </w:r>
    </w:p>
    <w:p w14:paraId="68064DCD" w14:textId="6F6F1891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48) сообщает в налоговые органы по месту своего нахождения об установлении опеки (попечительства) и управлении имуществом малолетних, иных несовершеннолетних лиц, а также о последующих изменениях, связанных с опекой (попечительством) или управлением имуществом;</w:t>
      </w:r>
    </w:p>
    <w:p w14:paraId="39A35F61" w14:textId="140E6AF0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49) объявляет несовершеннолетнего полностью дееспособным (эмансипированным) в случаях и в порядке, установленных федеральным законодательством;</w:t>
      </w:r>
    </w:p>
    <w:p w14:paraId="4B8EE88D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50) осуществляет иные полномочия в соответствии с федеральным и областным законодательством.</w:t>
      </w:r>
    </w:p>
    <w:p w14:paraId="447C3AAB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CE39CF7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b/>
          <w:sz w:val="26"/>
          <w:szCs w:val="26"/>
        </w:rPr>
        <w:t>Раздел 6.</w:t>
      </w:r>
      <w:r w:rsidRPr="003B2168">
        <w:rPr>
          <w:rFonts w:ascii="Times New Roman" w:hAnsi="Times New Roman" w:cs="Times New Roman"/>
          <w:sz w:val="26"/>
          <w:szCs w:val="26"/>
        </w:rPr>
        <w:t xml:space="preserve"> ПОЛНОМОЧИЯ СЕКТОРА ПО ОПЕКЕ  И ПОПЕЧИТЕЛЬСТВУ</w:t>
      </w:r>
    </w:p>
    <w:p w14:paraId="7309B0AE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ПО ЗАЩИТЕ ПРАВ И ЗАКОННЫХ ИНТЕРЕСОВ СОВЕРШЕННОЛЕТНИХ</w:t>
      </w:r>
    </w:p>
    <w:p w14:paraId="55CBF447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ГРАЖДАН, ПРИЗНАННЫХ СУДОМ НЕДЕЕСПОСОБНЫМИ,</w:t>
      </w:r>
    </w:p>
    <w:p w14:paraId="0C672562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А ТАКЖЕ ГРАЖДАН, ОГРАНИЧЕННЫХ СУДОМ В ДЕЕСПОСОБНОСТИ</w:t>
      </w:r>
    </w:p>
    <w:p w14:paraId="6C11CF0E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2413D9B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Сектор по опеке и попечительству осуществляет следующие полномочия по защите прав и законных интересов совершеннолетних граждан, признанных судом недееспособными, а также граждан, ограниченных судом в дееспособности:</w:t>
      </w:r>
    </w:p>
    <w:p w14:paraId="3FBBE247" w14:textId="69627499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1) устанавливает опеку над совершеннолетними гражданами, признанными судом недееспособными вследствие психического расстройства, осуществляет подготовку проекта правового акта органа местного самоуправления о назначении опекунов в течение месяца с момента, когда указанному органу стало известно о необходимости установления опеки над гражданином;</w:t>
      </w:r>
    </w:p>
    <w:p w14:paraId="4F2F414A" w14:textId="08294133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2) устанавливает попечительство над совершеннолетними гражданами, признанными судом ограниченно дееспособными вследствие злоупотребления спиртными напитками или наркотическими средствами, осуществляет подготовку проекта правового акта органа местного самоуправления о назначении попечителей в </w:t>
      </w:r>
      <w:r w:rsidRPr="003B2168">
        <w:rPr>
          <w:rFonts w:ascii="Times New Roman" w:hAnsi="Times New Roman" w:cs="Times New Roman"/>
          <w:sz w:val="26"/>
          <w:szCs w:val="26"/>
        </w:rPr>
        <w:lastRenderedPageBreak/>
        <w:t>течение месяца с момента, когда указанному органу стало известно о необходимости установления попечительства над гражданином;</w:t>
      </w:r>
    </w:p>
    <w:p w14:paraId="62E887A7" w14:textId="77777777" w:rsidR="003B2168" w:rsidRPr="003B2168" w:rsidRDefault="003B2168" w:rsidP="002348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3) осуществляет надзор за деятельностью опекунов (попечителей);</w:t>
      </w:r>
    </w:p>
    <w:p w14:paraId="0DA8EE5C" w14:textId="77777777" w:rsidR="003B2168" w:rsidRPr="003B2168" w:rsidRDefault="003B2168" w:rsidP="002348F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3.1) выявляют и ведут учет недееспособных и ограниченно дееспособных граждан;</w:t>
      </w:r>
    </w:p>
    <w:p w14:paraId="63C627CA" w14:textId="0794A858" w:rsidR="003B2168" w:rsidRPr="003B2168" w:rsidRDefault="004B4AB1" w:rsidP="004B4AB1">
      <w:pPr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3B2168" w:rsidRPr="003B2168">
        <w:rPr>
          <w:rFonts w:ascii="Times New Roman" w:hAnsi="Times New Roman"/>
          <w:sz w:val="26"/>
          <w:szCs w:val="26"/>
        </w:rPr>
        <w:t>3.2) представляют законные интересы недееспособных граждан, находящихся под опекой, в отношениях с любыми лицами (в том числе в судах), если действия опекунов по представлению законных интересов подопечных противоречат федеральному и (или) областному законодательству или интересам подопечных либо если опекуны не осуществляют защиту законных интересов подопечных;</w:t>
      </w:r>
    </w:p>
    <w:p w14:paraId="43F14CD8" w14:textId="07252AC6" w:rsidR="003B2168" w:rsidRPr="003B2168" w:rsidRDefault="003B2168" w:rsidP="002348F7">
      <w:pPr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FF0000"/>
          <w:sz w:val="26"/>
          <w:szCs w:val="26"/>
        </w:rPr>
      </w:pPr>
      <w:r w:rsidRPr="003B2168">
        <w:rPr>
          <w:rFonts w:ascii="Times New Roman" w:hAnsi="Times New Roman"/>
          <w:sz w:val="26"/>
          <w:szCs w:val="26"/>
        </w:rPr>
        <w:t xml:space="preserve">3.3) ведут учет опекунов, попечителей в государственной информационной системе </w:t>
      </w:r>
      <w:r w:rsidR="002348F7">
        <w:rPr>
          <w:rFonts w:ascii="Times New Roman" w:hAnsi="Times New Roman"/>
          <w:sz w:val="26"/>
          <w:szCs w:val="26"/>
        </w:rPr>
        <w:t>«</w:t>
      </w:r>
      <w:r w:rsidRPr="003B2168">
        <w:rPr>
          <w:rFonts w:ascii="Times New Roman" w:hAnsi="Times New Roman"/>
          <w:sz w:val="26"/>
          <w:szCs w:val="26"/>
        </w:rPr>
        <w:t>Единая централизованная цифровая платформа в социальной сфере</w:t>
      </w:r>
      <w:r w:rsidR="002348F7">
        <w:rPr>
          <w:rFonts w:ascii="Times New Roman" w:hAnsi="Times New Roman"/>
          <w:sz w:val="26"/>
          <w:szCs w:val="26"/>
        </w:rPr>
        <w:t>»</w:t>
      </w:r>
      <w:r w:rsidRPr="003B2168">
        <w:rPr>
          <w:rFonts w:ascii="Times New Roman" w:hAnsi="Times New Roman"/>
          <w:sz w:val="26"/>
          <w:szCs w:val="26"/>
        </w:rPr>
        <w:t>;</w:t>
      </w:r>
    </w:p>
    <w:p w14:paraId="633B62CD" w14:textId="37E68FF3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4) временно исполняет обязанности опекуна (попечителя) в случаях, установленных федеральным законодательством;</w:t>
      </w:r>
    </w:p>
    <w:p w14:paraId="50CC4826" w14:textId="232D229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5) дает предварительное разрешение на расходование опекуном (попечителем) доходов подопечного гражданина, в том числе доходов, причитающихся подопечному от управления его имуществом, за исключением доходов, которыми подопечный вправе распоряжаться самостоятельно;</w:t>
      </w:r>
    </w:p>
    <w:p w14:paraId="2A2A9CF6" w14:textId="1594AF02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6) дает предварительное разрешение опекунам совершать, а попечителю - давать согласие на совершение сделок по отчуждению, в том числе обмену или дарению имущества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сделок, влекущих уменьшение имущества подопечного, в том числе дает предварительное разрешение на отказ от наследства;</w:t>
      </w:r>
    </w:p>
    <w:p w14:paraId="4F87959A" w14:textId="040AA364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7) учреждает доверительное управление имуществом подопечного при необходимости постоянного управления недвижимым и ценным движимым имуществом подопечного, определяет доверительного управляющего и заключает с ним договор о доверительном управлении таким имуществом;</w:t>
      </w:r>
    </w:p>
    <w:p w14:paraId="01B8883F" w14:textId="272AE7A1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8) дает предварительное согласие на обмен жилыми помещениями, которые предоставлены по договорам социального найма и в которых проживают недееспособные или ограниченно дееспособные граждане, являющиеся членами семей нанимателей данных жилых помещений, в случаях, предусмотренных федеральным законодательством;</w:t>
      </w:r>
    </w:p>
    <w:p w14:paraId="4B60CB18" w14:textId="6BFBC9AF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9) дает согласие на отчуждение жилого помещения, в котором проживают находящиеся под опекой или попечительством члены семьи собственника данного жилого помещения, если при этом затрагиваются их права или охраняемые законом интересы, а также дает согласие на передачу в ипотеку указанных жилых помещений в случаях, предусмотренных федеральным законодательством;</w:t>
      </w:r>
    </w:p>
    <w:p w14:paraId="7CD19681" w14:textId="6D0AFD93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10) направляет в территориальный орган федерального органа исполнительной власти, уполномоченного в области государственной регистрации прав на недвижимое имущество и сделок с ним, в трехдневный срок со дня установления опеки или попечительства сведения о проживающих в жилом помещении членах семьи собственника данного жилого помещения, находящихся под опекой или попечительством;</w:t>
      </w:r>
    </w:p>
    <w:p w14:paraId="66887E10" w14:textId="35753410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11) осуществляет подготовку проекта правового акта органа местного самоуправления об освобождении опекуна (попечителя) от исполнения им обязанностей в случаях, предусмотренных федеральным законодательством;</w:t>
      </w:r>
    </w:p>
    <w:p w14:paraId="009B8B66" w14:textId="6C5B1C75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lastRenderedPageBreak/>
        <w:t xml:space="preserve">     12) отстраняет опекуна (попечителя) от исполнения им обязанностей в случаях, предусмотренных федеральным законодательством, а также принимает необходимые меры для привлечения виновного лица к установленной законом ответственности;</w:t>
      </w:r>
    </w:p>
    <w:p w14:paraId="1DC3E0FE" w14:textId="7E5F9BC0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13) в установленном федеральным законодательством порядке подает в суд заявления о признании гражданина ограниченно дееспособным либо недееспособным, о признании гражданина дееспособным, об отмене ограничений дееспособности гражданина, о признании недействительным брака, заключенного с гражданином, признанным судом недееспособным, принимает участие в рассмотрении судом вышеуказанных категорий дел;</w:t>
      </w:r>
    </w:p>
    <w:p w14:paraId="207DD103" w14:textId="617727AB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14) дает согласие на установление отцовства в отношении совершеннолетнего лица, признанного судом недееспособным;</w:t>
      </w:r>
    </w:p>
    <w:p w14:paraId="38726A09" w14:textId="3339AF14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15) сообщает в налоговые органы по месту своего нахождения об установлении опеки (попечительства) над совершеннолетними гражданами и управлении их имуществом, а также о последующих изменениях, связанных с опекой (попечительством) или управлением имуществом;</w:t>
      </w:r>
    </w:p>
    <w:p w14:paraId="185ABEDA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16) осуществляет иные полномочия в соответствии с федеральным законодательством.</w:t>
      </w:r>
    </w:p>
    <w:p w14:paraId="6C587407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86831A6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b/>
          <w:sz w:val="26"/>
          <w:szCs w:val="26"/>
        </w:rPr>
        <w:t>Раздел 7.</w:t>
      </w:r>
      <w:r w:rsidRPr="003B2168">
        <w:rPr>
          <w:rFonts w:ascii="Times New Roman" w:hAnsi="Times New Roman" w:cs="Times New Roman"/>
          <w:sz w:val="26"/>
          <w:szCs w:val="26"/>
        </w:rPr>
        <w:t xml:space="preserve"> ПОЛНОМОЧИЯ  СЕКТОРА ПО ОПЕКЕ И ПОПЕЧИТЕЛЬСТВУ</w:t>
      </w:r>
    </w:p>
    <w:p w14:paraId="70455F94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ПО ЗАЩИТЕ ПРАВ И ЗАКОННЫХ ИНТЕРЕСОВ СОВЕРШЕННОЛЕТНИХ</w:t>
      </w:r>
    </w:p>
    <w:p w14:paraId="3070AC66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ДЕЕСПОСОБНЫХ ГРАЖДАН, КОТОРЫЕ ПО СОСТОЯНИЮ ЗДОРОВЬЯ</w:t>
      </w:r>
    </w:p>
    <w:p w14:paraId="6D9293CD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НЕ МОГУТ САМОСТОЯТЕЛЬНО ОСУЩЕСТВЛЯТЬ</w:t>
      </w:r>
    </w:p>
    <w:p w14:paraId="2B3D1C01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И ЗАЩИЩАТЬ СВОИ ПРАВА И ИСПОЛНЯТЬ ОБЯЗАННОСТИ</w:t>
      </w:r>
    </w:p>
    <w:p w14:paraId="62682801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1A67BD3" w14:textId="1B2DEFC8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Сектор по опеке и попечительству осуществляет следующие полномочия по защите прав и законных интересов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обязанности:   </w:t>
      </w:r>
    </w:p>
    <w:p w14:paraId="6E7A347C" w14:textId="4C548859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1) устанавливает над совершеннолетними дееспособными гражданами по их просьбе попечительство в форме патронажа;</w:t>
      </w:r>
    </w:p>
    <w:p w14:paraId="666390D2" w14:textId="61FF9D1D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2) осуществляет подготовку проекта правового акта органа местного самоуправления о назначении попечителей (помощников) совершеннолетних дееспособных граждан с согласия этих граждан;</w:t>
      </w:r>
    </w:p>
    <w:p w14:paraId="6929003A" w14:textId="263B591F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3) осуществляет надзор за деятельностью попечителей (помощников) совершеннолетних дееспособных граждан;</w:t>
      </w:r>
    </w:p>
    <w:p w14:paraId="0038FE90" w14:textId="4DD6D034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4) осуществляет подготовку проекта правового акта органа местного самоуправления об освобождении и отстранении попечителей (помощников) совершеннолетних дееспособных граждан от выполнения возложенных на них обязанностей в случаях, предусмотренных федеральным законодательством;</w:t>
      </w:r>
    </w:p>
    <w:p w14:paraId="4F996E1E" w14:textId="59AEE6CA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5) в случае необходимости оказывает содействие в подборе лиц, желающих и способных выполнять обязанности попечителя (помощника) совершеннолетнего дееспособного гражданина;</w:t>
      </w:r>
    </w:p>
    <w:p w14:paraId="59C66AC1" w14:textId="44FE41D8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6) ведет учет граждан, в отношении которых установлено попечительство в форме патронажа;</w:t>
      </w:r>
    </w:p>
    <w:p w14:paraId="3F47A38A" w14:textId="6930C4F9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7) осуществляет подготовку проекта правового акта органа местного самоуправления о прекращении патронажа по требованию гражданина, находящегося под патронажем;</w:t>
      </w:r>
    </w:p>
    <w:p w14:paraId="21AC74DD" w14:textId="0F016591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lastRenderedPageBreak/>
        <w:t xml:space="preserve">     8) в случаях, предусмотренных федеральным законодательством, принимает необходимые меры для привлечения попечителя (помощника) совершеннолетнего дееспособного гражданина к установленной федеральным законодательством ответственности, в том числе при использовании им патронажа в корыстных целях или при оставлении подопечного без надзора и необходимой помощи;</w:t>
      </w:r>
    </w:p>
    <w:p w14:paraId="700BF515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9) осуществляет иные полномочия в соответствии с федеральным законодательством.</w:t>
      </w:r>
    </w:p>
    <w:p w14:paraId="15C62CAE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EACC109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b/>
          <w:sz w:val="26"/>
          <w:szCs w:val="26"/>
        </w:rPr>
        <w:t>Раздел 8.</w:t>
      </w:r>
      <w:r w:rsidRPr="003B2168">
        <w:rPr>
          <w:rFonts w:ascii="Times New Roman" w:hAnsi="Times New Roman" w:cs="Times New Roman"/>
          <w:sz w:val="26"/>
          <w:szCs w:val="26"/>
        </w:rPr>
        <w:t xml:space="preserve"> ПОЛНОМОЧИЯ СЕКТОРА ПО ОПЕКЕ И ПОПЕЧИТЕЛЬСТВУ</w:t>
      </w:r>
    </w:p>
    <w:p w14:paraId="74766E74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ПО ЗАЩИТЕ ИМУЩЕСТВЕННЫХ ПРАВ ГРАЖДАН, ПРИЗНАННЫХ СУДОМ</w:t>
      </w:r>
    </w:p>
    <w:p w14:paraId="7E783F77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БЕЗВЕСТНО ОТСУТСТВУЮЩИМИ, А ТАКЖЕ ИНЫХ ГРАЖДАН,</w:t>
      </w:r>
    </w:p>
    <w:p w14:paraId="6627A4A6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ИМУЩЕСТВЕННЫЕ ПРАВА  КОТОРЫХ ПОДЛЕЖАТ ЗАЩИТЕ ОРГАНАМИ</w:t>
      </w:r>
    </w:p>
    <w:p w14:paraId="19E46E37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ОПЕКИ И ПОПЕЧИТЕЛЬСТВА В СООТВЕТСТВИИ</w:t>
      </w:r>
    </w:p>
    <w:p w14:paraId="6B64FBC2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С ФЕДЕРАЛЬНЫМ ЗАКОНОДАТЕЛЬСТВОМ</w:t>
      </w:r>
    </w:p>
    <w:p w14:paraId="1C1B4222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333EFB6" w14:textId="43A22EBD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Сектор по опеке и попечительству осуществляет следующие полномочия по защите имущественных прав граждан, признанных судом безвестно отсутствующими, а также иных граждан, имущественные права которых подлежат защите органами опеки и попечительства в соответствии с федеральным законодательством:</w:t>
      </w:r>
    </w:p>
    <w:p w14:paraId="11D34C2D" w14:textId="3FE7D1F1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1) при необходимости постоянного управления имуществом на основании решения суда о признании гражданина безвестно отсутствующим учреждает доверительное управление имуществом, определяет управляющего и заключают с ним договор о доверительном управлении таким имуществом;</w:t>
      </w:r>
    </w:p>
    <w:p w14:paraId="0597EE3E" w14:textId="3B6DD6C1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2) по предложению суда после принятия им заявления об объявлении гражданина умершим назначает доверительного управляющего имуществом такого гражданина;</w:t>
      </w:r>
    </w:p>
    <w:p w14:paraId="57257104" w14:textId="7FD47989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3) назначает в соответствии с федеральным законодательством управляющего имуществом отсутствующего гражданина до истечения года со дня получения сведений о месте его пребывания;</w:t>
      </w:r>
    </w:p>
    <w:p w14:paraId="4E91C6E6" w14:textId="15476B4B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4) осуществляет в порядке, установленном федеральным законодательством и договором о доверительном управлении имуществом, контроль за исполнением управляющим своих обязательств, возложенных на него федеральным законодательством и договором о доверительном управлении имуществом;</w:t>
      </w:r>
    </w:p>
    <w:p w14:paraId="0CD7C1A4" w14:textId="6FEBCCB9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5) в порядке, установленном федеральным законодательством, принимает меры к привлечению управляющего к ответственности за неисполнение либо ненадлежащее исполнение обязательств, возложенных на него федеральным законодательством и договором о доверительном управлении имуществом;</w:t>
      </w:r>
    </w:p>
    <w:p w14:paraId="5DB102A3" w14:textId="4419C30D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6) сообщает в налоговые органы по месту своего нахождения об установлении управления имуществом граждан, признанных судом безвестно отсутствующими, а также о последующих изменениях, связанных с управлением имуществом;</w:t>
      </w:r>
    </w:p>
    <w:p w14:paraId="3DCEB9CB" w14:textId="25D8ACED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7) на основании решения суда об отмене решения суда о признании гражданина безвестно отсутствующим отменяет управление имуществом;</w:t>
      </w:r>
    </w:p>
    <w:p w14:paraId="3EBA630F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 xml:space="preserve">     8) осуществляет иные полномочия в соответствии с федеральным законодательством.</w:t>
      </w:r>
    </w:p>
    <w:p w14:paraId="0F7706C7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44BA8FA" w14:textId="77777777" w:rsidR="003B2168" w:rsidRPr="003B2168" w:rsidRDefault="003B2168" w:rsidP="003B216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b/>
          <w:sz w:val="26"/>
          <w:szCs w:val="26"/>
        </w:rPr>
        <w:t>Раздел 9.</w:t>
      </w:r>
      <w:r w:rsidRPr="003B2168">
        <w:rPr>
          <w:rFonts w:ascii="Times New Roman" w:hAnsi="Times New Roman" w:cs="Times New Roman"/>
          <w:sz w:val="26"/>
          <w:szCs w:val="26"/>
        </w:rPr>
        <w:t xml:space="preserve"> ВЗАИМОДЕЙСТВИЕ  СЕКТОРА ПО ОПЕКЕ И ПОПЕЧИТЕЛЬСТВУ</w:t>
      </w:r>
    </w:p>
    <w:p w14:paraId="459E70DC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С ОРГАНАМИ МЕСТНОГО САМОУПРАВЛЕНИЯ В СФЕРЕ ОСУЩЕСТВЛЕНИЯ</w:t>
      </w:r>
    </w:p>
    <w:p w14:paraId="6A5C934B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ПОЛНОМОЧИЙ ПО ОПЕКЕ И ПОПЕЧИТЕЛЬСТВУ</w:t>
      </w:r>
    </w:p>
    <w:p w14:paraId="7C8B893F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01D3066" w14:textId="3C1300D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lastRenderedPageBreak/>
        <w:t xml:space="preserve">     Сектор по опеке и попечительству при осуществлении им полномочий по опеке и попечительству взаимодействует с органами государственной власти Смоленской области, органами местного самоуправления муниципального образования </w:t>
      </w:r>
      <w:r w:rsidR="002348F7">
        <w:rPr>
          <w:rFonts w:ascii="Times New Roman" w:hAnsi="Times New Roman" w:cs="Times New Roman"/>
          <w:sz w:val="26"/>
          <w:szCs w:val="26"/>
        </w:rPr>
        <w:t>«</w:t>
      </w:r>
      <w:r w:rsidRPr="003B2168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="002348F7">
        <w:rPr>
          <w:rFonts w:ascii="Times New Roman" w:hAnsi="Times New Roman" w:cs="Times New Roman"/>
          <w:sz w:val="26"/>
          <w:szCs w:val="26"/>
        </w:rPr>
        <w:t>»</w:t>
      </w:r>
      <w:r w:rsidRPr="003B2168">
        <w:rPr>
          <w:rFonts w:ascii="Times New Roman" w:hAnsi="Times New Roman" w:cs="Times New Roman"/>
          <w:sz w:val="26"/>
          <w:szCs w:val="26"/>
        </w:rPr>
        <w:t xml:space="preserve"> Смоленской области, их структурными подразделениями, органами местного самоуправления сельских  и городского поселений.</w:t>
      </w:r>
    </w:p>
    <w:p w14:paraId="1EF7701D" w14:textId="77777777" w:rsidR="003B2168" w:rsidRPr="003B2168" w:rsidRDefault="003B2168" w:rsidP="002348F7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14:paraId="1594DC88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0ADD18A3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b/>
          <w:sz w:val="26"/>
          <w:szCs w:val="26"/>
        </w:rPr>
        <w:t>Раздел 10.</w:t>
      </w:r>
      <w:r w:rsidRPr="003B2168">
        <w:rPr>
          <w:rFonts w:ascii="Times New Roman" w:hAnsi="Times New Roman" w:cs="Times New Roman"/>
          <w:sz w:val="26"/>
          <w:szCs w:val="26"/>
        </w:rPr>
        <w:t xml:space="preserve"> ФИНАНСОВОЕ ОБЕСПЕЧЕНИЕ </w:t>
      </w:r>
    </w:p>
    <w:p w14:paraId="5F06E6C7" w14:textId="77777777" w:rsidR="003B2168" w:rsidRPr="003B2168" w:rsidRDefault="003B2168" w:rsidP="003B21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СЕКТОРА ПО ОПЕКЕ И ПОПЕЧИТЕЛЬСТВУ</w:t>
      </w:r>
    </w:p>
    <w:p w14:paraId="26D037A9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1CF4204B" w14:textId="77777777" w:rsidR="003B2168" w:rsidRPr="003B2168" w:rsidRDefault="003B2168" w:rsidP="003B216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3B2168">
        <w:rPr>
          <w:rFonts w:ascii="Times New Roman" w:hAnsi="Times New Roman" w:cs="Times New Roman"/>
          <w:sz w:val="26"/>
          <w:szCs w:val="26"/>
        </w:rPr>
        <w:t>Финансовое обеспечение сектора по опеке и попечительству является расходным обязательством Смоленской области.</w:t>
      </w:r>
    </w:p>
    <w:p w14:paraId="5C87A52D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AD89792" w14:textId="77777777" w:rsidR="003B2168" w:rsidRP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23BAF47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6C01E93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619079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0F025BC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E4647B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EF8B97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3CAEF95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55E4CC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372C64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AEE0B4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EF3447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B56E4C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551FAB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ACB698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E5A608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1F5F50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987B2C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BA0B3F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4E3592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69F908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837D54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6BB5B1" w14:textId="77777777" w:rsidR="003B2168" w:rsidRDefault="003B2168" w:rsidP="003B216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C4D61C" w14:textId="77777777" w:rsidR="00073860" w:rsidRDefault="00073860" w:rsidP="002348F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073860" w:rsidSect="003B2168">
      <w:headerReference w:type="even" r:id="rId9"/>
      <w:headerReference w:type="default" r:id="rId10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7C5C3" w14:textId="77777777" w:rsidR="004B72A2" w:rsidRDefault="004B72A2" w:rsidP="002A0430">
      <w:pPr>
        <w:spacing w:after="0" w:line="240" w:lineRule="auto"/>
      </w:pPr>
      <w:r>
        <w:separator/>
      </w:r>
    </w:p>
  </w:endnote>
  <w:endnote w:type="continuationSeparator" w:id="0">
    <w:p w14:paraId="0BCD4036" w14:textId="77777777" w:rsidR="004B72A2" w:rsidRDefault="004B72A2" w:rsidP="002A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FEFD5" w14:textId="77777777" w:rsidR="004B72A2" w:rsidRDefault="004B72A2" w:rsidP="002A0430">
      <w:pPr>
        <w:spacing w:after="0" w:line="240" w:lineRule="auto"/>
      </w:pPr>
      <w:r>
        <w:separator/>
      </w:r>
    </w:p>
  </w:footnote>
  <w:footnote w:type="continuationSeparator" w:id="0">
    <w:p w14:paraId="15F40EB9" w14:textId="77777777" w:rsidR="004B72A2" w:rsidRDefault="004B72A2" w:rsidP="002A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76965" w14:textId="77777777" w:rsidR="00010CAD" w:rsidRDefault="00F52722" w:rsidP="00775438">
    <w:pPr>
      <w:pStyle w:val="a9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010CAD"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4702FAB8" w14:textId="77777777" w:rsidR="00010CAD" w:rsidRDefault="00010CA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09054A" w14:textId="77777777" w:rsidR="00010CAD" w:rsidRPr="003B2168" w:rsidRDefault="00F52722" w:rsidP="00775438">
    <w:pPr>
      <w:pStyle w:val="a9"/>
      <w:framePr w:wrap="around" w:vAnchor="text" w:hAnchor="margin" w:xAlign="center" w:y="1"/>
      <w:rPr>
        <w:rStyle w:val="af3"/>
        <w:rFonts w:ascii="Times New Roman" w:hAnsi="Times New Roman"/>
        <w:sz w:val="24"/>
        <w:szCs w:val="24"/>
      </w:rPr>
    </w:pPr>
    <w:r w:rsidRPr="003B2168">
      <w:rPr>
        <w:rStyle w:val="af3"/>
        <w:rFonts w:ascii="Times New Roman" w:hAnsi="Times New Roman"/>
        <w:sz w:val="24"/>
        <w:szCs w:val="24"/>
      </w:rPr>
      <w:fldChar w:fldCharType="begin"/>
    </w:r>
    <w:r w:rsidR="00010CAD" w:rsidRPr="003B2168">
      <w:rPr>
        <w:rStyle w:val="af3"/>
        <w:rFonts w:ascii="Times New Roman" w:hAnsi="Times New Roman"/>
        <w:sz w:val="24"/>
        <w:szCs w:val="24"/>
      </w:rPr>
      <w:instrText xml:space="preserve">PAGE  </w:instrText>
    </w:r>
    <w:r w:rsidRPr="003B2168">
      <w:rPr>
        <w:rStyle w:val="af3"/>
        <w:rFonts w:ascii="Times New Roman" w:hAnsi="Times New Roman"/>
        <w:sz w:val="24"/>
        <w:szCs w:val="24"/>
      </w:rPr>
      <w:fldChar w:fldCharType="separate"/>
    </w:r>
    <w:r w:rsidR="001A5AC8">
      <w:rPr>
        <w:rStyle w:val="af3"/>
        <w:rFonts w:ascii="Times New Roman" w:hAnsi="Times New Roman"/>
        <w:noProof/>
        <w:sz w:val="24"/>
        <w:szCs w:val="24"/>
      </w:rPr>
      <w:t>4</w:t>
    </w:r>
    <w:r w:rsidRPr="003B2168">
      <w:rPr>
        <w:rStyle w:val="af3"/>
        <w:rFonts w:ascii="Times New Roman" w:hAnsi="Times New Roman"/>
        <w:sz w:val="24"/>
        <w:szCs w:val="24"/>
      </w:rPr>
      <w:fldChar w:fldCharType="end"/>
    </w:r>
  </w:p>
  <w:p w14:paraId="021CDA3A" w14:textId="77777777" w:rsidR="005F45A1" w:rsidRPr="003B2168" w:rsidRDefault="005F45A1">
    <w:pPr>
      <w:pStyle w:val="a9"/>
      <w:jc w:val="center"/>
      <w:rPr>
        <w:rFonts w:ascii="Times New Roman" w:hAnsi="Times New Roman"/>
        <w:sz w:val="24"/>
        <w:szCs w:val="24"/>
      </w:rPr>
    </w:pPr>
  </w:p>
  <w:p w14:paraId="27EC9DBE" w14:textId="77777777" w:rsidR="005F45A1" w:rsidRDefault="005F45A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7B55"/>
    <w:multiLevelType w:val="multilevel"/>
    <w:tmpl w:val="645205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">
    <w:nsid w:val="0E3835FC"/>
    <w:multiLevelType w:val="hybridMultilevel"/>
    <w:tmpl w:val="70A4A1B0"/>
    <w:lvl w:ilvl="0" w:tplc="D20E0A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215128"/>
    <w:multiLevelType w:val="hybridMultilevel"/>
    <w:tmpl w:val="6ABC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E7C0124"/>
    <w:multiLevelType w:val="multilevel"/>
    <w:tmpl w:val="645205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4">
    <w:nsid w:val="612D3AD1"/>
    <w:multiLevelType w:val="multilevel"/>
    <w:tmpl w:val="95569594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>
    <w:nsid w:val="74E54430"/>
    <w:multiLevelType w:val="hybridMultilevel"/>
    <w:tmpl w:val="7F905982"/>
    <w:lvl w:ilvl="0" w:tplc="2C6A587E">
      <w:start w:val="1"/>
      <w:numFmt w:val="decimal"/>
      <w:lvlText w:val="%1)"/>
      <w:lvlJc w:val="left"/>
      <w:pPr>
        <w:tabs>
          <w:tab w:val="num" w:pos="644"/>
        </w:tabs>
        <w:ind w:firstLine="284"/>
      </w:pPr>
      <w:rPr>
        <w:rFonts w:cs="Times New Roman"/>
      </w:rPr>
    </w:lvl>
    <w:lvl w:ilvl="1" w:tplc="985A4EF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0000027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4C"/>
    <w:rsid w:val="000074CA"/>
    <w:rsid w:val="00010CAD"/>
    <w:rsid w:val="00013478"/>
    <w:rsid w:val="00041075"/>
    <w:rsid w:val="000513D7"/>
    <w:rsid w:val="00063091"/>
    <w:rsid w:val="00073860"/>
    <w:rsid w:val="00074BC1"/>
    <w:rsid w:val="00077F1E"/>
    <w:rsid w:val="000918A0"/>
    <w:rsid w:val="0009313A"/>
    <w:rsid w:val="000A2A09"/>
    <w:rsid w:val="000A39B6"/>
    <w:rsid w:val="000A6C22"/>
    <w:rsid w:val="000B475B"/>
    <w:rsid w:val="000D00D4"/>
    <w:rsid w:val="000E2140"/>
    <w:rsid w:val="000F3AF5"/>
    <w:rsid w:val="0016747A"/>
    <w:rsid w:val="0018071B"/>
    <w:rsid w:val="001A059C"/>
    <w:rsid w:val="001A1AFC"/>
    <w:rsid w:val="001A4E4C"/>
    <w:rsid w:val="001A5AC8"/>
    <w:rsid w:val="001B35FB"/>
    <w:rsid w:val="001D62E5"/>
    <w:rsid w:val="001D7437"/>
    <w:rsid w:val="001E093C"/>
    <w:rsid w:val="002168C5"/>
    <w:rsid w:val="00217E5A"/>
    <w:rsid w:val="0023464F"/>
    <w:rsid w:val="002348F7"/>
    <w:rsid w:val="00235F3F"/>
    <w:rsid w:val="0023727F"/>
    <w:rsid w:val="0024724B"/>
    <w:rsid w:val="002606D2"/>
    <w:rsid w:val="0026434A"/>
    <w:rsid w:val="00272138"/>
    <w:rsid w:val="00274881"/>
    <w:rsid w:val="002749E8"/>
    <w:rsid w:val="002749FD"/>
    <w:rsid w:val="00277AF3"/>
    <w:rsid w:val="00293D9E"/>
    <w:rsid w:val="00296D26"/>
    <w:rsid w:val="002A0430"/>
    <w:rsid w:val="002A47C6"/>
    <w:rsid w:val="002B014F"/>
    <w:rsid w:val="002C1D44"/>
    <w:rsid w:val="002D2560"/>
    <w:rsid w:val="002D5CFE"/>
    <w:rsid w:val="0031157A"/>
    <w:rsid w:val="003159F8"/>
    <w:rsid w:val="00340583"/>
    <w:rsid w:val="003475F1"/>
    <w:rsid w:val="0036122B"/>
    <w:rsid w:val="00373060"/>
    <w:rsid w:val="003870A7"/>
    <w:rsid w:val="003A5A55"/>
    <w:rsid w:val="003B2168"/>
    <w:rsid w:val="003B3C7F"/>
    <w:rsid w:val="003D05D2"/>
    <w:rsid w:val="003D4820"/>
    <w:rsid w:val="003E2C1B"/>
    <w:rsid w:val="004067C2"/>
    <w:rsid w:val="00412E8E"/>
    <w:rsid w:val="00414B21"/>
    <w:rsid w:val="004232AF"/>
    <w:rsid w:val="004410EB"/>
    <w:rsid w:val="00472415"/>
    <w:rsid w:val="00475792"/>
    <w:rsid w:val="00486EB1"/>
    <w:rsid w:val="004A3301"/>
    <w:rsid w:val="004A5652"/>
    <w:rsid w:val="004B4AB1"/>
    <w:rsid w:val="004B72A2"/>
    <w:rsid w:val="004C2F39"/>
    <w:rsid w:val="004D342D"/>
    <w:rsid w:val="004D7C90"/>
    <w:rsid w:val="00514618"/>
    <w:rsid w:val="00524527"/>
    <w:rsid w:val="00525811"/>
    <w:rsid w:val="005272E8"/>
    <w:rsid w:val="0054651B"/>
    <w:rsid w:val="00546B21"/>
    <w:rsid w:val="00550DEF"/>
    <w:rsid w:val="00552B06"/>
    <w:rsid w:val="005641BF"/>
    <w:rsid w:val="00571277"/>
    <w:rsid w:val="00571A1F"/>
    <w:rsid w:val="005766A1"/>
    <w:rsid w:val="00583919"/>
    <w:rsid w:val="00591EEB"/>
    <w:rsid w:val="005A1399"/>
    <w:rsid w:val="005D0D11"/>
    <w:rsid w:val="005F45A1"/>
    <w:rsid w:val="005F6D5D"/>
    <w:rsid w:val="00621948"/>
    <w:rsid w:val="00622B52"/>
    <w:rsid w:val="00644282"/>
    <w:rsid w:val="00646D07"/>
    <w:rsid w:val="00653944"/>
    <w:rsid w:val="00661F41"/>
    <w:rsid w:val="00673815"/>
    <w:rsid w:val="00683463"/>
    <w:rsid w:val="006834F0"/>
    <w:rsid w:val="006A67C3"/>
    <w:rsid w:val="006B3ABB"/>
    <w:rsid w:val="006C72ED"/>
    <w:rsid w:val="006C7797"/>
    <w:rsid w:val="006C79FE"/>
    <w:rsid w:val="006F0F59"/>
    <w:rsid w:val="00706517"/>
    <w:rsid w:val="0072068D"/>
    <w:rsid w:val="007274C0"/>
    <w:rsid w:val="00735D9A"/>
    <w:rsid w:val="00741CD4"/>
    <w:rsid w:val="007420C2"/>
    <w:rsid w:val="00743D14"/>
    <w:rsid w:val="00755258"/>
    <w:rsid w:val="00775438"/>
    <w:rsid w:val="00775CE0"/>
    <w:rsid w:val="007A3448"/>
    <w:rsid w:val="007B3F8E"/>
    <w:rsid w:val="007D08E0"/>
    <w:rsid w:val="007E214B"/>
    <w:rsid w:val="007E7787"/>
    <w:rsid w:val="007F1B0F"/>
    <w:rsid w:val="007F2BA7"/>
    <w:rsid w:val="007F7865"/>
    <w:rsid w:val="008015C2"/>
    <w:rsid w:val="0080780A"/>
    <w:rsid w:val="00812E58"/>
    <w:rsid w:val="008134A1"/>
    <w:rsid w:val="008148F1"/>
    <w:rsid w:val="008178C1"/>
    <w:rsid w:val="008229A3"/>
    <w:rsid w:val="008543D4"/>
    <w:rsid w:val="008642C9"/>
    <w:rsid w:val="008827AA"/>
    <w:rsid w:val="008B07D9"/>
    <w:rsid w:val="008C7050"/>
    <w:rsid w:val="008D3D2B"/>
    <w:rsid w:val="008D6A7C"/>
    <w:rsid w:val="008E09AA"/>
    <w:rsid w:val="008E4A78"/>
    <w:rsid w:val="008F00EE"/>
    <w:rsid w:val="008F01A6"/>
    <w:rsid w:val="00910AA4"/>
    <w:rsid w:val="00913DBD"/>
    <w:rsid w:val="00917AA5"/>
    <w:rsid w:val="00927D7A"/>
    <w:rsid w:val="00956206"/>
    <w:rsid w:val="009663B6"/>
    <w:rsid w:val="0097078A"/>
    <w:rsid w:val="0097384B"/>
    <w:rsid w:val="009930FF"/>
    <w:rsid w:val="00996B66"/>
    <w:rsid w:val="009A6A0F"/>
    <w:rsid w:val="009B187A"/>
    <w:rsid w:val="00A02093"/>
    <w:rsid w:val="00A1447A"/>
    <w:rsid w:val="00A22C7C"/>
    <w:rsid w:val="00A23A75"/>
    <w:rsid w:val="00A343A2"/>
    <w:rsid w:val="00A429C6"/>
    <w:rsid w:val="00A51600"/>
    <w:rsid w:val="00A533AE"/>
    <w:rsid w:val="00A57759"/>
    <w:rsid w:val="00A67BB3"/>
    <w:rsid w:val="00A67E43"/>
    <w:rsid w:val="00A82684"/>
    <w:rsid w:val="00A85A18"/>
    <w:rsid w:val="00A95CBE"/>
    <w:rsid w:val="00AB07D6"/>
    <w:rsid w:val="00AB3157"/>
    <w:rsid w:val="00AB65EF"/>
    <w:rsid w:val="00AC73C0"/>
    <w:rsid w:val="00AC786F"/>
    <w:rsid w:val="00AF5F3D"/>
    <w:rsid w:val="00AF7E19"/>
    <w:rsid w:val="00B07468"/>
    <w:rsid w:val="00B1514B"/>
    <w:rsid w:val="00B26959"/>
    <w:rsid w:val="00B43484"/>
    <w:rsid w:val="00B45788"/>
    <w:rsid w:val="00B63D05"/>
    <w:rsid w:val="00B73B80"/>
    <w:rsid w:val="00B86834"/>
    <w:rsid w:val="00B9145B"/>
    <w:rsid w:val="00B9194E"/>
    <w:rsid w:val="00BB4ADE"/>
    <w:rsid w:val="00BC765B"/>
    <w:rsid w:val="00BD0717"/>
    <w:rsid w:val="00BD2772"/>
    <w:rsid w:val="00BD2E97"/>
    <w:rsid w:val="00BE2B08"/>
    <w:rsid w:val="00BF0B75"/>
    <w:rsid w:val="00BF4AB5"/>
    <w:rsid w:val="00C0152E"/>
    <w:rsid w:val="00C24210"/>
    <w:rsid w:val="00C30B89"/>
    <w:rsid w:val="00C46F77"/>
    <w:rsid w:val="00C52A2F"/>
    <w:rsid w:val="00C66B61"/>
    <w:rsid w:val="00C97F8D"/>
    <w:rsid w:val="00CA345E"/>
    <w:rsid w:val="00CA7AE1"/>
    <w:rsid w:val="00CB4619"/>
    <w:rsid w:val="00CC0EB3"/>
    <w:rsid w:val="00CD3D08"/>
    <w:rsid w:val="00CD67A5"/>
    <w:rsid w:val="00CE2F18"/>
    <w:rsid w:val="00CE556C"/>
    <w:rsid w:val="00CE5FC5"/>
    <w:rsid w:val="00CF1349"/>
    <w:rsid w:val="00CF2482"/>
    <w:rsid w:val="00D02781"/>
    <w:rsid w:val="00D04A57"/>
    <w:rsid w:val="00D13128"/>
    <w:rsid w:val="00D22B89"/>
    <w:rsid w:val="00D25B51"/>
    <w:rsid w:val="00D43746"/>
    <w:rsid w:val="00D62166"/>
    <w:rsid w:val="00D91B55"/>
    <w:rsid w:val="00D96DA8"/>
    <w:rsid w:val="00DA7CED"/>
    <w:rsid w:val="00DC073F"/>
    <w:rsid w:val="00DC49AC"/>
    <w:rsid w:val="00DE571E"/>
    <w:rsid w:val="00E06A57"/>
    <w:rsid w:val="00E2509A"/>
    <w:rsid w:val="00E273FE"/>
    <w:rsid w:val="00E4320C"/>
    <w:rsid w:val="00E50926"/>
    <w:rsid w:val="00E5539A"/>
    <w:rsid w:val="00E76790"/>
    <w:rsid w:val="00E80115"/>
    <w:rsid w:val="00E819A0"/>
    <w:rsid w:val="00E95A75"/>
    <w:rsid w:val="00EC19AE"/>
    <w:rsid w:val="00ED6B99"/>
    <w:rsid w:val="00EE10FE"/>
    <w:rsid w:val="00F2684E"/>
    <w:rsid w:val="00F27078"/>
    <w:rsid w:val="00F52722"/>
    <w:rsid w:val="00F53DF8"/>
    <w:rsid w:val="00F65494"/>
    <w:rsid w:val="00F67C3F"/>
    <w:rsid w:val="00F717A5"/>
    <w:rsid w:val="00F74A8C"/>
    <w:rsid w:val="00F821AB"/>
    <w:rsid w:val="00F85A60"/>
    <w:rsid w:val="00F90E38"/>
    <w:rsid w:val="00F919C5"/>
    <w:rsid w:val="00F92918"/>
    <w:rsid w:val="00F9669F"/>
    <w:rsid w:val="00FC14FB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B4F4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locked="1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82684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82684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a3">
    <w:name w:val="caption"/>
    <w:basedOn w:val="a"/>
    <w:qFormat/>
    <w:rsid w:val="001A4E4C"/>
    <w:pPr>
      <w:widowControl w:val="0"/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paragraph" w:styleId="a4">
    <w:name w:val="List"/>
    <w:basedOn w:val="a"/>
    <w:rsid w:val="001A4E4C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a5">
    <w:name w:val="Subtitle"/>
    <w:basedOn w:val="a"/>
    <w:link w:val="a6"/>
    <w:qFormat/>
    <w:rsid w:val="001A4E4C"/>
    <w:pPr>
      <w:widowControl w:val="0"/>
      <w:spacing w:after="60" w:line="240" w:lineRule="auto"/>
      <w:jc w:val="center"/>
    </w:pPr>
    <w:rPr>
      <w:rFonts w:ascii="Arial" w:hAnsi="Arial"/>
      <w:i/>
      <w:sz w:val="20"/>
      <w:szCs w:val="20"/>
    </w:rPr>
  </w:style>
  <w:style w:type="character" w:customStyle="1" w:styleId="a6">
    <w:name w:val="Подзаголовок Знак"/>
    <w:link w:val="a5"/>
    <w:locked/>
    <w:rsid w:val="001A4E4C"/>
    <w:rPr>
      <w:rFonts w:ascii="Arial" w:hAnsi="Arial" w:cs="Times New Roman"/>
      <w:i/>
      <w:sz w:val="20"/>
      <w:szCs w:val="20"/>
    </w:rPr>
  </w:style>
  <w:style w:type="character" w:styleId="a7">
    <w:name w:val="Hyperlink"/>
    <w:uiPriority w:val="99"/>
    <w:rsid w:val="00552B06"/>
    <w:rPr>
      <w:rFonts w:cs="Times New Roman"/>
      <w:color w:val="0000FF"/>
      <w:u w:val="single"/>
    </w:rPr>
  </w:style>
  <w:style w:type="character" w:styleId="a8">
    <w:name w:val="line number"/>
    <w:semiHidden/>
    <w:rsid w:val="002A0430"/>
    <w:rPr>
      <w:rFonts w:cs="Times New Roman"/>
    </w:rPr>
  </w:style>
  <w:style w:type="paragraph" w:styleId="a9">
    <w:name w:val="header"/>
    <w:basedOn w:val="a"/>
    <w:link w:val="aa"/>
    <w:rsid w:val="002A043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link w:val="a9"/>
    <w:locked/>
    <w:rsid w:val="002A0430"/>
    <w:rPr>
      <w:rFonts w:cs="Times New Roman"/>
    </w:rPr>
  </w:style>
  <w:style w:type="paragraph" w:styleId="ab">
    <w:name w:val="footer"/>
    <w:basedOn w:val="a"/>
    <w:link w:val="ac"/>
    <w:rsid w:val="002A043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locked/>
    <w:rsid w:val="002A0430"/>
    <w:rPr>
      <w:rFonts w:cs="Times New Roman"/>
    </w:rPr>
  </w:style>
  <w:style w:type="paragraph" w:styleId="ad">
    <w:name w:val="Normal (Web)"/>
    <w:basedOn w:val="a"/>
    <w:rsid w:val="00E819A0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af"/>
    <w:rsid w:val="00E819A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E819A0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E819A0"/>
    <w:rPr>
      <w:sz w:val="28"/>
      <w:szCs w:val="28"/>
      <w:lang w:val="ru-RU" w:eastAsia="en-US" w:bidi="ar-SA"/>
    </w:rPr>
  </w:style>
  <w:style w:type="paragraph" w:customStyle="1" w:styleId="11">
    <w:name w:val="Без интервала1"/>
    <w:link w:val="NoSpacingChar"/>
    <w:rsid w:val="00E819A0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E81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819A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E81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Title"/>
    <w:basedOn w:val="a"/>
    <w:next w:val="a"/>
    <w:link w:val="af1"/>
    <w:qFormat/>
    <w:rsid w:val="00E819A0"/>
    <w:pPr>
      <w:spacing w:after="0" w:line="360" w:lineRule="auto"/>
      <w:jc w:val="center"/>
      <w:outlineLvl w:val="2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af1">
    <w:name w:val="Название Знак"/>
    <w:link w:val="af0"/>
    <w:locked/>
    <w:rsid w:val="00E819A0"/>
    <w:rPr>
      <w:rFonts w:ascii="Times New Roman" w:hAnsi="Times New Roman" w:cs="Times New Roman"/>
      <w:b/>
      <w:color w:val="000000"/>
      <w:sz w:val="24"/>
      <w:szCs w:val="24"/>
      <w:lang w:val="ru-RU" w:eastAsia="ru-RU" w:bidi="ar-SA"/>
    </w:rPr>
  </w:style>
  <w:style w:type="character" w:customStyle="1" w:styleId="val">
    <w:name w:val="val"/>
    <w:rsid w:val="00E819A0"/>
  </w:style>
  <w:style w:type="paragraph" w:customStyle="1" w:styleId="12">
    <w:name w:val="Абзац списка1"/>
    <w:basedOn w:val="a"/>
    <w:rsid w:val="00E819A0"/>
    <w:pPr>
      <w:ind w:left="720"/>
    </w:pPr>
  </w:style>
  <w:style w:type="character" w:styleId="af2">
    <w:name w:val="Strong"/>
    <w:uiPriority w:val="22"/>
    <w:qFormat/>
    <w:rsid w:val="00E819A0"/>
    <w:rPr>
      <w:rFonts w:cs="Times New Roman"/>
      <w:b/>
      <w:bCs/>
    </w:rPr>
  </w:style>
  <w:style w:type="character" w:styleId="af3">
    <w:name w:val="page number"/>
    <w:basedOn w:val="a0"/>
    <w:rsid w:val="00010CAD"/>
  </w:style>
  <w:style w:type="character" w:customStyle="1" w:styleId="af4">
    <w:name w:val="Без интервала Знак"/>
    <w:link w:val="af5"/>
    <w:uiPriority w:val="99"/>
    <w:locked/>
    <w:rsid w:val="008D3D2B"/>
    <w:rPr>
      <w:sz w:val="28"/>
      <w:szCs w:val="28"/>
      <w:lang w:val="ru-RU" w:eastAsia="en-US" w:bidi="ar-SA"/>
    </w:rPr>
  </w:style>
  <w:style w:type="paragraph" w:styleId="af5">
    <w:name w:val="No Spacing"/>
    <w:link w:val="af4"/>
    <w:uiPriority w:val="99"/>
    <w:qFormat/>
    <w:rsid w:val="008D3D2B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styleId="af6">
    <w:name w:val="Balloon Text"/>
    <w:basedOn w:val="a"/>
    <w:link w:val="af7"/>
    <w:rsid w:val="0088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8827A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B21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locked="1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locked="1" w:uiPriority="99"/>
    <w:lsdException w:name="Strong" w:locked="1" w:semiHidden="0" w:uiPriority="22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2E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A82684"/>
    <w:pPr>
      <w:widowControl w:val="0"/>
      <w:autoSpaceDE w:val="0"/>
      <w:autoSpaceDN w:val="0"/>
      <w:adjustRightInd w:val="0"/>
      <w:spacing w:before="75"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82684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a3">
    <w:name w:val="caption"/>
    <w:basedOn w:val="a"/>
    <w:qFormat/>
    <w:rsid w:val="001A4E4C"/>
    <w:pPr>
      <w:widowControl w:val="0"/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paragraph" w:styleId="a4">
    <w:name w:val="List"/>
    <w:basedOn w:val="a"/>
    <w:rsid w:val="001A4E4C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styleId="a5">
    <w:name w:val="Subtitle"/>
    <w:basedOn w:val="a"/>
    <w:link w:val="a6"/>
    <w:qFormat/>
    <w:rsid w:val="001A4E4C"/>
    <w:pPr>
      <w:widowControl w:val="0"/>
      <w:spacing w:after="60" w:line="240" w:lineRule="auto"/>
      <w:jc w:val="center"/>
    </w:pPr>
    <w:rPr>
      <w:rFonts w:ascii="Arial" w:hAnsi="Arial"/>
      <w:i/>
      <w:sz w:val="20"/>
      <w:szCs w:val="20"/>
    </w:rPr>
  </w:style>
  <w:style w:type="character" w:customStyle="1" w:styleId="a6">
    <w:name w:val="Подзаголовок Знак"/>
    <w:link w:val="a5"/>
    <w:locked/>
    <w:rsid w:val="001A4E4C"/>
    <w:rPr>
      <w:rFonts w:ascii="Arial" w:hAnsi="Arial" w:cs="Times New Roman"/>
      <w:i/>
      <w:sz w:val="20"/>
      <w:szCs w:val="20"/>
    </w:rPr>
  </w:style>
  <w:style w:type="character" w:styleId="a7">
    <w:name w:val="Hyperlink"/>
    <w:uiPriority w:val="99"/>
    <w:rsid w:val="00552B06"/>
    <w:rPr>
      <w:rFonts w:cs="Times New Roman"/>
      <w:color w:val="0000FF"/>
      <w:u w:val="single"/>
    </w:rPr>
  </w:style>
  <w:style w:type="character" w:styleId="a8">
    <w:name w:val="line number"/>
    <w:semiHidden/>
    <w:rsid w:val="002A0430"/>
    <w:rPr>
      <w:rFonts w:cs="Times New Roman"/>
    </w:rPr>
  </w:style>
  <w:style w:type="paragraph" w:styleId="a9">
    <w:name w:val="header"/>
    <w:basedOn w:val="a"/>
    <w:link w:val="aa"/>
    <w:rsid w:val="002A043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link w:val="a9"/>
    <w:locked/>
    <w:rsid w:val="002A0430"/>
    <w:rPr>
      <w:rFonts w:cs="Times New Roman"/>
    </w:rPr>
  </w:style>
  <w:style w:type="paragraph" w:styleId="ab">
    <w:name w:val="footer"/>
    <w:basedOn w:val="a"/>
    <w:link w:val="ac"/>
    <w:rsid w:val="002A043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locked/>
    <w:rsid w:val="002A0430"/>
    <w:rPr>
      <w:rFonts w:cs="Times New Roman"/>
    </w:rPr>
  </w:style>
  <w:style w:type="paragraph" w:styleId="ad">
    <w:name w:val="Normal (Web)"/>
    <w:basedOn w:val="a"/>
    <w:rsid w:val="00E819A0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af"/>
    <w:rsid w:val="00E819A0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link w:val="ae"/>
    <w:locked/>
    <w:rsid w:val="00E819A0"/>
    <w:rPr>
      <w:rFonts w:ascii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11"/>
    <w:locked/>
    <w:rsid w:val="00E819A0"/>
    <w:rPr>
      <w:sz w:val="28"/>
      <w:szCs w:val="28"/>
      <w:lang w:val="ru-RU" w:eastAsia="en-US" w:bidi="ar-SA"/>
    </w:rPr>
  </w:style>
  <w:style w:type="paragraph" w:customStyle="1" w:styleId="11">
    <w:name w:val="Без интервала1"/>
    <w:link w:val="NoSpacingChar"/>
    <w:rsid w:val="00E819A0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customStyle="1" w:styleId="ConsPlusNormal">
    <w:name w:val="ConsPlusNormal"/>
    <w:rsid w:val="00E819A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E819A0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formattext">
    <w:name w:val="formattext"/>
    <w:basedOn w:val="a"/>
    <w:rsid w:val="00E819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0">
    <w:name w:val="Title"/>
    <w:basedOn w:val="a"/>
    <w:next w:val="a"/>
    <w:link w:val="af1"/>
    <w:qFormat/>
    <w:rsid w:val="00E819A0"/>
    <w:pPr>
      <w:spacing w:after="0" w:line="360" w:lineRule="auto"/>
      <w:jc w:val="center"/>
      <w:outlineLvl w:val="2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af1">
    <w:name w:val="Название Знак"/>
    <w:link w:val="af0"/>
    <w:locked/>
    <w:rsid w:val="00E819A0"/>
    <w:rPr>
      <w:rFonts w:ascii="Times New Roman" w:hAnsi="Times New Roman" w:cs="Times New Roman"/>
      <w:b/>
      <w:color w:val="000000"/>
      <w:sz w:val="24"/>
      <w:szCs w:val="24"/>
      <w:lang w:val="ru-RU" w:eastAsia="ru-RU" w:bidi="ar-SA"/>
    </w:rPr>
  </w:style>
  <w:style w:type="character" w:customStyle="1" w:styleId="val">
    <w:name w:val="val"/>
    <w:rsid w:val="00E819A0"/>
  </w:style>
  <w:style w:type="paragraph" w:customStyle="1" w:styleId="12">
    <w:name w:val="Абзац списка1"/>
    <w:basedOn w:val="a"/>
    <w:rsid w:val="00E819A0"/>
    <w:pPr>
      <w:ind w:left="720"/>
    </w:pPr>
  </w:style>
  <w:style w:type="character" w:styleId="af2">
    <w:name w:val="Strong"/>
    <w:uiPriority w:val="22"/>
    <w:qFormat/>
    <w:rsid w:val="00E819A0"/>
    <w:rPr>
      <w:rFonts w:cs="Times New Roman"/>
      <w:b/>
      <w:bCs/>
    </w:rPr>
  </w:style>
  <w:style w:type="character" w:styleId="af3">
    <w:name w:val="page number"/>
    <w:basedOn w:val="a0"/>
    <w:rsid w:val="00010CAD"/>
  </w:style>
  <w:style w:type="character" w:customStyle="1" w:styleId="af4">
    <w:name w:val="Без интервала Знак"/>
    <w:link w:val="af5"/>
    <w:uiPriority w:val="99"/>
    <w:locked/>
    <w:rsid w:val="008D3D2B"/>
    <w:rPr>
      <w:sz w:val="28"/>
      <w:szCs w:val="28"/>
      <w:lang w:val="ru-RU" w:eastAsia="en-US" w:bidi="ar-SA"/>
    </w:rPr>
  </w:style>
  <w:style w:type="paragraph" w:styleId="af5">
    <w:name w:val="No Spacing"/>
    <w:link w:val="af4"/>
    <w:uiPriority w:val="99"/>
    <w:qFormat/>
    <w:rsid w:val="008D3D2B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paragraph" w:styleId="af6">
    <w:name w:val="Balloon Text"/>
    <w:basedOn w:val="a"/>
    <w:link w:val="af7"/>
    <w:rsid w:val="00882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8827A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B216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5098</Words>
  <Characters>29059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Административного</vt:lpstr>
    </vt:vector>
  </TitlesOfParts>
  <Company>Reanimator Extreme Edition</Company>
  <LinksUpToDate>false</LinksUpToDate>
  <CharactersWithSpaces>34089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Административного</dc:title>
  <dc:creator>Home</dc:creator>
  <cp:lastModifiedBy>User</cp:lastModifiedBy>
  <cp:revision>2</cp:revision>
  <cp:lastPrinted>2025-04-09T09:03:00Z</cp:lastPrinted>
  <dcterms:created xsi:type="dcterms:W3CDTF">2025-04-09T09:30:00Z</dcterms:created>
  <dcterms:modified xsi:type="dcterms:W3CDTF">2025-04-09T09:30:00Z</dcterms:modified>
</cp:coreProperties>
</file>