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67" w:rsidRPr="003C3A67" w:rsidRDefault="003C3A67" w:rsidP="003C3A67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723265" cy="835025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«КРАСНИНСКИЙ МУНИЦИПАЛЬНЫЙ ОКРУГ» </w:t>
      </w: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67" w:rsidRPr="003C3A67" w:rsidRDefault="003C3A67" w:rsidP="003C3A6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67" w:rsidRPr="003C3A67" w:rsidRDefault="003C3A67" w:rsidP="003C3A6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3C3A67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:rsidR="003C3A67" w:rsidRPr="003C3A67" w:rsidRDefault="003C3A67" w:rsidP="003C3A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67" w:rsidRPr="003C3A67" w:rsidRDefault="003C3A67" w:rsidP="003C3A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115" w:rsidRDefault="003C3A67" w:rsidP="003C3A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C3A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21.08.2025</w:t>
      </w:r>
      <w:r w:rsidRPr="003C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737</w:t>
      </w:r>
    </w:p>
    <w:p w:rsidR="000B5115" w:rsidRPr="00896589" w:rsidRDefault="000B5115" w:rsidP="007B55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C3A67" w:rsidRDefault="00876DB1" w:rsidP="007B55F1">
      <w:pPr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417C" w:rsidRDefault="000B5115" w:rsidP="007B55F1">
      <w:pPr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>О</w:t>
      </w:r>
      <w:r w:rsidR="0051417C">
        <w:rPr>
          <w:rFonts w:ascii="Times New Roman" w:hAnsi="Times New Roman" w:cs="Times New Roman"/>
          <w:sz w:val="26"/>
          <w:szCs w:val="26"/>
        </w:rPr>
        <w:t>б утверждении состава комиссии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подготовке проекта генерального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плана и правил землепользования и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застройки территории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392C8D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Краснинский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AE6" w:rsidRPr="00D40627" w:rsidRDefault="0051417C" w:rsidP="005141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392C8D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0B5115" w:rsidRPr="00D406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2EF" w:rsidRPr="00D40627" w:rsidRDefault="00FA32EF" w:rsidP="00FA32EF">
      <w:pPr>
        <w:rPr>
          <w:rFonts w:ascii="Times New Roman" w:hAnsi="Times New Roman" w:cs="Times New Roman"/>
          <w:sz w:val="26"/>
          <w:szCs w:val="26"/>
        </w:rPr>
      </w:pPr>
    </w:p>
    <w:p w:rsidR="000B5115" w:rsidRPr="00D40627" w:rsidRDefault="000B5115" w:rsidP="007B55F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06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B5115" w:rsidRPr="00D40627" w:rsidRDefault="000B5115" w:rsidP="007B55F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B5115" w:rsidRPr="00D40627" w:rsidRDefault="0051417C" w:rsidP="007B55F1">
      <w:pPr>
        <w:shd w:val="clear" w:color="auto" w:fill="FFFFFF"/>
        <w:spacing w:line="240" w:lineRule="atLeast"/>
        <w:ind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реализации законодательства Российской Федерации и Смоленской области по вопросам архитектуры и градостроительства, в соответствии с Градостроительным кодексом Российской Федерации, Федеральным законом о</w:t>
      </w:r>
      <w:r w:rsidR="00DD7D4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06.10. 2003 № 131-ФЗ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B5115" w:rsidRPr="00D40627">
        <w:rPr>
          <w:rFonts w:ascii="Times New Roman" w:hAnsi="Times New Roman" w:cs="Times New Roman"/>
          <w:sz w:val="26"/>
          <w:szCs w:val="26"/>
        </w:rPr>
        <w:t>Администрация муниципальног</w:t>
      </w:r>
      <w:r w:rsidR="00CA137C" w:rsidRPr="00D40627">
        <w:rPr>
          <w:rFonts w:ascii="Times New Roman" w:hAnsi="Times New Roman" w:cs="Times New Roman"/>
          <w:sz w:val="26"/>
          <w:szCs w:val="26"/>
        </w:rPr>
        <w:t>о образования «</w:t>
      </w:r>
      <w:r w:rsidR="00DD7D4B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0B5115" w:rsidRPr="00D40627">
        <w:rPr>
          <w:rFonts w:ascii="Times New Roman" w:hAnsi="Times New Roman" w:cs="Times New Roman"/>
          <w:sz w:val="26"/>
          <w:szCs w:val="26"/>
        </w:rPr>
        <w:t>» Смоленской области</w:t>
      </w:r>
    </w:p>
    <w:p w:rsidR="000B5115" w:rsidRDefault="000B5115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 Утвердить комиссию по подготовке генерального плана и правил землепользования и застройки территории 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(далее Комиссия) в составе, согласно приложению № 1.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Утвердить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прилагаемое Положение о комиссии по подготовке генерального плана и правил землепользования и застройки территории</w:t>
      </w:r>
      <w:r w:rsidRPr="005141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в составе, согласно приложению №2.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Настоящее постановление разместить на официальном сайте 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в информационно-телекоммуникационной сети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Pr="00D4062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«Краснинский муниципальный округ» </w:t>
      </w: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406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С.А</w:t>
      </w:r>
      <w:r w:rsidRPr="00D4062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Шаповалов</w:t>
      </w:r>
    </w:p>
    <w:p w:rsidR="000B5115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                                                                  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500363" w:rsidRPr="00D40627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="00500363" w:rsidRPr="00D4062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от ____________2025 №____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DD7D4B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DD7D4B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по подг</w:t>
      </w:r>
      <w:r w:rsidR="00500363" w:rsidRPr="00500363">
        <w:rPr>
          <w:rFonts w:ascii="Times New Roman" w:hAnsi="Times New Roman" w:cs="Times New Roman"/>
          <w:b/>
          <w:sz w:val="26"/>
          <w:szCs w:val="26"/>
        </w:rPr>
        <w:t>от</w:t>
      </w:r>
      <w:r w:rsidRPr="00500363">
        <w:rPr>
          <w:rFonts w:ascii="Times New Roman" w:hAnsi="Times New Roman" w:cs="Times New Roman"/>
          <w:b/>
          <w:sz w:val="26"/>
          <w:szCs w:val="26"/>
        </w:rPr>
        <w:t>овке проекта генерального плана и правил</w:t>
      </w:r>
    </w:p>
    <w:p w:rsidR="00500363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 xml:space="preserve">землепользования </w:t>
      </w:r>
      <w:r w:rsidR="00500363" w:rsidRPr="00500363">
        <w:rPr>
          <w:rFonts w:ascii="Times New Roman" w:hAnsi="Times New Roman" w:cs="Times New Roman"/>
          <w:b/>
          <w:sz w:val="26"/>
          <w:szCs w:val="26"/>
        </w:rPr>
        <w:t>и застройки территории муниципального образования</w:t>
      </w:r>
    </w:p>
    <w:p w:rsidR="00DD7D4B" w:rsidRPr="00500363" w:rsidRDefault="00500363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 w:rsidRPr="00500363">
        <w:rPr>
          <w:rFonts w:ascii="Times New Roman" w:hAnsi="Times New Roman" w:cs="Times New Roman"/>
          <w:b/>
          <w:sz w:val="26"/>
          <w:szCs w:val="26"/>
        </w:rPr>
        <w:t>Краснинский муниципальный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Смоленской области</w:t>
      </w:r>
    </w:p>
    <w:p w:rsidR="00DD7D4B" w:rsidRPr="00D40627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137C" w:rsidRPr="00D40627" w:rsidRDefault="00CA137C" w:rsidP="00CA137C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063"/>
        <w:gridCol w:w="105"/>
        <w:gridCol w:w="6660"/>
        <w:gridCol w:w="26"/>
      </w:tblGrid>
      <w:tr w:rsidR="00CA137C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CA137C" w:rsidRPr="00D40627" w:rsidRDefault="00392C8D" w:rsidP="00392C8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Шаповалов Сергей Александрович</w:t>
            </w:r>
          </w:p>
        </w:tc>
        <w:tc>
          <w:tcPr>
            <w:tcW w:w="6660" w:type="dxa"/>
          </w:tcPr>
          <w:p w:rsidR="00CA137C" w:rsidRPr="00D40627" w:rsidRDefault="00CA137C" w:rsidP="0050036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заместитель Главы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«Краснинский  муниципальный округ» Смоленской области, председатель комиссии</w:t>
            </w:r>
            <w:r w:rsidR="00F172CA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500363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500363" w:rsidRDefault="00392C8D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Малихов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Игорь</w:t>
            </w:r>
          </w:p>
          <w:p w:rsidR="00392C8D" w:rsidRDefault="00392C8D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6660" w:type="dxa"/>
          </w:tcPr>
          <w:p w:rsidR="00500363" w:rsidRPr="00D40627" w:rsidRDefault="00500363" w:rsidP="00392C8D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Управления контрактной системы, правового и информационного обеспечения Администрации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муниципального образования «Краснинский  муниципальный округ» Смоленской области,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заместитель председателя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CA137C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500363" w:rsidRPr="00D40627" w:rsidRDefault="00500363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Чернякова</w:t>
            </w:r>
            <w:proofErr w:type="spellEnd"/>
          </w:p>
          <w:p w:rsidR="00CA137C" w:rsidRPr="00D40627" w:rsidRDefault="00500363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Вероника Анатольевна</w:t>
            </w:r>
          </w:p>
        </w:tc>
        <w:tc>
          <w:tcPr>
            <w:tcW w:w="6660" w:type="dxa"/>
          </w:tcPr>
          <w:p w:rsidR="00CA137C" w:rsidRPr="00D40627" w:rsidRDefault="00500363" w:rsidP="0050036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 по жилищно-коммунальному хозяйству, строительству и дорожной деятельности 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 секретарь комиссии;</w:t>
            </w:r>
          </w:p>
        </w:tc>
      </w:tr>
      <w:tr w:rsidR="00CA137C" w:rsidRPr="00D40627" w:rsidTr="00CA137C">
        <w:tc>
          <w:tcPr>
            <w:tcW w:w="3063" w:type="dxa"/>
          </w:tcPr>
          <w:p w:rsidR="00500363" w:rsidRDefault="00500363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Киреенкова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Эдита</w:t>
            </w:r>
          </w:p>
          <w:p w:rsidR="00CA137C" w:rsidRPr="00D40627" w:rsidRDefault="00500363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Михайловна</w:t>
            </w:r>
            <w:r w:rsidR="00CA137C"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91" w:type="dxa"/>
            <w:gridSpan w:val="3"/>
          </w:tcPr>
          <w:p w:rsidR="00CA137C" w:rsidRPr="00D40627" w:rsidRDefault="00CA137C" w:rsidP="0050036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начальник </w:t>
            </w:r>
            <w:r w:rsidR="0050036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Управления по развитию территорий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 w:rsidR="00F172CA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A137C" w:rsidRPr="00D40627" w:rsidTr="00CA137C">
        <w:tc>
          <w:tcPr>
            <w:tcW w:w="3063" w:type="dxa"/>
          </w:tcPr>
          <w:p w:rsidR="00CA137C" w:rsidRPr="00D40627" w:rsidRDefault="00CA137C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Когтенева</w:t>
            </w:r>
            <w:proofErr w:type="spellEnd"/>
          </w:p>
          <w:p w:rsidR="00CA137C" w:rsidRPr="00D40627" w:rsidRDefault="00CA137C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Ирина Евгеньевна</w:t>
            </w:r>
          </w:p>
        </w:tc>
        <w:tc>
          <w:tcPr>
            <w:tcW w:w="6791" w:type="dxa"/>
            <w:gridSpan w:val="3"/>
          </w:tcPr>
          <w:p w:rsidR="00CA137C" w:rsidRPr="00D40627" w:rsidRDefault="00CA137C" w:rsidP="00CA137C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главный специалист отдела по жилищно-коммунальному хозяйству, строительству и дорожной деятельности 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A32EF" w:rsidRDefault="00FA32EF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EF" w:rsidRPr="00502B21" w:rsidRDefault="00FA32EF" w:rsidP="00613F38">
      <w:pPr>
        <w:pStyle w:val="11"/>
        <w:ind w:left="5812"/>
        <w:rPr>
          <w:rFonts w:ascii="Times New Roman" w:hAnsi="Times New Roman"/>
          <w:kern w:val="36"/>
          <w:lang w:eastAsia="ru-RU"/>
        </w:rPr>
      </w:pPr>
    </w:p>
    <w:p w:rsidR="000B5115" w:rsidRPr="00502B21" w:rsidRDefault="00915346" w:rsidP="00CA137C">
      <w:pPr>
        <w:pStyle w:val="11"/>
        <w:ind w:left="5812"/>
        <w:rPr>
          <w:rFonts w:ascii="Times New Roman" w:hAnsi="Times New Roman"/>
          <w:kern w:val="36"/>
          <w:lang w:eastAsia="ru-RU"/>
        </w:rPr>
      </w:pPr>
      <w:r>
        <w:rPr>
          <w:rFonts w:ascii="Times New Roman" w:hAnsi="Times New Roman"/>
          <w:kern w:val="36"/>
          <w:lang w:eastAsia="ru-RU"/>
        </w:rPr>
        <w:t xml:space="preserve"> </w:t>
      </w:r>
    </w:p>
    <w:p w:rsidR="000B5115" w:rsidRPr="00A363EA" w:rsidRDefault="000B5115" w:rsidP="00613F38">
      <w:pPr>
        <w:ind w:left="5812" w:right="-1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B5115" w:rsidRPr="00502B21" w:rsidRDefault="000B5115" w:rsidP="00613F38">
      <w:pPr>
        <w:jc w:val="center"/>
        <w:rPr>
          <w:rFonts w:ascii="Times New Roman" w:hAnsi="Times New Roman"/>
          <w:b/>
          <w:sz w:val="26"/>
          <w:szCs w:val="26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Приложение №2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к постановлению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Администрации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муниципального образования                                                                                                             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Смоленской области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от ____________2025 №____</w:t>
      </w: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по подготовке проекта генерального плана и правил</w:t>
      </w: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 муниципального образования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 w:rsidRPr="00500363">
        <w:rPr>
          <w:rFonts w:ascii="Times New Roman" w:hAnsi="Times New Roman" w:cs="Times New Roman"/>
          <w:b/>
          <w:sz w:val="26"/>
          <w:szCs w:val="26"/>
        </w:rPr>
        <w:t>Краснинский муниципальный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Смоленской области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 Настоящее Положение регулирует порядок формирования и деятельности комиссии по подготовке проекта генерального плана и правил землепользования и застройки</w:t>
      </w:r>
      <w:r w:rsidRPr="006E03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03A3">
        <w:rPr>
          <w:rFonts w:ascii="Times New Roman" w:hAnsi="Times New Roman" w:cs="Times New Roman"/>
          <w:sz w:val="26"/>
          <w:szCs w:val="26"/>
        </w:rPr>
        <w:t>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Комиссия).</w:t>
      </w: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 Комиссия обеспечивает организацию подготовки проекта генерального плана и правил землепользования и застройки, внесение в них изменений, организацию и проведение публичных обсуждений по проекту правил землепользования и застройки, внесению в них изменений, представление проекта генерального плана и правил землепользования и застройки Главе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 Комиссия является постоянно действующим координационным органом  Администрации муниципального образования</w:t>
      </w:r>
      <w:r w:rsidR="00934408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созданной в целях организации работ по подготовке проекта генерального плана и правил землепользования и застройки территории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, решения вопросов по внесению в Правила изменений и дополнений.</w:t>
      </w:r>
    </w:p>
    <w:p w:rsidR="00524B38" w:rsidRDefault="00524B38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 Руководство деятельностью Комиссии осуществляет председатель комиссии, в его отсутствие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-з</w:t>
      </w:r>
      <w:proofErr w:type="gramEnd"/>
      <w:r>
        <w:rPr>
          <w:rFonts w:ascii="Times New Roman" w:hAnsi="Times New Roman" w:cs="Times New Roman"/>
          <w:sz w:val="26"/>
          <w:szCs w:val="26"/>
        </w:rPr>
        <w:t>аместитель председателя комиссии.</w:t>
      </w:r>
    </w:p>
    <w:p w:rsidR="00524B38" w:rsidRPr="006E03A3" w:rsidRDefault="00524B38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 Комиссия самостоятельна в принятии своих решений.</w:t>
      </w:r>
    </w:p>
    <w:p w:rsidR="006E03A3" w:rsidRP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524B38" w:rsidRDefault="00524B38" w:rsidP="00524B3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Порядок деятельности Комиссии</w:t>
      </w:r>
    </w:p>
    <w:p w:rsidR="00524B38" w:rsidRDefault="00524B38" w:rsidP="00524B3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течение трех дней со дня создания Комиссии проводится первое заседание, на котором определяются основные направления работы и назначаются ответственные лица.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 Последующие заседания Комиссии проводятся  по мере необходимости по решению председателя комиссии.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Решения Комиссии принимаются открытым голосованием простым большинством голосов при наличии кворума не менее двух третей от общего числа членов комиссии и оформляются протоколом, подписываемым председательствующим и секретарем Комиссии. При равенстве голосов голос председателя Комиссии является решающим.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Для решения текущих вопросов могут соз</w:t>
      </w:r>
      <w:r w:rsidR="00934408">
        <w:rPr>
          <w:rFonts w:ascii="Times New Roman" w:hAnsi="Times New Roman" w:cs="Times New Roman"/>
          <w:sz w:val="26"/>
          <w:szCs w:val="26"/>
        </w:rPr>
        <w:t>даваться рабочие группы с участ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440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м членов комиссии, специалистов (экспертов) в сфере градостроительной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>деятельности, а также лиц, заинтересованных в решении рассматриваемых вопросов. Деятельность рабочих гру</w:t>
      </w:r>
      <w:r w:rsidR="00934408">
        <w:rPr>
          <w:rFonts w:ascii="Times New Roman" w:hAnsi="Times New Roman" w:cs="Times New Roman"/>
          <w:sz w:val="26"/>
          <w:szCs w:val="26"/>
        </w:rPr>
        <w:t>пп  организуется председателем К</w:t>
      </w:r>
      <w:r>
        <w:rPr>
          <w:rFonts w:ascii="Times New Roman" w:hAnsi="Times New Roman" w:cs="Times New Roman"/>
          <w:sz w:val="26"/>
          <w:szCs w:val="26"/>
        </w:rPr>
        <w:t>омиссии</w:t>
      </w:r>
      <w:r w:rsidR="00934408">
        <w:rPr>
          <w:rFonts w:ascii="Times New Roman" w:hAnsi="Times New Roman" w:cs="Times New Roman"/>
          <w:sz w:val="26"/>
          <w:szCs w:val="26"/>
        </w:rPr>
        <w:t>.</w:t>
      </w:r>
    </w:p>
    <w:p w:rsidR="00934408" w:rsidRDefault="0093440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Организационно- техническое обеспечение деятельности Комиссии осуществляет Администрация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934408" w:rsidRDefault="00934408" w:rsidP="0093440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Функции, задачи Комиссии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Функциями и задачами Комиссии являются: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Обеспечение разработки проекта генерального плана и правил землепользования и застройки территории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генеральных планов и ПЗЗ</w:t>
      </w:r>
      <w:r w:rsidR="00CC6F1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 полным комплектом, входящих в их состав материалов (тексты процедурных норм, карты правового зонирования, описание градостроительных регламентов и т.п.)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Обеспечение взаимодействия с разработчиками проекта генеральных планов и ПЗЗ.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Представление проекта генерального плана и ПЗЗ на рассмотрение всем заинтересованным организациям, специалистам, которые вправе вносить свои изменения и дополнения в представленный проект документа, а так же Администрации</w:t>
      </w:r>
      <w:r w:rsidRPr="009344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Анализ предложений, их согласование.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Доработка проекта генерального плана и ПЗЗ с учетом предложенных дополнений и изменений.</w:t>
      </w:r>
    </w:p>
    <w:p w:rsidR="00934408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Рассмотрение вопро</w:t>
      </w:r>
      <w:r w:rsidR="00934408">
        <w:rPr>
          <w:rFonts w:ascii="Times New Roman" w:hAnsi="Times New Roman" w:cs="Times New Roman"/>
          <w:sz w:val="26"/>
          <w:szCs w:val="26"/>
        </w:rPr>
        <w:t>с об изменении вида разрешенного использования земельных участков и объектов капитального строительства.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Рассмотрение предложений о внесении изменений в действу</w:t>
      </w:r>
      <w:r w:rsidR="00CC6F14">
        <w:rPr>
          <w:rFonts w:ascii="Times New Roman" w:hAnsi="Times New Roman" w:cs="Times New Roman"/>
          <w:sz w:val="26"/>
          <w:szCs w:val="26"/>
        </w:rPr>
        <w:t>ющий проект генерального плана и</w:t>
      </w:r>
      <w:r>
        <w:rPr>
          <w:rFonts w:ascii="Times New Roman" w:hAnsi="Times New Roman" w:cs="Times New Roman"/>
          <w:sz w:val="26"/>
          <w:szCs w:val="26"/>
        </w:rPr>
        <w:t xml:space="preserve"> ПЗЗ</w:t>
      </w:r>
      <w:r w:rsidR="00CC6F14">
        <w:rPr>
          <w:rFonts w:ascii="Times New Roman" w:hAnsi="Times New Roman" w:cs="Times New Roman"/>
          <w:sz w:val="26"/>
          <w:szCs w:val="26"/>
        </w:rPr>
        <w:t xml:space="preserve">  связи </w:t>
      </w:r>
      <w:proofErr w:type="gramStart"/>
      <w:r w:rsidR="00CC6F1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C6F14">
        <w:rPr>
          <w:rFonts w:ascii="Times New Roman" w:hAnsi="Times New Roman" w:cs="Times New Roman"/>
          <w:sz w:val="26"/>
          <w:szCs w:val="26"/>
        </w:rPr>
        <w:t>: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изменением границ территориальных зон;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изменением градостроительных регламентов;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обращениями физических и юридических лиц о предоставлении земельных участков под строительство или изменении видов разрешенного использования недвижимости, в случаях необходимости получения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строительства.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Осуществление в течение тридцать дней со дня поступления предложения о внесении изменений в генеральный план и ПЗЗ согласно п.3 ст. 33 Градостроительного кодекса Российской Федерации, подготовки заключения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котором содержатся рекомендации о внесении в соответствии с поступившим предложением изменения  проекта генерального плана и ПЗЗ или об отклонении такого предложения с указанием причин отклонения, и направление его Главе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3A3" w:rsidRDefault="006E03A3" w:rsidP="006E03A3">
      <w:pPr>
        <w:jc w:val="both"/>
        <w:rPr>
          <w:b/>
          <w:bCs/>
          <w:sz w:val="28"/>
        </w:rPr>
      </w:pPr>
    </w:p>
    <w:p w:rsidR="00CC6F14" w:rsidRDefault="00390F6C" w:rsidP="00CC6F14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C6F14">
        <w:rPr>
          <w:rFonts w:ascii="Times New Roman" w:hAnsi="Times New Roman" w:cs="Times New Roman"/>
          <w:sz w:val="26"/>
          <w:szCs w:val="26"/>
        </w:rPr>
        <w:t>. Полномочия Комиссии</w:t>
      </w:r>
    </w:p>
    <w:p w:rsidR="00390F6C" w:rsidRDefault="00390F6C" w:rsidP="00CC6F14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C6F14" w:rsidRDefault="00CC6F14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выполнения возложенных на нее задач Комиссия вправе:</w:t>
      </w:r>
    </w:p>
    <w:p w:rsidR="00CC6F14" w:rsidRDefault="00CC6F14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Привлекать специалистов органов местного самоуправления учреждений и организаций для разработки проекта генерального плана и правил землепользования </w:t>
      </w:r>
      <w:r>
        <w:rPr>
          <w:rFonts w:ascii="Times New Roman" w:hAnsi="Times New Roman" w:cs="Times New Roman"/>
          <w:sz w:val="26"/>
          <w:szCs w:val="26"/>
        </w:rPr>
        <w:lastRenderedPageBreak/>
        <w:t>и застройки 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Запрашивать необходимую информацию.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Формировать пакет документов, необходимый для принятия решений по вопросам разработки и согласования проекта генерального плана и правил землепользования и застройки 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Осуществлять иные права, связанные с деятельностью Комиссии в соответствии с действующим законодательством.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0F6C" w:rsidRDefault="00390F6C" w:rsidP="00390F6C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Порядок направления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Комиссию предложений заинтересованных лиц по подготовке проекта генерального плана и правил землепользования и застройки</w:t>
      </w:r>
      <w:r w:rsidRPr="00390F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390F6C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С момента вступления в силу постановления</w:t>
      </w:r>
      <w:r w:rsidRPr="00390F6C">
        <w:rPr>
          <w:rFonts w:ascii="Times New Roman" w:hAnsi="Times New Roman" w:cs="Times New Roman"/>
          <w:sz w:val="26"/>
          <w:szCs w:val="26"/>
        </w:rPr>
        <w:t xml:space="preserve"> 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 подготовке проекта генерального плана и правил землепользования и застройки, в течение срока проведения работ по подготовке проекта генерального плана и правил землепользования и застройки, заинтересованные лица вправе направлять в Комиссию на имя председателя предложения по подготовке проекта генерального плана и правил землепользования и застройки, а также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предложения по внесению в них изменений.</w:t>
      </w: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могут быть направлены по электронной почте, либо по почте для передачи предложений непосредственно в Комиссию, либо представлены лично в Администрацию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должны быть ясно изложены в письменном виде (напечатаны, либо написаны разборчивым подчерком) за подписью лица, их изложив</w:t>
      </w:r>
      <w:r w:rsidR="00872BD5">
        <w:rPr>
          <w:rFonts w:ascii="Times New Roman" w:hAnsi="Times New Roman" w:cs="Times New Roman"/>
          <w:sz w:val="26"/>
          <w:szCs w:val="26"/>
        </w:rPr>
        <w:t>шего, с указанием его полных фамилии, имени, отчества, обратного адреса и даты подготовки предложений. Неразборчиво написанные, недописанные предложения, а также предложения, не имеющие отношения к подготовке проекта генерального плана и правил землепользования и застройки, Комиссией не рассматриваются.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Предложения могут содержать обосновывающие материалы. Направленные материалы возврату не подлежат.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Комиссия вправе по решению председателя Комиссии, либо его заместителя вступать в переписку  с заинтересованными лицами, направившими предложения.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изменений в соответствии с поступившим предложением изменения генерального плана и правил землепользования и застройки или об отклонении такого предложения с указанием причин отклонения и направляет это заключение в  Администрацию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proofErr w:type="gramEnd"/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872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с учетом  рекомендаций, содержащихся в заключени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Комиссии, в течение тридцати дней принимает решение о подготовке проекта о внесении изменений в генеральный план и правила землепользования и застройки </w:t>
      </w:r>
      <w:r w:rsidR="00392C8D">
        <w:rPr>
          <w:rFonts w:ascii="Times New Roman" w:hAnsi="Times New Roman" w:cs="Times New Roman"/>
          <w:sz w:val="26"/>
          <w:szCs w:val="26"/>
        </w:rPr>
        <w:t xml:space="preserve"> или об отклонении предложения о внесении изменений с указанием причин отклонения и направляет копию такого решения заявителям.</w:t>
      </w:r>
    </w:p>
    <w:p w:rsidR="00392C8D" w:rsidRDefault="00392C8D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6E03A3" w:rsidRDefault="006E03A3" w:rsidP="006E03A3">
      <w:pPr>
        <w:jc w:val="both"/>
        <w:rPr>
          <w:sz w:val="24"/>
        </w:rPr>
      </w:pP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Руководство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деятельностью Комиссии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Руководство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деятельностью Комиссии осуществляется Главой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состав Комиссии и Положение о ней производятся по решению Главы Администрации</w:t>
      </w:r>
      <w:r w:rsidRPr="00392C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33186D">
        <w:rPr>
          <w:rFonts w:ascii="Times New Roman" w:hAnsi="Times New Roman" w:cs="Times New Roman"/>
          <w:sz w:val="26"/>
          <w:szCs w:val="26"/>
        </w:rPr>
        <w:t>.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51ADB" w:rsidSect="00A7785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F1"/>
    <w:rsid w:val="00005520"/>
    <w:rsid w:val="000470F0"/>
    <w:rsid w:val="00050E03"/>
    <w:rsid w:val="0006462F"/>
    <w:rsid w:val="000662C1"/>
    <w:rsid w:val="00070EDD"/>
    <w:rsid w:val="000B5115"/>
    <w:rsid w:val="000D0F52"/>
    <w:rsid w:val="000E7C58"/>
    <w:rsid w:val="00105FC8"/>
    <w:rsid w:val="001767D1"/>
    <w:rsid w:val="0018758E"/>
    <w:rsid w:val="00196927"/>
    <w:rsid w:val="001D2A7F"/>
    <w:rsid w:val="001E58D2"/>
    <w:rsid w:val="00207578"/>
    <w:rsid w:val="00216CD5"/>
    <w:rsid w:val="00260F8B"/>
    <w:rsid w:val="002643C5"/>
    <w:rsid w:val="0026631E"/>
    <w:rsid w:val="002709AB"/>
    <w:rsid w:val="002B1743"/>
    <w:rsid w:val="0033186D"/>
    <w:rsid w:val="0038696D"/>
    <w:rsid w:val="00390F6C"/>
    <w:rsid w:val="00392C8D"/>
    <w:rsid w:val="003A24A3"/>
    <w:rsid w:val="003B76D7"/>
    <w:rsid w:val="003C3A67"/>
    <w:rsid w:val="003C5EFF"/>
    <w:rsid w:val="003F7457"/>
    <w:rsid w:val="0040600E"/>
    <w:rsid w:val="00421067"/>
    <w:rsid w:val="00463D08"/>
    <w:rsid w:val="00470122"/>
    <w:rsid w:val="004A6C27"/>
    <w:rsid w:val="004B02D8"/>
    <w:rsid w:val="004B1597"/>
    <w:rsid w:val="004B39EF"/>
    <w:rsid w:val="004C3D05"/>
    <w:rsid w:val="004C457B"/>
    <w:rsid w:val="004D475F"/>
    <w:rsid w:val="00500363"/>
    <w:rsid w:val="00502B21"/>
    <w:rsid w:val="00505ED7"/>
    <w:rsid w:val="00510994"/>
    <w:rsid w:val="0051417C"/>
    <w:rsid w:val="00516E5F"/>
    <w:rsid w:val="00517D11"/>
    <w:rsid w:val="005245E3"/>
    <w:rsid w:val="00524B38"/>
    <w:rsid w:val="00533790"/>
    <w:rsid w:val="0056705E"/>
    <w:rsid w:val="00592DE8"/>
    <w:rsid w:val="005A6381"/>
    <w:rsid w:val="005B2C83"/>
    <w:rsid w:val="005C3FFF"/>
    <w:rsid w:val="00605510"/>
    <w:rsid w:val="00613F38"/>
    <w:rsid w:val="00641B1F"/>
    <w:rsid w:val="006504DC"/>
    <w:rsid w:val="0068588E"/>
    <w:rsid w:val="006D02D6"/>
    <w:rsid w:val="006E03A3"/>
    <w:rsid w:val="007075DD"/>
    <w:rsid w:val="00715432"/>
    <w:rsid w:val="00721F5A"/>
    <w:rsid w:val="00724098"/>
    <w:rsid w:val="007B2F13"/>
    <w:rsid w:val="007B3AC3"/>
    <w:rsid w:val="007B55F1"/>
    <w:rsid w:val="007F1647"/>
    <w:rsid w:val="007F30A0"/>
    <w:rsid w:val="00814233"/>
    <w:rsid w:val="00827009"/>
    <w:rsid w:val="00860179"/>
    <w:rsid w:val="00860E60"/>
    <w:rsid w:val="00863823"/>
    <w:rsid w:val="00872BD5"/>
    <w:rsid w:val="00876DB1"/>
    <w:rsid w:val="00896589"/>
    <w:rsid w:val="008B5A88"/>
    <w:rsid w:val="008B6704"/>
    <w:rsid w:val="008C4869"/>
    <w:rsid w:val="008E2C24"/>
    <w:rsid w:val="00915346"/>
    <w:rsid w:val="00923BB1"/>
    <w:rsid w:val="009266D0"/>
    <w:rsid w:val="00934408"/>
    <w:rsid w:val="009350CA"/>
    <w:rsid w:val="00946754"/>
    <w:rsid w:val="00957470"/>
    <w:rsid w:val="0097169B"/>
    <w:rsid w:val="00975763"/>
    <w:rsid w:val="00976C9F"/>
    <w:rsid w:val="009B0B87"/>
    <w:rsid w:val="009D4943"/>
    <w:rsid w:val="00A1390B"/>
    <w:rsid w:val="00A363EA"/>
    <w:rsid w:val="00A47831"/>
    <w:rsid w:val="00A51ADB"/>
    <w:rsid w:val="00A61BCD"/>
    <w:rsid w:val="00A62225"/>
    <w:rsid w:val="00A7785F"/>
    <w:rsid w:val="00AD0D83"/>
    <w:rsid w:val="00AD53F7"/>
    <w:rsid w:val="00AE1617"/>
    <w:rsid w:val="00AE413B"/>
    <w:rsid w:val="00B02ADA"/>
    <w:rsid w:val="00B12AAD"/>
    <w:rsid w:val="00B276B7"/>
    <w:rsid w:val="00B35A71"/>
    <w:rsid w:val="00B3787B"/>
    <w:rsid w:val="00B54C2D"/>
    <w:rsid w:val="00B62AC8"/>
    <w:rsid w:val="00B81994"/>
    <w:rsid w:val="00B95FF3"/>
    <w:rsid w:val="00BC1DE8"/>
    <w:rsid w:val="00BD7DB1"/>
    <w:rsid w:val="00C31A13"/>
    <w:rsid w:val="00C62104"/>
    <w:rsid w:val="00C716EE"/>
    <w:rsid w:val="00C71E63"/>
    <w:rsid w:val="00C90268"/>
    <w:rsid w:val="00CA0018"/>
    <w:rsid w:val="00CA137C"/>
    <w:rsid w:val="00CB171B"/>
    <w:rsid w:val="00CC6F14"/>
    <w:rsid w:val="00CC7BDE"/>
    <w:rsid w:val="00CD31F0"/>
    <w:rsid w:val="00D40627"/>
    <w:rsid w:val="00D412D8"/>
    <w:rsid w:val="00D72CFB"/>
    <w:rsid w:val="00D863CF"/>
    <w:rsid w:val="00D900AF"/>
    <w:rsid w:val="00DA7719"/>
    <w:rsid w:val="00DD7D4B"/>
    <w:rsid w:val="00E14B7B"/>
    <w:rsid w:val="00E41775"/>
    <w:rsid w:val="00EA111C"/>
    <w:rsid w:val="00EA5CAE"/>
    <w:rsid w:val="00EB6AE6"/>
    <w:rsid w:val="00EC3039"/>
    <w:rsid w:val="00EC5BC8"/>
    <w:rsid w:val="00ED1383"/>
    <w:rsid w:val="00EE627D"/>
    <w:rsid w:val="00F12ABD"/>
    <w:rsid w:val="00F1522B"/>
    <w:rsid w:val="00F172CA"/>
    <w:rsid w:val="00F5566A"/>
    <w:rsid w:val="00F65E41"/>
    <w:rsid w:val="00F84957"/>
    <w:rsid w:val="00F869DE"/>
    <w:rsid w:val="00F92D76"/>
    <w:rsid w:val="00F96BCA"/>
    <w:rsid w:val="00FA21DE"/>
    <w:rsid w:val="00FA32EF"/>
    <w:rsid w:val="00FA334C"/>
    <w:rsid w:val="00F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F1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B55F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C3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5F1"/>
    <w:rPr>
      <w:rFonts w:ascii="Cambria" w:hAnsi="Cambria" w:cs="Cambria"/>
      <w:b/>
      <w:bCs/>
      <w:color w:val="365F91"/>
    </w:rPr>
  </w:style>
  <w:style w:type="paragraph" w:styleId="a3">
    <w:name w:val="No Spacing"/>
    <w:uiPriority w:val="99"/>
    <w:qFormat/>
    <w:rsid w:val="007B55F1"/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13F38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3C3A6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C3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A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F1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B55F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C3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5F1"/>
    <w:rPr>
      <w:rFonts w:ascii="Cambria" w:hAnsi="Cambria" w:cs="Cambria"/>
      <w:b/>
      <w:bCs/>
      <w:color w:val="365F91"/>
    </w:rPr>
  </w:style>
  <w:style w:type="paragraph" w:styleId="a3">
    <w:name w:val="No Spacing"/>
    <w:uiPriority w:val="99"/>
    <w:qFormat/>
    <w:rsid w:val="007B55F1"/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13F38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3C3A6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C3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A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SPecialiST RePack</Company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Admin</dc:creator>
  <cp:lastModifiedBy>User</cp:lastModifiedBy>
  <cp:revision>2</cp:revision>
  <cp:lastPrinted>2025-08-25T07:29:00Z</cp:lastPrinted>
  <dcterms:created xsi:type="dcterms:W3CDTF">2025-09-04T11:01:00Z</dcterms:created>
  <dcterms:modified xsi:type="dcterms:W3CDTF">2025-09-04T11:01:00Z</dcterms:modified>
</cp:coreProperties>
</file>