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401" w:rsidRPr="00FA5C12" w:rsidRDefault="00E4502F" w:rsidP="00FA5C12">
      <w:pPr>
        <w:spacing w:after="0" w:line="240" w:lineRule="auto"/>
        <w:jc w:val="center"/>
        <w:rPr>
          <w:rFonts w:ascii="Times New Roman" w:hAnsi="Times New Roman" w:cs="Times New Roman"/>
          <w:b/>
          <w:bCs/>
          <w:sz w:val="24"/>
          <w:szCs w:val="24"/>
          <w:lang w:eastAsia="ru-RU"/>
        </w:rPr>
      </w:pPr>
      <w:r>
        <w:rPr>
          <w:rFonts w:ascii="Times New Roman" w:hAnsi="Times New Roman" w:cs="Times New Roman"/>
          <w:b/>
          <w:bCs/>
          <w:noProof/>
          <w:sz w:val="24"/>
          <w:szCs w:val="24"/>
          <w:lang w:eastAsia="ru-RU"/>
        </w:rPr>
        <w:drawing>
          <wp:anchor distT="0" distB="0" distL="114300" distR="114300" simplePos="0" relativeHeight="251657728" behindDoc="0" locked="0" layoutInCell="1" allowOverlap="1">
            <wp:simplePos x="0" y="0"/>
            <wp:positionH relativeFrom="margin">
              <wp:align>center</wp:align>
            </wp:positionH>
            <wp:positionV relativeFrom="paragraph">
              <wp:posOffset>66675</wp:posOffset>
            </wp:positionV>
            <wp:extent cx="699770" cy="796290"/>
            <wp:effectExtent l="19050" t="0" r="5080" b="0"/>
            <wp:wrapTight wrapText="bothSides">
              <wp:wrapPolygon edited="0">
                <wp:start x="8820" y="0"/>
                <wp:lineTo x="5880" y="1550"/>
                <wp:lineTo x="1176" y="6718"/>
                <wp:lineTo x="-588" y="16536"/>
                <wp:lineTo x="588" y="21187"/>
                <wp:lineTo x="1764" y="21187"/>
                <wp:lineTo x="19405" y="21187"/>
                <wp:lineTo x="20581" y="21187"/>
                <wp:lineTo x="21757" y="19120"/>
                <wp:lineTo x="21757" y="16536"/>
                <wp:lineTo x="21169" y="7234"/>
                <wp:lineTo x="15289" y="1033"/>
                <wp:lineTo x="12348" y="0"/>
                <wp:lineTo x="8820" y="0"/>
              </wp:wrapPolygon>
            </wp:wrapT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99770" cy="796290"/>
                    </a:xfrm>
                    <a:prstGeom prst="rect">
                      <a:avLst/>
                    </a:prstGeom>
                    <a:noFill/>
                  </pic:spPr>
                </pic:pic>
              </a:graphicData>
            </a:graphic>
          </wp:anchor>
        </w:drawing>
      </w:r>
    </w:p>
    <w:p w:rsidR="00D74401" w:rsidRPr="00FA5C12" w:rsidRDefault="00D74401" w:rsidP="00FA5C12">
      <w:pPr>
        <w:spacing w:after="0" w:line="240" w:lineRule="auto"/>
        <w:jc w:val="center"/>
        <w:rPr>
          <w:rFonts w:ascii="Times New Roman" w:hAnsi="Times New Roman" w:cs="Times New Roman"/>
          <w:b/>
          <w:bCs/>
          <w:sz w:val="24"/>
          <w:szCs w:val="24"/>
          <w:lang w:eastAsia="ru-RU"/>
        </w:rPr>
      </w:pPr>
    </w:p>
    <w:p w:rsidR="00D74401" w:rsidRDefault="00D74401" w:rsidP="00FA5C12">
      <w:pPr>
        <w:spacing w:after="0" w:line="240" w:lineRule="auto"/>
        <w:jc w:val="center"/>
        <w:rPr>
          <w:rFonts w:ascii="Times New Roman" w:hAnsi="Times New Roman" w:cs="Times New Roman"/>
          <w:b/>
          <w:bCs/>
          <w:sz w:val="24"/>
          <w:szCs w:val="24"/>
          <w:lang w:eastAsia="ru-RU"/>
        </w:rPr>
      </w:pPr>
    </w:p>
    <w:p w:rsidR="00E4502F" w:rsidRPr="00FA5C12" w:rsidRDefault="00E4502F" w:rsidP="00FA5C12">
      <w:pPr>
        <w:spacing w:after="0" w:line="240" w:lineRule="auto"/>
        <w:jc w:val="center"/>
        <w:rPr>
          <w:rFonts w:ascii="Times New Roman" w:hAnsi="Times New Roman" w:cs="Times New Roman"/>
          <w:b/>
          <w:bCs/>
          <w:sz w:val="24"/>
          <w:szCs w:val="24"/>
          <w:lang w:eastAsia="ru-RU"/>
        </w:rPr>
      </w:pPr>
    </w:p>
    <w:p w:rsidR="00D74401" w:rsidRPr="00FA5C12" w:rsidRDefault="00D74401" w:rsidP="00FA5C12">
      <w:pPr>
        <w:spacing w:after="0" w:line="240" w:lineRule="auto"/>
        <w:jc w:val="center"/>
        <w:rPr>
          <w:rFonts w:ascii="Times New Roman" w:hAnsi="Times New Roman" w:cs="Times New Roman"/>
          <w:b/>
          <w:bCs/>
          <w:sz w:val="24"/>
          <w:szCs w:val="24"/>
          <w:lang w:eastAsia="ru-RU"/>
        </w:rPr>
      </w:pPr>
    </w:p>
    <w:p w:rsidR="00D74401" w:rsidRPr="00FA5C12" w:rsidRDefault="00D74401" w:rsidP="00FA5C12">
      <w:pPr>
        <w:spacing w:after="0" w:line="240" w:lineRule="auto"/>
        <w:jc w:val="center"/>
        <w:rPr>
          <w:rFonts w:ascii="Times New Roman" w:hAnsi="Times New Roman" w:cs="Times New Roman"/>
          <w:b/>
          <w:bCs/>
          <w:sz w:val="32"/>
          <w:szCs w:val="32"/>
          <w:lang w:eastAsia="ru-RU"/>
        </w:rPr>
      </w:pPr>
      <w:r w:rsidRPr="00FA5C12">
        <w:rPr>
          <w:rFonts w:ascii="Times New Roman" w:hAnsi="Times New Roman" w:cs="Times New Roman"/>
          <w:b/>
          <w:bCs/>
          <w:sz w:val="32"/>
          <w:szCs w:val="32"/>
          <w:lang w:eastAsia="ru-RU"/>
        </w:rPr>
        <w:t xml:space="preserve">КРАСНИНСКАЯ </w:t>
      </w:r>
      <w:r w:rsidR="00082EEE">
        <w:rPr>
          <w:rFonts w:ascii="Times New Roman" w:hAnsi="Times New Roman" w:cs="Times New Roman"/>
          <w:b/>
          <w:bCs/>
          <w:sz w:val="32"/>
          <w:szCs w:val="32"/>
          <w:lang w:eastAsia="ru-RU"/>
        </w:rPr>
        <w:t xml:space="preserve">ОКРУЖНАЯ </w:t>
      </w:r>
      <w:r w:rsidRPr="00FA5C12">
        <w:rPr>
          <w:rFonts w:ascii="Times New Roman" w:hAnsi="Times New Roman" w:cs="Times New Roman"/>
          <w:b/>
          <w:bCs/>
          <w:sz w:val="32"/>
          <w:szCs w:val="32"/>
          <w:lang w:eastAsia="ru-RU"/>
        </w:rPr>
        <w:t xml:space="preserve">ДУМА </w:t>
      </w:r>
    </w:p>
    <w:p w:rsidR="00D74401" w:rsidRPr="00FA5C12" w:rsidRDefault="00D74401" w:rsidP="00FA5C12">
      <w:pPr>
        <w:spacing w:after="0" w:line="240" w:lineRule="auto"/>
        <w:jc w:val="center"/>
        <w:rPr>
          <w:rFonts w:ascii="Times New Roman" w:hAnsi="Times New Roman" w:cs="Times New Roman"/>
          <w:b/>
          <w:bCs/>
          <w:sz w:val="24"/>
          <w:szCs w:val="24"/>
          <w:lang w:eastAsia="ru-RU"/>
        </w:rPr>
      </w:pPr>
    </w:p>
    <w:p w:rsidR="00D74401" w:rsidRPr="00FA5C12" w:rsidRDefault="00D74401" w:rsidP="00FA5C12">
      <w:pPr>
        <w:keepNext/>
        <w:spacing w:after="0" w:line="240" w:lineRule="auto"/>
        <w:jc w:val="center"/>
        <w:outlineLvl w:val="0"/>
        <w:rPr>
          <w:rFonts w:ascii="Times New Roman" w:hAnsi="Times New Roman" w:cs="Times New Roman"/>
          <w:b/>
          <w:bCs/>
          <w:sz w:val="32"/>
          <w:szCs w:val="32"/>
          <w:lang w:eastAsia="ru-RU"/>
        </w:rPr>
      </w:pPr>
      <w:r w:rsidRPr="00FA5C12">
        <w:rPr>
          <w:rFonts w:ascii="Times New Roman" w:hAnsi="Times New Roman" w:cs="Times New Roman"/>
          <w:b/>
          <w:bCs/>
          <w:sz w:val="32"/>
          <w:szCs w:val="32"/>
          <w:lang w:eastAsia="ru-RU"/>
        </w:rPr>
        <w:t>РЕШЕНИЕ</w:t>
      </w:r>
    </w:p>
    <w:p w:rsidR="00D74401" w:rsidRPr="00FA5C12" w:rsidRDefault="00D74401" w:rsidP="00FA5C12">
      <w:pPr>
        <w:spacing w:after="0" w:line="240" w:lineRule="auto"/>
        <w:jc w:val="center"/>
        <w:rPr>
          <w:rFonts w:ascii="Times New Roman" w:hAnsi="Times New Roman" w:cs="Times New Roman"/>
          <w:sz w:val="24"/>
          <w:szCs w:val="24"/>
          <w:lang w:eastAsia="ru-RU"/>
        </w:rPr>
      </w:pPr>
    </w:p>
    <w:p w:rsidR="00D74401" w:rsidRPr="00FA5C12" w:rsidRDefault="00D74401" w:rsidP="00FA5C12">
      <w:pPr>
        <w:spacing w:after="0" w:line="240" w:lineRule="auto"/>
        <w:jc w:val="both"/>
        <w:rPr>
          <w:rFonts w:ascii="Times New Roman" w:hAnsi="Times New Roman" w:cs="Times New Roman"/>
          <w:b/>
          <w:bCs/>
          <w:sz w:val="24"/>
          <w:szCs w:val="24"/>
          <w:lang w:eastAsia="ru-RU"/>
        </w:rPr>
      </w:pPr>
    </w:p>
    <w:p w:rsidR="00D74401" w:rsidRPr="00FA5C12" w:rsidRDefault="00D74401" w:rsidP="00FA5C12">
      <w:pPr>
        <w:spacing w:after="0" w:line="240" w:lineRule="auto"/>
        <w:jc w:val="both"/>
        <w:rPr>
          <w:rFonts w:ascii="Times New Roman" w:hAnsi="Times New Roman" w:cs="Times New Roman"/>
          <w:sz w:val="24"/>
          <w:szCs w:val="24"/>
          <w:lang w:eastAsia="ru-RU"/>
        </w:rPr>
      </w:pPr>
    </w:p>
    <w:p w:rsidR="00D74401" w:rsidRPr="00FA5C12" w:rsidRDefault="0028502F" w:rsidP="00FA5C12">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о</w:t>
      </w:r>
      <w:r w:rsidR="00D74401" w:rsidRPr="00FA5C12">
        <w:rPr>
          <w:rFonts w:ascii="Times New Roman" w:hAnsi="Times New Roman" w:cs="Times New Roman"/>
          <w:sz w:val="28"/>
          <w:szCs w:val="28"/>
          <w:lang w:eastAsia="ru-RU"/>
        </w:rPr>
        <w:t>т</w:t>
      </w:r>
      <w:r>
        <w:rPr>
          <w:rFonts w:ascii="Times New Roman" w:hAnsi="Times New Roman" w:cs="Times New Roman"/>
          <w:sz w:val="28"/>
          <w:szCs w:val="28"/>
          <w:lang w:eastAsia="ru-RU"/>
        </w:rPr>
        <w:t xml:space="preserve"> </w:t>
      </w:r>
      <w:r w:rsidR="00082EEE">
        <w:rPr>
          <w:rFonts w:ascii="Times New Roman" w:hAnsi="Times New Roman" w:cs="Times New Roman"/>
          <w:sz w:val="28"/>
          <w:szCs w:val="28"/>
          <w:lang w:eastAsia="ru-RU"/>
        </w:rPr>
        <w:t>«</w:t>
      </w:r>
      <w:r>
        <w:rPr>
          <w:rFonts w:ascii="Times New Roman" w:hAnsi="Times New Roman" w:cs="Times New Roman"/>
          <w:sz w:val="28"/>
          <w:szCs w:val="28"/>
          <w:lang w:eastAsia="ru-RU"/>
        </w:rPr>
        <w:t>21</w:t>
      </w:r>
      <w:r w:rsidR="00082EEE">
        <w:rPr>
          <w:rFonts w:ascii="Times New Roman" w:hAnsi="Times New Roman" w:cs="Times New Roman"/>
          <w:sz w:val="28"/>
          <w:szCs w:val="28"/>
          <w:lang w:eastAsia="ru-RU"/>
        </w:rPr>
        <w:t>»</w:t>
      </w:r>
      <w:r w:rsidR="00E4502F">
        <w:rPr>
          <w:rFonts w:ascii="Times New Roman" w:hAnsi="Times New Roman" w:cs="Times New Roman"/>
          <w:sz w:val="28"/>
          <w:szCs w:val="28"/>
          <w:lang w:eastAsia="ru-RU"/>
        </w:rPr>
        <w:t xml:space="preserve"> </w:t>
      </w:r>
      <w:r w:rsidR="00082EEE">
        <w:rPr>
          <w:rFonts w:ascii="Times New Roman" w:hAnsi="Times New Roman" w:cs="Times New Roman"/>
          <w:sz w:val="28"/>
          <w:szCs w:val="28"/>
          <w:lang w:eastAsia="ru-RU"/>
        </w:rPr>
        <w:t>февраля</w:t>
      </w:r>
      <w:r w:rsidR="005E3134">
        <w:rPr>
          <w:rFonts w:ascii="Times New Roman" w:hAnsi="Times New Roman" w:cs="Times New Roman"/>
          <w:sz w:val="28"/>
          <w:szCs w:val="28"/>
          <w:lang w:eastAsia="ru-RU"/>
        </w:rPr>
        <w:t xml:space="preserve"> 20</w:t>
      </w:r>
      <w:r w:rsidR="00AE0A32">
        <w:rPr>
          <w:rFonts w:ascii="Times New Roman" w:hAnsi="Times New Roman" w:cs="Times New Roman"/>
          <w:sz w:val="28"/>
          <w:szCs w:val="28"/>
          <w:lang w:eastAsia="ru-RU"/>
        </w:rPr>
        <w:t>2</w:t>
      </w:r>
      <w:r w:rsidR="00082EEE">
        <w:rPr>
          <w:rFonts w:ascii="Times New Roman" w:hAnsi="Times New Roman" w:cs="Times New Roman"/>
          <w:sz w:val="28"/>
          <w:szCs w:val="28"/>
          <w:lang w:eastAsia="ru-RU"/>
        </w:rPr>
        <w:t>5</w:t>
      </w:r>
      <w:r w:rsidR="00D74401" w:rsidRPr="00FA5C12">
        <w:rPr>
          <w:rFonts w:ascii="Times New Roman" w:hAnsi="Times New Roman" w:cs="Times New Roman"/>
          <w:sz w:val="28"/>
          <w:szCs w:val="28"/>
          <w:lang w:eastAsia="ru-RU"/>
        </w:rPr>
        <w:t xml:space="preserve"> года                    </w:t>
      </w:r>
      <w:r w:rsidR="00E4502F">
        <w:rPr>
          <w:rFonts w:ascii="Times New Roman" w:hAnsi="Times New Roman" w:cs="Times New Roman"/>
          <w:sz w:val="28"/>
          <w:szCs w:val="28"/>
          <w:lang w:eastAsia="ru-RU"/>
        </w:rPr>
        <w:t xml:space="preserve">                                                </w:t>
      </w:r>
      <w:r w:rsidR="00D74401" w:rsidRPr="00FA5C12">
        <w:rPr>
          <w:rFonts w:ascii="Times New Roman" w:hAnsi="Times New Roman" w:cs="Times New Roman"/>
          <w:sz w:val="28"/>
          <w:szCs w:val="28"/>
          <w:lang w:eastAsia="ru-RU"/>
        </w:rPr>
        <w:t>№</w:t>
      </w:r>
      <w:r w:rsidR="00E4502F">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14</w:t>
      </w:r>
    </w:p>
    <w:p w:rsidR="00D74401" w:rsidRPr="00FA5C12" w:rsidRDefault="00D74401" w:rsidP="00FA5C12">
      <w:pPr>
        <w:spacing w:after="0" w:line="240" w:lineRule="auto"/>
        <w:jc w:val="both"/>
        <w:rPr>
          <w:rFonts w:ascii="Times New Roman" w:hAnsi="Times New Roman" w:cs="Times New Roman"/>
          <w:sz w:val="28"/>
          <w:szCs w:val="28"/>
          <w:lang w:eastAsia="ru-RU"/>
        </w:rPr>
      </w:pPr>
    </w:p>
    <w:p w:rsidR="00D74401" w:rsidRPr="00FA5C12" w:rsidRDefault="00D74401" w:rsidP="00FA5C12">
      <w:pPr>
        <w:spacing w:after="0" w:line="240" w:lineRule="auto"/>
        <w:jc w:val="both"/>
        <w:rPr>
          <w:rFonts w:ascii="Times New Roman" w:hAnsi="Times New Roman" w:cs="Times New Roman"/>
          <w:sz w:val="28"/>
          <w:szCs w:val="28"/>
          <w:lang w:eastAsia="ru-RU"/>
        </w:rPr>
      </w:pPr>
    </w:p>
    <w:p w:rsidR="00D74401" w:rsidRPr="000D0E8F" w:rsidRDefault="00D74401" w:rsidP="009821DF">
      <w:pPr>
        <w:spacing w:after="0" w:line="240" w:lineRule="auto"/>
        <w:ind w:right="3968"/>
        <w:jc w:val="both"/>
        <w:rPr>
          <w:rFonts w:ascii="Times New Roman" w:hAnsi="Times New Roman" w:cs="Times New Roman"/>
          <w:b/>
          <w:sz w:val="28"/>
          <w:szCs w:val="28"/>
          <w:lang w:eastAsia="ru-RU"/>
        </w:rPr>
      </w:pPr>
      <w:r w:rsidRPr="000D0E8F">
        <w:rPr>
          <w:rFonts w:ascii="Times New Roman" w:hAnsi="Times New Roman" w:cs="Times New Roman"/>
          <w:b/>
          <w:sz w:val="28"/>
          <w:szCs w:val="28"/>
          <w:lang w:eastAsia="ru-RU"/>
        </w:rPr>
        <w:t>Об отчёте Контрольно-ревизионной комиссии муниципального образования «Краснинский район» Смоленской области за 20</w:t>
      </w:r>
      <w:r w:rsidR="00AE0A32">
        <w:rPr>
          <w:rFonts w:ascii="Times New Roman" w:hAnsi="Times New Roman" w:cs="Times New Roman"/>
          <w:b/>
          <w:sz w:val="28"/>
          <w:szCs w:val="28"/>
          <w:lang w:eastAsia="ru-RU"/>
        </w:rPr>
        <w:t>2</w:t>
      </w:r>
      <w:r w:rsidR="00082EEE">
        <w:rPr>
          <w:rFonts w:ascii="Times New Roman" w:hAnsi="Times New Roman" w:cs="Times New Roman"/>
          <w:b/>
          <w:sz w:val="28"/>
          <w:szCs w:val="28"/>
          <w:lang w:eastAsia="ru-RU"/>
        </w:rPr>
        <w:t>4</w:t>
      </w:r>
      <w:r w:rsidRPr="000D0E8F">
        <w:rPr>
          <w:rFonts w:ascii="Times New Roman" w:hAnsi="Times New Roman" w:cs="Times New Roman"/>
          <w:b/>
          <w:sz w:val="28"/>
          <w:szCs w:val="28"/>
          <w:lang w:eastAsia="ru-RU"/>
        </w:rPr>
        <w:t xml:space="preserve"> год</w:t>
      </w:r>
    </w:p>
    <w:p w:rsidR="00D74401" w:rsidRPr="00FA5C12" w:rsidRDefault="00D74401" w:rsidP="00FA5C12">
      <w:pPr>
        <w:spacing w:after="0" w:line="240" w:lineRule="auto"/>
        <w:ind w:left="-180" w:firstLine="180"/>
        <w:jc w:val="center"/>
        <w:rPr>
          <w:rFonts w:ascii="Times New Roman" w:hAnsi="Times New Roman" w:cs="Times New Roman"/>
          <w:sz w:val="28"/>
          <w:szCs w:val="28"/>
          <w:lang w:eastAsia="ru-RU"/>
        </w:rPr>
      </w:pPr>
    </w:p>
    <w:p w:rsidR="00D74401" w:rsidRPr="00FA5C12" w:rsidRDefault="00412447" w:rsidP="00FA5C12">
      <w:pPr>
        <w:spacing w:after="0" w:line="240" w:lineRule="auto"/>
        <w:ind w:left="-180" w:firstLine="180"/>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Заслушав и </w:t>
      </w:r>
      <w:r w:rsidR="00D74401" w:rsidRPr="00FA5C12">
        <w:rPr>
          <w:rFonts w:ascii="Times New Roman" w:hAnsi="Times New Roman" w:cs="Times New Roman"/>
          <w:sz w:val="28"/>
          <w:szCs w:val="28"/>
          <w:lang w:eastAsia="ru-RU"/>
        </w:rPr>
        <w:t xml:space="preserve">обсудив отчёт о работе </w:t>
      </w:r>
      <w:r w:rsidR="00BA7767">
        <w:rPr>
          <w:rFonts w:ascii="Times New Roman" w:hAnsi="Times New Roman" w:cs="Times New Roman"/>
          <w:sz w:val="28"/>
          <w:szCs w:val="28"/>
          <w:lang w:eastAsia="ru-RU"/>
        </w:rPr>
        <w:t>К</w:t>
      </w:r>
      <w:r w:rsidR="00D74401" w:rsidRPr="00FA5C12">
        <w:rPr>
          <w:rFonts w:ascii="Times New Roman" w:hAnsi="Times New Roman" w:cs="Times New Roman"/>
          <w:sz w:val="28"/>
          <w:szCs w:val="28"/>
          <w:lang w:eastAsia="ru-RU"/>
        </w:rPr>
        <w:t>онтрольно-ревизионной комиссии муниципального образования «Краснинский район» Смоленской</w:t>
      </w:r>
      <w:r w:rsidR="00D74401">
        <w:rPr>
          <w:rFonts w:ascii="Times New Roman" w:hAnsi="Times New Roman" w:cs="Times New Roman"/>
          <w:sz w:val="28"/>
          <w:szCs w:val="28"/>
          <w:lang w:eastAsia="ru-RU"/>
        </w:rPr>
        <w:t xml:space="preserve"> области за 20</w:t>
      </w:r>
      <w:r w:rsidR="00AE0A32">
        <w:rPr>
          <w:rFonts w:ascii="Times New Roman" w:hAnsi="Times New Roman" w:cs="Times New Roman"/>
          <w:sz w:val="28"/>
          <w:szCs w:val="28"/>
          <w:lang w:eastAsia="ru-RU"/>
        </w:rPr>
        <w:t>2</w:t>
      </w:r>
      <w:r w:rsidR="00082EEE">
        <w:rPr>
          <w:rFonts w:ascii="Times New Roman" w:hAnsi="Times New Roman" w:cs="Times New Roman"/>
          <w:sz w:val="28"/>
          <w:szCs w:val="28"/>
          <w:lang w:eastAsia="ru-RU"/>
        </w:rPr>
        <w:t>4</w:t>
      </w:r>
      <w:r w:rsidR="00D74401" w:rsidRPr="00FA5C12">
        <w:rPr>
          <w:rFonts w:ascii="Times New Roman" w:hAnsi="Times New Roman" w:cs="Times New Roman"/>
          <w:sz w:val="28"/>
          <w:szCs w:val="28"/>
          <w:lang w:eastAsia="ru-RU"/>
        </w:rPr>
        <w:t xml:space="preserve"> год,</w:t>
      </w:r>
      <w:r w:rsidR="00D74401">
        <w:rPr>
          <w:rFonts w:ascii="Times New Roman" w:hAnsi="Times New Roman" w:cs="Times New Roman"/>
          <w:sz w:val="28"/>
          <w:szCs w:val="28"/>
          <w:lang w:eastAsia="ru-RU"/>
        </w:rPr>
        <w:t xml:space="preserve"> на основании решения </w:t>
      </w:r>
      <w:r w:rsidR="00D74401" w:rsidRPr="009821DF">
        <w:rPr>
          <w:rFonts w:ascii="Times New Roman" w:hAnsi="Times New Roman" w:cs="Times New Roman"/>
          <w:sz w:val="28"/>
          <w:szCs w:val="28"/>
          <w:lang w:eastAsia="ru-RU"/>
        </w:rPr>
        <w:t>по</w:t>
      </w:r>
      <w:r w:rsidR="00D74401" w:rsidRPr="00087FAD">
        <w:rPr>
          <w:rFonts w:ascii="Times New Roman" w:hAnsi="Times New Roman" w:cs="Times New Roman"/>
          <w:sz w:val="28"/>
          <w:szCs w:val="28"/>
          <w:lang w:eastAsia="ru-RU"/>
        </w:rPr>
        <w:t>стоянн</w:t>
      </w:r>
      <w:r w:rsidR="00D74401">
        <w:rPr>
          <w:rFonts w:ascii="Times New Roman" w:hAnsi="Times New Roman" w:cs="Times New Roman"/>
          <w:sz w:val="28"/>
          <w:szCs w:val="28"/>
          <w:lang w:eastAsia="ru-RU"/>
        </w:rPr>
        <w:t>ой</w:t>
      </w:r>
      <w:r w:rsidR="00D74401" w:rsidRPr="00087FAD">
        <w:rPr>
          <w:rFonts w:ascii="Times New Roman" w:hAnsi="Times New Roman" w:cs="Times New Roman"/>
          <w:sz w:val="28"/>
          <w:szCs w:val="28"/>
          <w:lang w:eastAsia="ru-RU"/>
        </w:rPr>
        <w:t xml:space="preserve"> комисси</w:t>
      </w:r>
      <w:r w:rsidR="00D74401">
        <w:rPr>
          <w:rFonts w:ascii="Times New Roman" w:hAnsi="Times New Roman" w:cs="Times New Roman"/>
          <w:sz w:val="28"/>
          <w:szCs w:val="28"/>
          <w:lang w:eastAsia="ru-RU"/>
        </w:rPr>
        <w:t>и</w:t>
      </w:r>
      <w:r w:rsidR="00D74401" w:rsidRPr="00087FAD">
        <w:rPr>
          <w:rFonts w:ascii="Times New Roman" w:hAnsi="Times New Roman" w:cs="Times New Roman"/>
          <w:sz w:val="28"/>
          <w:szCs w:val="28"/>
          <w:lang w:eastAsia="ru-RU"/>
        </w:rPr>
        <w:t xml:space="preserve"> по законности, правопорядку и контролю органов местного самоуправления</w:t>
      </w:r>
      <w:r w:rsidR="00D74401" w:rsidRPr="00FA5C12">
        <w:rPr>
          <w:rFonts w:ascii="Times New Roman" w:hAnsi="Times New Roman" w:cs="Times New Roman"/>
          <w:sz w:val="28"/>
          <w:szCs w:val="28"/>
          <w:lang w:eastAsia="ru-RU"/>
        </w:rPr>
        <w:t xml:space="preserve">, Краснинская </w:t>
      </w:r>
      <w:r w:rsidR="00082EEE">
        <w:rPr>
          <w:rFonts w:ascii="Times New Roman" w:hAnsi="Times New Roman" w:cs="Times New Roman"/>
          <w:sz w:val="28"/>
          <w:szCs w:val="28"/>
          <w:lang w:eastAsia="ru-RU"/>
        </w:rPr>
        <w:t>окружная</w:t>
      </w:r>
      <w:r w:rsidR="00D74401" w:rsidRPr="00FA5C12">
        <w:rPr>
          <w:rFonts w:ascii="Times New Roman" w:hAnsi="Times New Roman" w:cs="Times New Roman"/>
          <w:sz w:val="28"/>
          <w:szCs w:val="28"/>
          <w:lang w:eastAsia="ru-RU"/>
        </w:rPr>
        <w:t xml:space="preserve"> Дума</w:t>
      </w:r>
    </w:p>
    <w:p w:rsidR="00D74401" w:rsidRPr="00FA5C12" w:rsidRDefault="00D74401" w:rsidP="00FA5C12">
      <w:pPr>
        <w:spacing w:after="0" w:line="240" w:lineRule="auto"/>
        <w:ind w:left="-180" w:firstLine="180"/>
        <w:rPr>
          <w:rFonts w:ascii="Times New Roman" w:hAnsi="Times New Roman" w:cs="Times New Roman"/>
          <w:sz w:val="28"/>
          <w:szCs w:val="28"/>
          <w:lang w:eastAsia="ru-RU"/>
        </w:rPr>
      </w:pPr>
    </w:p>
    <w:p w:rsidR="00D74401" w:rsidRPr="00FA5C12" w:rsidRDefault="00D74401" w:rsidP="00FA5C12">
      <w:pPr>
        <w:spacing w:after="0" w:line="240" w:lineRule="auto"/>
        <w:jc w:val="both"/>
        <w:rPr>
          <w:rFonts w:ascii="Times New Roman" w:hAnsi="Times New Roman" w:cs="Times New Roman"/>
          <w:b/>
          <w:bCs/>
          <w:sz w:val="28"/>
          <w:szCs w:val="28"/>
          <w:lang w:eastAsia="ru-RU"/>
        </w:rPr>
      </w:pPr>
      <w:r w:rsidRPr="00FA5C12">
        <w:rPr>
          <w:rFonts w:ascii="Times New Roman" w:hAnsi="Times New Roman" w:cs="Times New Roman"/>
          <w:b/>
          <w:bCs/>
          <w:sz w:val="28"/>
          <w:szCs w:val="28"/>
          <w:lang w:eastAsia="ru-RU"/>
        </w:rPr>
        <w:t>РЕШИЛА:</w:t>
      </w:r>
    </w:p>
    <w:p w:rsidR="00D74401" w:rsidRPr="00FA5C12" w:rsidRDefault="00D74401" w:rsidP="00FA5C12">
      <w:pPr>
        <w:spacing w:after="0" w:line="240" w:lineRule="auto"/>
        <w:ind w:left="-142"/>
        <w:jc w:val="both"/>
        <w:rPr>
          <w:rFonts w:ascii="Times New Roman" w:hAnsi="Times New Roman" w:cs="Times New Roman"/>
          <w:sz w:val="28"/>
          <w:szCs w:val="28"/>
          <w:lang w:eastAsia="ru-RU"/>
        </w:rPr>
      </w:pPr>
    </w:p>
    <w:p w:rsidR="00D74401" w:rsidRPr="00FA5C12" w:rsidRDefault="00D74401" w:rsidP="00412447">
      <w:pPr>
        <w:spacing w:after="0" w:line="240" w:lineRule="auto"/>
        <w:ind w:firstLine="709"/>
        <w:jc w:val="both"/>
        <w:rPr>
          <w:rFonts w:ascii="Times New Roman" w:hAnsi="Times New Roman" w:cs="Times New Roman"/>
          <w:sz w:val="28"/>
          <w:szCs w:val="28"/>
          <w:lang w:eastAsia="ru-RU"/>
        </w:rPr>
      </w:pPr>
      <w:r w:rsidRPr="00FA5C12">
        <w:rPr>
          <w:rFonts w:ascii="Times New Roman" w:hAnsi="Times New Roman" w:cs="Times New Roman"/>
          <w:sz w:val="28"/>
          <w:szCs w:val="28"/>
          <w:lang w:eastAsia="ru-RU"/>
        </w:rPr>
        <w:t xml:space="preserve">Отчёт о работе </w:t>
      </w:r>
      <w:r w:rsidR="00BA7767">
        <w:rPr>
          <w:rFonts w:ascii="Times New Roman" w:hAnsi="Times New Roman" w:cs="Times New Roman"/>
          <w:sz w:val="28"/>
          <w:szCs w:val="28"/>
          <w:lang w:eastAsia="ru-RU"/>
        </w:rPr>
        <w:t>К</w:t>
      </w:r>
      <w:r w:rsidRPr="00FA5C12">
        <w:rPr>
          <w:rFonts w:ascii="Times New Roman" w:hAnsi="Times New Roman" w:cs="Times New Roman"/>
          <w:sz w:val="28"/>
          <w:szCs w:val="28"/>
          <w:lang w:eastAsia="ru-RU"/>
        </w:rPr>
        <w:t>онтрольно-реви</w:t>
      </w:r>
      <w:r>
        <w:rPr>
          <w:rFonts w:ascii="Times New Roman" w:hAnsi="Times New Roman" w:cs="Times New Roman"/>
          <w:sz w:val="28"/>
          <w:szCs w:val="28"/>
          <w:lang w:eastAsia="ru-RU"/>
        </w:rPr>
        <w:t>зионной комиссии муниципального о</w:t>
      </w:r>
      <w:r w:rsidRPr="00FA5C12">
        <w:rPr>
          <w:rFonts w:ascii="Times New Roman" w:hAnsi="Times New Roman" w:cs="Times New Roman"/>
          <w:sz w:val="28"/>
          <w:szCs w:val="28"/>
          <w:lang w:eastAsia="ru-RU"/>
        </w:rPr>
        <w:t>бразования «Краснинский р</w:t>
      </w:r>
      <w:r>
        <w:rPr>
          <w:rFonts w:ascii="Times New Roman" w:hAnsi="Times New Roman" w:cs="Times New Roman"/>
          <w:sz w:val="28"/>
          <w:szCs w:val="28"/>
          <w:lang w:eastAsia="ru-RU"/>
        </w:rPr>
        <w:t>айон» Смоленской области за 20</w:t>
      </w:r>
      <w:r w:rsidR="00AE0A32">
        <w:rPr>
          <w:rFonts w:ascii="Times New Roman" w:hAnsi="Times New Roman" w:cs="Times New Roman"/>
          <w:sz w:val="28"/>
          <w:szCs w:val="28"/>
          <w:lang w:eastAsia="ru-RU"/>
        </w:rPr>
        <w:t>2</w:t>
      </w:r>
      <w:r w:rsidR="00082EEE">
        <w:rPr>
          <w:rFonts w:ascii="Times New Roman" w:hAnsi="Times New Roman" w:cs="Times New Roman"/>
          <w:sz w:val="28"/>
          <w:szCs w:val="28"/>
          <w:lang w:eastAsia="ru-RU"/>
        </w:rPr>
        <w:t>4</w:t>
      </w:r>
      <w:r w:rsidR="0028502F">
        <w:rPr>
          <w:rFonts w:ascii="Times New Roman" w:hAnsi="Times New Roman" w:cs="Times New Roman"/>
          <w:sz w:val="28"/>
          <w:szCs w:val="28"/>
          <w:lang w:eastAsia="ru-RU"/>
        </w:rPr>
        <w:t xml:space="preserve"> </w:t>
      </w:r>
      <w:r w:rsidRPr="00FA5C12">
        <w:rPr>
          <w:rFonts w:ascii="Times New Roman" w:hAnsi="Times New Roman" w:cs="Times New Roman"/>
          <w:sz w:val="28"/>
          <w:szCs w:val="28"/>
          <w:lang w:eastAsia="ru-RU"/>
        </w:rPr>
        <w:t>год</w:t>
      </w:r>
      <w:r>
        <w:rPr>
          <w:rFonts w:ascii="Times New Roman" w:hAnsi="Times New Roman" w:cs="Times New Roman"/>
          <w:sz w:val="28"/>
          <w:szCs w:val="28"/>
          <w:lang w:eastAsia="ru-RU"/>
        </w:rPr>
        <w:t xml:space="preserve"> (прилагается) принять к сведению</w:t>
      </w:r>
      <w:r w:rsidRPr="00FA5C12">
        <w:rPr>
          <w:rFonts w:ascii="Times New Roman" w:hAnsi="Times New Roman" w:cs="Times New Roman"/>
          <w:sz w:val="28"/>
          <w:szCs w:val="28"/>
          <w:lang w:eastAsia="ru-RU"/>
        </w:rPr>
        <w:t>.</w:t>
      </w:r>
    </w:p>
    <w:p w:rsidR="00D74401" w:rsidRPr="00FA5C12" w:rsidRDefault="00D74401" w:rsidP="00FA5C12">
      <w:pPr>
        <w:spacing w:after="0" w:line="240" w:lineRule="auto"/>
        <w:ind w:left="-142" w:hanging="764"/>
        <w:jc w:val="both"/>
        <w:rPr>
          <w:rFonts w:ascii="Times New Roman" w:hAnsi="Times New Roman" w:cs="Times New Roman"/>
          <w:sz w:val="28"/>
          <w:szCs w:val="28"/>
          <w:lang w:eastAsia="ru-RU"/>
        </w:rPr>
      </w:pPr>
    </w:p>
    <w:p w:rsidR="00D74401" w:rsidRPr="00FA5C12" w:rsidRDefault="00D74401" w:rsidP="00E74F98">
      <w:pPr>
        <w:spacing w:after="0" w:line="240" w:lineRule="auto"/>
        <w:jc w:val="both"/>
        <w:rPr>
          <w:rFonts w:ascii="Times New Roman" w:hAnsi="Times New Roman" w:cs="Times New Roman"/>
          <w:sz w:val="28"/>
          <w:szCs w:val="28"/>
          <w:lang w:eastAsia="ru-RU"/>
        </w:rPr>
      </w:pPr>
    </w:p>
    <w:p w:rsidR="00D74401" w:rsidRPr="00FA5C12" w:rsidRDefault="00D74401" w:rsidP="00FA5C12">
      <w:pPr>
        <w:spacing w:after="0" w:line="240" w:lineRule="auto"/>
        <w:jc w:val="both"/>
        <w:rPr>
          <w:rFonts w:ascii="Times New Roman" w:hAnsi="Times New Roman" w:cs="Times New Roman"/>
          <w:sz w:val="28"/>
          <w:szCs w:val="28"/>
          <w:lang w:eastAsia="ru-RU"/>
        </w:rPr>
      </w:pPr>
    </w:p>
    <w:p w:rsidR="00D74401" w:rsidRPr="005E3134" w:rsidRDefault="00082EEE" w:rsidP="00FA5C12">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w:t>
      </w:r>
      <w:r w:rsidR="00D74401" w:rsidRPr="005E3134">
        <w:rPr>
          <w:rFonts w:ascii="Times New Roman" w:hAnsi="Times New Roman" w:cs="Times New Roman"/>
          <w:sz w:val="28"/>
          <w:szCs w:val="28"/>
          <w:lang w:eastAsia="ru-RU"/>
        </w:rPr>
        <w:t>редседател</w:t>
      </w:r>
      <w:r>
        <w:rPr>
          <w:rFonts w:ascii="Times New Roman" w:hAnsi="Times New Roman" w:cs="Times New Roman"/>
          <w:sz w:val="28"/>
          <w:szCs w:val="28"/>
          <w:lang w:eastAsia="ru-RU"/>
        </w:rPr>
        <w:t>ь</w:t>
      </w:r>
    </w:p>
    <w:p w:rsidR="00D74401" w:rsidRPr="00FA5C12" w:rsidRDefault="00D74401" w:rsidP="00FA5C12">
      <w:pPr>
        <w:spacing w:after="0" w:line="240" w:lineRule="auto"/>
        <w:jc w:val="both"/>
        <w:rPr>
          <w:rFonts w:ascii="Times New Roman" w:hAnsi="Times New Roman" w:cs="Times New Roman"/>
          <w:sz w:val="28"/>
          <w:szCs w:val="28"/>
          <w:lang w:eastAsia="ru-RU"/>
        </w:rPr>
      </w:pPr>
      <w:r w:rsidRPr="005E3134">
        <w:rPr>
          <w:rFonts w:ascii="Times New Roman" w:hAnsi="Times New Roman" w:cs="Times New Roman"/>
          <w:sz w:val="28"/>
          <w:szCs w:val="28"/>
          <w:lang w:eastAsia="ru-RU"/>
        </w:rPr>
        <w:t xml:space="preserve">Краснинской </w:t>
      </w:r>
      <w:r w:rsidR="00082EEE">
        <w:rPr>
          <w:rFonts w:ascii="Times New Roman" w:hAnsi="Times New Roman" w:cs="Times New Roman"/>
          <w:sz w:val="28"/>
          <w:szCs w:val="28"/>
          <w:lang w:eastAsia="ru-RU"/>
        </w:rPr>
        <w:t>окружно</w:t>
      </w:r>
      <w:r w:rsidRPr="005E3134">
        <w:rPr>
          <w:rFonts w:ascii="Times New Roman" w:hAnsi="Times New Roman" w:cs="Times New Roman"/>
          <w:sz w:val="28"/>
          <w:szCs w:val="28"/>
          <w:lang w:eastAsia="ru-RU"/>
        </w:rPr>
        <w:t>й Думы</w:t>
      </w:r>
      <w:r w:rsidRPr="00FA5C12">
        <w:rPr>
          <w:rFonts w:ascii="Times New Roman" w:hAnsi="Times New Roman" w:cs="Times New Roman"/>
          <w:sz w:val="28"/>
          <w:szCs w:val="28"/>
          <w:lang w:eastAsia="ru-RU"/>
        </w:rPr>
        <w:tab/>
      </w:r>
      <w:r w:rsidRPr="00FA5C12">
        <w:rPr>
          <w:rFonts w:ascii="Times New Roman" w:hAnsi="Times New Roman" w:cs="Times New Roman"/>
          <w:sz w:val="28"/>
          <w:szCs w:val="28"/>
          <w:lang w:eastAsia="ru-RU"/>
        </w:rPr>
        <w:tab/>
      </w:r>
      <w:r w:rsidRPr="00FA5C12">
        <w:rPr>
          <w:rFonts w:ascii="Times New Roman" w:hAnsi="Times New Roman" w:cs="Times New Roman"/>
          <w:sz w:val="28"/>
          <w:szCs w:val="28"/>
          <w:lang w:eastAsia="ru-RU"/>
        </w:rPr>
        <w:tab/>
      </w:r>
      <w:r w:rsidRPr="00FA5C12">
        <w:rPr>
          <w:rFonts w:ascii="Times New Roman" w:hAnsi="Times New Roman" w:cs="Times New Roman"/>
          <w:sz w:val="28"/>
          <w:szCs w:val="28"/>
          <w:lang w:eastAsia="ru-RU"/>
        </w:rPr>
        <w:tab/>
      </w:r>
      <w:r w:rsidR="00082EEE">
        <w:rPr>
          <w:rFonts w:ascii="Times New Roman" w:hAnsi="Times New Roman" w:cs="Times New Roman"/>
          <w:b/>
          <w:bCs/>
          <w:sz w:val="28"/>
          <w:szCs w:val="28"/>
          <w:lang w:eastAsia="ru-RU"/>
        </w:rPr>
        <w:t>И.В. Тимошенков</w:t>
      </w:r>
    </w:p>
    <w:p w:rsidR="00CF5C43" w:rsidRDefault="00CF5C43" w:rsidP="00CF5C43">
      <w:pPr>
        <w:ind w:left="5245"/>
        <w:jc w:val="right"/>
        <w:rPr>
          <w:sz w:val="26"/>
          <w:szCs w:val="26"/>
        </w:rPr>
      </w:pPr>
      <w:bookmarkStart w:id="0" w:name="_GoBack"/>
      <w:bookmarkEnd w:id="0"/>
    </w:p>
    <w:p w:rsidR="00CF5C43" w:rsidRDefault="00CF5C43" w:rsidP="00CF5C43">
      <w:pPr>
        <w:ind w:left="5245"/>
        <w:jc w:val="right"/>
        <w:rPr>
          <w:sz w:val="26"/>
          <w:szCs w:val="26"/>
        </w:rPr>
      </w:pPr>
    </w:p>
    <w:p w:rsidR="00E4502F" w:rsidRDefault="00E4502F" w:rsidP="00CF5C43">
      <w:pPr>
        <w:ind w:left="5245"/>
        <w:jc w:val="right"/>
        <w:rPr>
          <w:sz w:val="26"/>
          <w:szCs w:val="26"/>
        </w:rPr>
      </w:pPr>
    </w:p>
    <w:p w:rsidR="00E4502F" w:rsidRDefault="00E4502F" w:rsidP="00CF5C43">
      <w:pPr>
        <w:ind w:left="5245"/>
        <w:jc w:val="right"/>
        <w:rPr>
          <w:sz w:val="26"/>
          <w:szCs w:val="26"/>
        </w:rPr>
      </w:pPr>
    </w:p>
    <w:p w:rsidR="00CF5C43" w:rsidRDefault="00CF5C43" w:rsidP="00CF5C43">
      <w:pPr>
        <w:ind w:left="5245"/>
        <w:jc w:val="right"/>
        <w:rPr>
          <w:sz w:val="26"/>
          <w:szCs w:val="26"/>
        </w:rPr>
      </w:pPr>
    </w:p>
    <w:p w:rsidR="00CF5C43" w:rsidRDefault="00CF5C43" w:rsidP="00CF5C43">
      <w:pPr>
        <w:ind w:left="5245"/>
        <w:jc w:val="right"/>
        <w:rPr>
          <w:sz w:val="26"/>
          <w:szCs w:val="26"/>
        </w:rPr>
      </w:pPr>
    </w:p>
    <w:p w:rsidR="00B1026B" w:rsidRDefault="00B1026B" w:rsidP="00CF5C43">
      <w:pPr>
        <w:ind w:left="5245"/>
        <w:jc w:val="right"/>
        <w:rPr>
          <w:sz w:val="26"/>
          <w:szCs w:val="26"/>
        </w:rPr>
      </w:pPr>
    </w:p>
    <w:p w:rsidR="00E4502F" w:rsidRDefault="00E4502F" w:rsidP="00E4502F">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Приложение к решению</w:t>
      </w:r>
    </w:p>
    <w:p w:rsidR="00E4502F" w:rsidRDefault="00E4502F" w:rsidP="00E4502F">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Краснинской окружной Думы</w:t>
      </w:r>
    </w:p>
    <w:p w:rsidR="00E4502F" w:rsidRDefault="00E4502F" w:rsidP="00E4502F">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от </w:t>
      </w:r>
      <w:r w:rsidR="0028502F">
        <w:rPr>
          <w:rFonts w:ascii="Times New Roman" w:eastAsia="Times New Roman" w:hAnsi="Times New Roman" w:cs="Times New Roman"/>
          <w:sz w:val="20"/>
          <w:szCs w:val="20"/>
        </w:rPr>
        <w:t>21</w:t>
      </w:r>
      <w:r>
        <w:rPr>
          <w:rFonts w:ascii="Times New Roman" w:eastAsia="Times New Roman" w:hAnsi="Times New Roman" w:cs="Times New Roman"/>
          <w:sz w:val="20"/>
          <w:szCs w:val="20"/>
        </w:rPr>
        <w:t xml:space="preserve"> февраля 2025 года № </w:t>
      </w:r>
      <w:r w:rsidR="0028502F">
        <w:rPr>
          <w:rFonts w:ascii="Times New Roman" w:eastAsia="Times New Roman" w:hAnsi="Times New Roman" w:cs="Times New Roman"/>
          <w:sz w:val="20"/>
          <w:szCs w:val="20"/>
        </w:rPr>
        <w:t>14</w:t>
      </w:r>
      <w:r w:rsidRPr="00E4502F">
        <w:rPr>
          <w:rFonts w:ascii="Times New Roman" w:eastAsia="Times New Roman" w:hAnsi="Times New Roman" w:cs="Times New Roman"/>
          <w:sz w:val="20"/>
          <w:szCs w:val="20"/>
        </w:rPr>
        <w:t xml:space="preserve">                                                                                           </w:t>
      </w:r>
    </w:p>
    <w:p w:rsidR="00E4502F" w:rsidRDefault="00E4502F" w:rsidP="00E4502F">
      <w:pPr>
        <w:rPr>
          <w:rFonts w:ascii="Times New Roman" w:eastAsia="Times New Roman" w:hAnsi="Times New Roman" w:cs="Times New Roman"/>
          <w:sz w:val="20"/>
          <w:szCs w:val="20"/>
        </w:rPr>
      </w:pPr>
    </w:p>
    <w:p w:rsidR="00E4502F" w:rsidRPr="00E4502F" w:rsidRDefault="00E4502F" w:rsidP="00E4502F">
      <w:pPr>
        <w:jc w:val="center"/>
        <w:rPr>
          <w:rFonts w:ascii="Times New Roman" w:hAnsi="Times New Roman" w:cs="Times New Roman"/>
        </w:rPr>
      </w:pPr>
      <w:r w:rsidRPr="00E4502F">
        <w:rPr>
          <w:rFonts w:ascii="Times New Roman" w:hAnsi="Times New Roman" w:cs="Times New Roman"/>
          <w:b/>
          <w:bCs/>
          <w:sz w:val="28"/>
          <w:szCs w:val="28"/>
        </w:rPr>
        <w:t>ОТЧЕТ</w:t>
      </w:r>
    </w:p>
    <w:p w:rsidR="00E4502F" w:rsidRPr="00E4502F" w:rsidRDefault="00E4502F" w:rsidP="00E4502F">
      <w:pPr>
        <w:jc w:val="center"/>
        <w:rPr>
          <w:rFonts w:ascii="Times New Roman" w:hAnsi="Times New Roman" w:cs="Times New Roman"/>
        </w:rPr>
      </w:pPr>
      <w:r w:rsidRPr="00E4502F">
        <w:rPr>
          <w:rFonts w:ascii="Times New Roman" w:eastAsia="Times New Roman" w:hAnsi="Times New Roman" w:cs="Times New Roman"/>
          <w:b/>
          <w:bCs/>
          <w:sz w:val="28"/>
          <w:szCs w:val="28"/>
        </w:rPr>
        <w:t xml:space="preserve">            </w:t>
      </w:r>
      <w:r w:rsidRPr="00E4502F">
        <w:rPr>
          <w:rFonts w:ascii="Times New Roman" w:hAnsi="Times New Roman" w:cs="Times New Roman"/>
          <w:b/>
          <w:bCs/>
          <w:sz w:val="28"/>
          <w:szCs w:val="28"/>
        </w:rPr>
        <w:t>Контрольно-ревизионной комиссии муниципального образования «Краснинский район» Смоленской области</w:t>
      </w:r>
      <w:r w:rsidRPr="00E4502F">
        <w:rPr>
          <w:rFonts w:ascii="Times New Roman" w:eastAsia="Times New Roman" w:hAnsi="Times New Roman" w:cs="Times New Roman"/>
          <w:b/>
          <w:bCs/>
          <w:sz w:val="28"/>
          <w:szCs w:val="28"/>
        </w:rPr>
        <w:t xml:space="preserve">  </w:t>
      </w:r>
      <w:r w:rsidRPr="00E4502F">
        <w:rPr>
          <w:rFonts w:ascii="Times New Roman" w:hAnsi="Times New Roman" w:cs="Times New Roman"/>
          <w:b/>
          <w:bCs/>
          <w:sz w:val="28"/>
          <w:szCs w:val="28"/>
        </w:rPr>
        <w:t>по итогам деятельности за 2024 год.</w:t>
      </w:r>
    </w:p>
    <w:p w:rsidR="00E4502F" w:rsidRPr="00E4502F" w:rsidRDefault="00E4502F" w:rsidP="00E4502F">
      <w:pPr>
        <w:rPr>
          <w:rFonts w:ascii="Times New Roman" w:hAnsi="Times New Roman" w:cs="Times New Roman"/>
          <w:sz w:val="28"/>
          <w:szCs w:val="28"/>
        </w:rPr>
      </w:pPr>
    </w:p>
    <w:p w:rsidR="00E4502F" w:rsidRPr="00E4502F" w:rsidRDefault="00E4502F" w:rsidP="00E4502F">
      <w:pPr>
        <w:ind w:firstLine="567"/>
        <w:jc w:val="both"/>
        <w:rPr>
          <w:rFonts w:ascii="Times New Roman" w:hAnsi="Times New Roman" w:cs="Times New Roman"/>
          <w:color w:val="FF0000"/>
        </w:rPr>
      </w:pPr>
      <w:proofErr w:type="gramStart"/>
      <w:r w:rsidRPr="00E4502F">
        <w:rPr>
          <w:rFonts w:ascii="Times New Roman" w:hAnsi="Times New Roman" w:cs="Times New Roman"/>
          <w:sz w:val="28"/>
          <w:szCs w:val="28"/>
        </w:rPr>
        <w:t xml:space="preserve">Настоящий отчет о деятельности  Контрольно-ревизионной комиссии муниципального образования «Краснинский район» Смоленской области  (далее - Отчет) подготовлен в соответствии с требованиями статьи 19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п. 4.27 Положения о Контрольно-ревизионной комиссии муниципального образования «Краснинский район» Смоленской области, утвержденного решением Краснинской районной Думой от </w:t>
      </w:r>
      <w:r w:rsidRPr="00E4502F">
        <w:rPr>
          <w:rFonts w:ascii="Times New Roman" w:eastAsia="Times New Roman" w:hAnsi="Times New Roman" w:cs="Times New Roman"/>
          <w:sz w:val="28"/>
          <w:szCs w:val="28"/>
        </w:rPr>
        <w:t xml:space="preserve"> </w:t>
      </w:r>
      <w:r w:rsidRPr="00E4502F">
        <w:rPr>
          <w:rFonts w:ascii="Times New Roman" w:eastAsia="Times New Roman" w:hAnsi="Times New Roman" w:cs="Times New Roman"/>
          <w:color w:val="0D0D0D"/>
          <w:sz w:val="28"/>
          <w:szCs w:val="28"/>
        </w:rPr>
        <w:t>10.09.2021г</w:t>
      </w:r>
      <w:proofErr w:type="gramEnd"/>
      <w:r w:rsidRPr="00E4502F">
        <w:rPr>
          <w:rFonts w:ascii="Times New Roman" w:eastAsia="Times New Roman" w:hAnsi="Times New Roman" w:cs="Times New Roman"/>
          <w:color w:val="0D0D0D"/>
          <w:sz w:val="28"/>
          <w:szCs w:val="28"/>
        </w:rPr>
        <w:t>. №28.</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sz w:val="28"/>
          <w:szCs w:val="28"/>
        </w:rPr>
        <w:tab/>
      </w:r>
      <w:proofErr w:type="gramStart"/>
      <w:r w:rsidRPr="00E4502F">
        <w:rPr>
          <w:rFonts w:ascii="Times New Roman" w:eastAsia="Times New Roman" w:hAnsi="Times New Roman" w:cs="Times New Roman"/>
          <w:sz w:val="28"/>
          <w:szCs w:val="28"/>
          <w:lang w:eastAsia="ru-RU"/>
        </w:rPr>
        <w:t>В своей деятельности Контрольно-ревизионная комиссия руководствуется</w:t>
      </w:r>
      <w:r w:rsidRPr="00E4502F">
        <w:rPr>
          <w:rFonts w:ascii="Times New Roman" w:eastAsia="Times New Roman" w:hAnsi="Times New Roman" w:cs="Times New Roman"/>
          <w:sz w:val="28"/>
          <w:szCs w:val="28"/>
        </w:rPr>
        <w:t xml:space="preserve">  </w:t>
      </w:r>
      <w:r w:rsidRPr="00E4502F">
        <w:rPr>
          <w:rFonts w:ascii="Times New Roman" w:eastAsia="Times New Roman" w:hAnsi="Times New Roman" w:cs="Times New Roman"/>
          <w:sz w:val="28"/>
          <w:szCs w:val="28"/>
          <w:lang w:eastAsia="ru-RU"/>
        </w:rPr>
        <w:t>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другими федеральными законами и иными нормативными правовыми актами</w:t>
      </w:r>
      <w:proofErr w:type="gramEnd"/>
      <w:r w:rsidRPr="00E4502F">
        <w:rPr>
          <w:rFonts w:ascii="Times New Roman" w:eastAsia="Times New Roman" w:hAnsi="Times New Roman" w:cs="Times New Roman"/>
          <w:sz w:val="28"/>
          <w:szCs w:val="28"/>
          <w:lang w:eastAsia="ru-RU"/>
        </w:rPr>
        <w:t xml:space="preserve"> Российской Федерации, областными законами и иными нормативными правовыми актами Смоленской области, Уставом муниципального образования «Краснинский район» Смоленской области</w:t>
      </w:r>
      <w:proofErr w:type="gramStart"/>
      <w:r w:rsidRPr="00E4502F">
        <w:rPr>
          <w:rFonts w:ascii="Times New Roman" w:eastAsia="Times New Roman" w:hAnsi="Times New Roman" w:cs="Times New Roman"/>
          <w:sz w:val="28"/>
          <w:szCs w:val="28"/>
          <w:lang w:eastAsia="ru-RU"/>
        </w:rPr>
        <w:t xml:space="preserve"> ,</w:t>
      </w:r>
      <w:proofErr w:type="gramEnd"/>
      <w:r w:rsidRPr="00E4502F">
        <w:rPr>
          <w:rFonts w:ascii="Times New Roman" w:eastAsia="Times New Roman" w:hAnsi="Times New Roman" w:cs="Times New Roman"/>
          <w:sz w:val="28"/>
          <w:szCs w:val="28"/>
          <w:lang w:eastAsia="ru-RU"/>
        </w:rPr>
        <w:t xml:space="preserve"> (далее – Устав муниципального образования),  Положением о Контрольно-ревизионной комиссии муниципального образования «Краснинский район» Смоленской области  и иными муниципальными нормативными правовыми актами.</w:t>
      </w:r>
    </w:p>
    <w:p w:rsidR="00E4502F" w:rsidRPr="00E4502F" w:rsidRDefault="00E4502F" w:rsidP="00E4502F">
      <w:pPr>
        <w:ind w:firstLine="709"/>
        <w:jc w:val="both"/>
        <w:rPr>
          <w:rFonts w:ascii="Times New Roman" w:hAnsi="Times New Roman" w:cs="Times New Roman"/>
        </w:rPr>
      </w:pPr>
      <w:r w:rsidRPr="00E4502F">
        <w:rPr>
          <w:rFonts w:ascii="Times New Roman" w:eastAsia="Times New Roman" w:hAnsi="Times New Roman" w:cs="Times New Roman"/>
          <w:sz w:val="28"/>
          <w:szCs w:val="28"/>
          <w:lang w:eastAsia="ru-RU"/>
        </w:rPr>
        <w:t>Контрольно-ревизионная комиссия обладает организационной и функциональной независимостью и осуществляет свою деятельность самостоятельно. Деятельность контрольно-счетного органа не может быть приостановлена, в том числе в связи с досрочным прекращением полномочий представительного органа.</w:t>
      </w:r>
    </w:p>
    <w:p w:rsidR="00E4502F" w:rsidRPr="00E4502F" w:rsidRDefault="00E4502F" w:rsidP="00E4502F">
      <w:pPr>
        <w:ind w:firstLine="709"/>
        <w:jc w:val="both"/>
        <w:rPr>
          <w:rFonts w:ascii="Times New Roman" w:hAnsi="Times New Roman" w:cs="Times New Roman"/>
        </w:rPr>
      </w:pPr>
      <w:r w:rsidRPr="00E4502F">
        <w:rPr>
          <w:rFonts w:ascii="Times New Roman" w:eastAsia="Times New Roman" w:hAnsi="Times New Roman" w:cs="Times New Roman"/>
          <w:sz w:val="28"/>
          <w:szCs w:val="28"/>
          <w:lang w:eastAsia="ru-RU"/>
        </w:rPr>
        <w:lastRenderedPageBreak/>
        <w:t>Контрольно-ревизионная комиссия подотчетна представительному органу.</w:t>
      </w:r>
    </w:p>
    <w:p w:rsidR="00E4502F" w:rsidRPr="00E4502F" w:rsidRDefault="00E4502F" w:rsidP="00E4502F">
      <w:pPr>
        <w:ind w:firstLine="709"/>
        <w:jc w:val="both"/>
        <w:rPr>
          <w:rFonts w:ascii="Times New Roman" w:hAnsi="Times New Roman" w:cs="Times New Roman"/>
        </w:rPr>
      </w:pPr>
      <w:r w:rsidRPr="00E4502F">
        <w:rPr>
          <w:rFonts w:ascii="Times New Roman" w:eastAsia="Times New Roman" w:hAnsi="Times New Roman" w:cs="Times New Roman"/>
          <w:sz w:val="28"/>
          <w:szCs w:val="28"/>
          <w:lang w:eastAsia="ru-RU"/>
        </w:rPr>
        <w:t xml:space="preserve">Контрольно-ревизионная комиссия является органом местного самоуправления муниципального образования «Краснинский район» Смоленской области (далее также – муниципальное образование), </w:t>
      </w:r>
      <w:r w:rsidRPr="00E4502F">
        <w:rPr>
          <w:rFonts w:ascii="Times New Roman" w:eastAsia="Times New Roman" w:hAnsi="Times New Roman" w:cs="Times New Roman"/>
          <w:sz w:val="28"/>
          <w:szCs w:val="28"/>
        </w:rPr>
        <w:t>обладает правами юридического лица, имеет гербовую печать и бланки со своим наименованием и с изображением герба муниципального образования.</w:t>
      </w:r>
    </w:p>
    <w:p w:rsidR="00E4502F" w:rsidRPr="00E4502F" w:rsidRDefault="00E4502F" w:rsidP="00E4502F">
      <w:pPr>
        <w:ind w:firstLine="567"/>
        <w:jc w:val="both"/>
        <w:rPr>
          <w:rFonts w:ascii="Times New Roman" w:hAnsi="Times New Roman" w:cs="Times New Roman"/>
          <w:color w:val="0D0D0D"/>
        </w:rPr>
      </w:pPr>
      <w:r w:rsidRPr="00E4502F">
        <w:rPr>
          <w:rFonts w:ascii="Times New Roman" w:eastAsia="Times New Roman" w:hAnsi="Times New Roman" w:cs="Times New Roman"/>
          <w:sz w:val="28"/>
          <w:szCs w:val="28"/>
        </w:rPr>
        <w:t xml:space="preserve">Контрольно-ревизионная комиссия муниципального образования «Краснинский район» Смоленской области (далее - Комиссия) - постоянно действующий орган внешнего муниципального финансового контроля, сформированный </w:t>
      </w:r>
      <w:r w:rsidRPr="00E4502F">
        <w:rPr>
          <w:rFonts w:ascii="Times New Roman" w:eastAsia="Times New Roman" w:hAnsi="Times New Roman" w:cs="Times New Roman"/>
          <w:color w:val="0D0D0D"/>
          <w:sz w:val="28"/>
          <w:szCs w:val="28"/>
        </w:rPr>
        <w:t>Краснинской районной Думой.</w:t>
      </w:r>
    </w:p>
    <w:p w:rsidR="00E4502F" w:rsidRPr="00E4502F" w:rsidRDefault="00E4502F" w:rsidP="00E4502F">
      <w:pPr>
        <w:ind w:firstLine="567"/>
        <w:jc w:val="both"/>
        <w:rPr>
          <w:rFonts w:ascii="Times New Roman" w:hAnsi="Times New Roman" w:cs="Times New Roman"/>
        </w:rPr>
      </w:pPr>
      <w:r w:rsidRPr="00E4502F">
        <w:rPr>
          <w:rFonts w:ascii="Times New Roman" w:eastAsia="Times New Roman" w:hAnsi="Times New Roman" w:cs="Times New Roman"/>
          <w:sz w:val="28"/>
          <w:szCs w:val="28"/>
        </w:rPr>
        <w:t>Комиссия осуществляет свою деятельность</w:t>
      </w:r>
      <w:r w:rsidRPr="00E4502F">
        <w:rPr>
          <w:rFonts w:ascii="Times New Roman" w:eastAsia="Times New Roman" w:hAnsi="Times New Roman" w:cs="Times New Roman"/>
          <w:sz w:val="28"/>
          <w:szCs w:val="28"/>
          <w:highlight w:val="white"/>
        </w:rPr>
        <w:t xml:space="preserve"> с августа 2012 года,</w:t>
      </w:r>
      <w:r w:rsidRPr="00E4502F">
        <w:rPr>
          <w:rFonts w:ascii="Times New Roman" w:eastAsia="Times New Roman" w:hAnsi="Times New Roman" w:cs="Times New Roman"/>
          <w:color w:val="FF0000"/>
          <w:sz w:val="28"/>
          <w:szCs w:val="28"/>
        </w:rPr>
        <w:t xml:space="preserve">  </w:t>
      </w:r>
      <w:r w:rsidRPr="00E4502F">
        <w:rPr>
          <w:rFonts w:ascii="Times New Roman" w:eastAsia="Times New Roman" w:hAnsi="Times New Roman" w:cs="Times New Roman"/>
          <w:sz w:val="28"/>
          <w:szCs w:val="28"/>
        </w:rPr>
        <w:t xml:space="preserve">с 30.09.2021г. Контрольно-ревизионная комиссия наделена правом юридического лица, штатная численность работников  составляет 2,75 единицы — </w:t>
      </w:r>
      <w:r w:rsidRPr="00E4502F">
        <w:rPr>
          <w:rFonts w:ascii="Times New Roman" w:eastAsia="Times New Roman" w:hAnsi="Times New Roman" w:cs="Times New Roman"/>
          <w:color w:val="0D0D0D"/>
          <w:sz w:val="28"/>
          <w:szCs w:val="28"/>
        </w:rPr>
        <w:t xml:space="preserve">председатель (1 </w:t>
      </w:r>
      <w:proofErr w:type="spellStart"/>
      <w:proofErr w:type="gramStart"/>
      <w:r w:rsidRPr="00E4502F">
        <w:rPr>
          <w:rFonts w:ascii="Times New Roman" w:eastAsia="Times New Roman" w:hAnsi="Times New Roman" w:cs="Times New Roman"/>
          <w:color w:val="0D0D0D"/>
          <w:sz w:val="28"/>
          <w:szCs w:val="28"/>
        </w:rPr>
        <w:t>ед</w:t>
      </w:r>
      <w:proofErr w:type="spellEnd"/>
      <w:proofErr w:type="gramEnd"/>
      <w:r w:rsidRPr="00E4502F">
        <w:rPr>
          <w:rFonts w:ascii="Times New Roman" w:eastAsia="Times New Roman" w:hAnsi="Times New Roman" w:cs="Times New Roman"/>
          <w:color w:val="0D0D0D"/>
          <w:sz w:val="28"/>
          <w:szCs w:val="28"/>
        </w:rPr>
        <w:t>),  инспектор</w:t>
      </w:r>
      <w:r w:rsidRPr="00E4502F">
        <w:rPr>
          <w:rFonts w:ascii="Times New Roman" w:eastAsia="Times New Roman" w:hAnsi="Times New Roman" w:cs="Times New Roman"/>
          <w:sz w:val="28"/>
          <w:szCs w:val="28"/>
        </w:rPr>
        <w:t xml:space="preserve"> (1ед.), специалист 1 категории (0,5 ед.), главный специалист (0,25 ед.).</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sz w:val="28"/>
          <w:szCs w:val="28"/>
        </w:rPr>
        <w:tab/>
      </w:r>
      <w:proofErr w:type="gramStart"/>
      <w:r w:rsidRPr="00E4502F">
        <w:rPr>
          <w:rFonts w:ascii="Times New Roman" w:hAnsi="Times New Roman" w:cs="Times New Roman"/>
          <w:sz w:val="28"/>
          <w:szCs w:val="28"/>
        </w:rPr>
        <w:t>В целях реализации БК Российской Федерации, в соответствии с ФЗ от 06.10.2003 № 131-ФЗ «Об общих принципах организации местного самоуправления в Российской Федерации», ФЗ от 07.02.2011 № 6-ФЗ «Об общих принципах организации и деятельности контрольно-счетных органов субъектов Российской Федерации и муниципальных образований», были заключены Соглашения о передаче Контрольно-ревизионной комиссии муниципального образования «Краснинский район» Смоленской области полномочий Контрольно-ревизионных комиссий городского и сельских поселений</w:t>
      </w:r>
      <w:proofErr w:type="gramEnd"/>
      <w:r w:rsidRPr="00E4502F">
        <w:rPr>
          <w:rFonts w:ascii="Times New Roman" w:hAnsi="Times New Roman" w:cs="Times New Roman"/>
          <w:sz w:val="28"/>
          <w:szCs w:val="28"/>
        </w:rPr>
        <w:t xml:space="preserve"> Краснинского района по осуществлению внешнего муниципального финансового контроля. Соглашения были заключены на 2024 год с 3-мя сельскими поселениями и одним городским поселением.</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sz w:val="28"/>
          <w:szCs w:val="28"/>
        </w:rPr>
        <w:t xml:space="preserve">   Реализация полномочий Контрольно-ревизионной комиссии в 2024 году осуществлялась на основании годового плана работы.</w:t>
      </w:r>
    </w:p>
    <w:p w:rsidR="00E4502F" w:rsidRPr="00E4502F" w:rsidRDefault="00E4502F" w:rsidP="00E4502F">
      <w:pPr>
        <w:ind w:firstLine="540"/>
        <w:jc w:val="both"/>
        <w:rPr>
          <w:rFonts w:ascii="Times New Roman" w:hAnsi="Times New Roman" w:cs="Times New Roman"/>
        </w:rPr>
      </w:pPr>
      <w:r w:rsidRPr="00E4502F">
        <w:rPr>
          <w:rFonts w:ascii="Times New Roman" w:eastAsia="Times New Roman" w:hAnsi="Times New Roman" w:cs="Times New Roman"/>
          <w:sz w:val="28"/>
          <w:szCs w:val="28"/>
        </w:rPr>
        <w:t xml:space="preserve"> </w:t>
      </w:r>
      <w:r w:rsidRPr="00E4502F">
        <w:rPr>
          <w:rFonts w:ascii="Times New Roman" w:hAnsi="Times New Roman" w:cs="Times New Roman"/>
          <w:sz w:val="28"/>
          <w:szCs w:val="28"/>
        </w:rPr>
        <w:t>Основным направлением деятельности Контрольно-ревизионной комиссии в 2024 году было проведение контрольных и экспертно-аналитических мероприятий, связанных с решением задач, вытекающих из требований законодательства Российской Федерации, в том числе:</w:t>
      </w:r>
    </w:p>
    <w:p w:rsidR="00E4502F" w:rsidRPr="00E4502F" w:rsidRDefault="00E4502F" w:rsidP="00E4502F">
      <w:pPr>
        <w:ind w:firstLine="540"/>
        <w:jc w:val="both"/>
        <w:rPr>
          <w:rFonts w:ascii="Times New Roman" w:hAnsi="Times New Roman" w:cs="Times New Roman"/>
        </w:rPr>
      </w:pPr>
      <w:r w:rsidRPr="00E4502F">
        <w:rPr>
          <w:rFonts w:ascii="Times New Roman" w:hAnsi="Times New Roman" w:cs="Times New Roman"/>
          <w:sz w:val="28"/>
          <w:szCs w:val="28"/>
        </w:rPr>
        <w:t xml:space="preserve">- организация и осуществление </w:t>
      </w:r>
      <w:proofErr w:type="gramStart"/>
      <w:r w:rsidRPr="00E4502F">
        <w:rPr>
          <w:rFonts w:ascii="Times New Roman" w:hAnsi="Times New Roman" w:cs="Times New Roman"/>
          <w:sz w:val="28"/>
          <w:szCs w:val="28"/>
        </w:rPr>
        <w:t>контроля за</w:t>
      </w:r>
      <w:proofErr w:type="gramEnd"/>
      <w:r w:rsidRPr="00E4502F">
        <w:rPr>
          <w:rFonts w:ascii="Times New Roman" w:hAnsi="Times New Roman" w:cs="Times New Roman"/>
          <w:sz w:val="28"/>
          <w:szCs w:val="28"/>
        </w:rPr>
        <w:t xml:space="preserve"> исполнением доходных и расходных статей районного бюджета, бюджетов городских и сельских поселений по объемам, структуре и целевому назначению;</w:t>
      </w:r>
    </w:p>
    <w:p w:rsidR="00E4502F" w:rsidRPr="00E4502F" w:rsidRDefault="00E4502F" w:rsidP="00E4502F">
      <w:pPr>
        <w:ind w:firstLine="540"/>
        <w:jc w:val="both"/>
        <w:rPr>
          <w:rFonts w:ascii="Times New Roman" w:hAnsi="Times New Roman" w:cs="Times New Roman"/>
        </w:rPr>
      </w:pPr>
      <w:r w:rsidRPr="00E4502F">
        <w:rPr>
          <w:rFonts w:ascii="Times New Roman" w:hAnsi="Times New Roman" w:cs="Times New Roman"/>
          <w:sz w:val="28"/>
          <w:szCs w:val="28"/>
        </w:rPr>
        <w:t>-</w:t>
      </w:r>
      <w:proofErr w:type="gramStart"/>
      <w:r w:rsidRPr="00E4502F">
        <w:rPr>
          <w:rFonts w:ascii="Times New Roman" w:hAnsi="Times New Roman" w:cs="Times New Roman"/>
          <w:sz w:val="28"/>
          <w:szCs w:val="28"/>
        </w:rPr>
        <w:t>контроль за</w:t>
      </w:r>
      <w:proofErr w:type="gramEnd"/>
      <w:r w:rsidRPr="00E4502F">
        <w:rPr>
          <w:rFonts w:ascii="Times New Roman" w:hAnsi="Times New Roman" w:cs="Times New Roman"/>
          <w:sz w:val="28"/>
          <w:szCs w:val="28"/>
        </w:rPr>
        <w:t xml:space="preserve"> законностью, рациональностью и эффективностью использования бюджетных средств;</w:t>
      </w:r>
    </w:p>
    <w:p w:rsidR="00E4502F" w:rsidRPr="00E4502F" w:rsidRDefault="00E4502F" w:rsidP="00E4502F">
      <w:pPr>
        <w:ind w:firstLine="567"/>
        <w:jc w:val="both"/>
        <w:rPr>
          <w:rFonts w:ascii="Times New Roman" w:hAnsi="Times New Roman" w:cs="Times New Roman"/>
        </w:rPr>
      </w:pPr>
      <w:r w:rsidRPr="00E4502F">
        <w:rPr>
          <w:rFonts w:ascii="Times New Roman" w:hAnsi="Times New Roman" w:cs="Times New Roman"/>
          <w:sz w:val="28"/>
          <w:szCs w:val="28"/>
        </w:rPr>
        <w:lastRenderedPageBreak/>
        <w:t>-соблюдения установленного порядка управления и распоряжения имуществом, находящимся в муниципальной собственности;</w:t>
      </w:r>
    </w:p>
    <w:p w:rsidR="00E4502F" w:rsidRPr="00E4502F" w:rsidRDefault="00E4502F" w:rsidP="00E4502F">
      <w:pPr>
        <w:spacing w:line="312" w:lineRule="auto"/>
        <w:ind w:firstLine="567"/>
        <w:jc w:val="both"/>
        <w:rPr>
          <w:rFonts w:ascii="Times New Roman" w:hAnsi="Times New Roman" w:cs="Times New Roman"/>
        </w:rPr>
      </w:pPr>
      <w:r w:rsidRPr="00E4502F">
        <w:rPr>
          <w:rFonts w:ascii="Times New Roman" w:hAnsi="Times New Roman" w:cs="Times New Roman"/>
          <w:color w:val="000000"/>
          <w:sz w:val="28"/>
          <w:szCs w:val="28"/>
        </w:rPr>
        <w:t>- с</w:t>
      </w:r>
      <w:r w:rsidRPr="00E4502F">
        <w:rPr>
          <w:rStyle w:val="af9"/>
          <w:rFonts w:ascii="Times New Roman" w:eastAsia="Arial" w:hAnsi="Times New Roman" w:cs="Times New Roman"/>
          <w:b/>
          <w:i/>
          <w:color w:val="000000"/>
          <w:szCs w:val="28"/>
        </w:rPr>
        <w:t>облюдения законодательства Российской Федерации при размещении заказов на поставки товаров, выполнение работ, оказание услуг для государственных (муниципальных) нужд;</w:t>
      </w:r>
    </w:p>
    <w:p w:rsidR="00E4502F" w:rsidRPr="00E4502F" w:rsidRDefault="00E4502F" w:rsidP="00E4502F">
      <w:pPr>
        <w:spacing w:line="312" w:lineRule="auto"/>
        <w:ind w:firstLine="567"/>
        <w:jc w:val="both"/>
        <w:rPr>
          <w:rFonts w:ascii="Times New Roman" w:hAnsi="Times New Roman" w:cs="Times New Roman"/>
        </w:rPr>
      </w:pPr>
      <w:r w:rsidRPr="00E4502F">
        <w:rPr>
          <w:rStyle w:val="af9"/>
          <w:rFonts w:ascii="Times New Roman" w:eastAsia="Arial" w:hAnsi="Times New Roman" w:cs="Times New Roman"/>
          <w:b/>
          <w:i/>
          <w:color w:val="000000"/>
          <w:szCs w:val="28"/>
        </w:rPr>
        <w:t>-финансово-экономическая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образования, а также муниципальных программ;</w:t>
      </w:r>
    </w:p>
    <w:p w:rsidR="00E4502F" w:rsidRPr="00E4502F" w:rsidRDefault="00E4502F" w:rsidP="00E4502F">
      <w:pPr>
        <w:ind w:firstLine="30"/>
        <w:jc w:val="both"/>
        <w:rPr>
          <w:rFonts w:ascii="Times New Roman" w:hAnsi="Times New Roman" w:cs="Times New Roman"/>
        </w:rPr>
      </w:pPr>
      <w:r w:rsidRPr="00E4502F">
        <w:rPr>
          <w:rFonts w:ascii="Times New Roman" w:hAnsi="Times New Roman" w:cs="Times New Roman"/>
          <w:color w:val="000000"/>
          <w:sz w:val="28"/>
          <w:szCs w:val="28"/>
        </w:rPr>
        <w:t xml:space="preserve">- внешняя проверка отчета об исполнении районного бюджета и </w:t>
      </w:r>
      <w:r w:rsidRPr="00E4502F">
        <w:rPr>
          <w:rStyle w:val="af9"/>
          <w:rFonts w:ascii="Times New Roman" w:eastAsia="Times New Roman" w:hAnsi="Times New Roman" w:cs="Times New Roman"/>
          <w:b/>
          <w:i/>
          <w:color w:val="000000"/>
          <w:szCs w:val="28"/>
        </w:rPr>
        <w:t>бюджетов городских и сельских поселений;</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ab/>
        <w:t>Выполнение  контрольных  и экспертно-аналитических функций предусматривало:</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проведение проверок, экспертиз;</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подготовка актов,  заключений,  представлений;</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информирование о результатах проведенных мероприятий Главы муниципального образования «Краснинский  район»  Смоленской области, Председателя Краснинской районной Думы, Глав муниципальных образований городского и сельских поселений, Краснинскую районную Думу, Советов депутатов городских и сельских поселений</w:t>
      </w:r>
      <w:r w:rsidRPr="00E4502F">
        <w:rPr>
          <w:rFonts w:ascii="Times New Roman" w:hAnsi="Times New Roman" w:cs="Times New Roman"/>
          <w:color w:val="000000"/>
          <w:sz w:val="28"/>
          <w:szCs w:val="28"/>
        </w:rPr>
        <w:t>.</w:t>
      </w:r>
    </w:p>
    <w:p w:rsidR="00E4502F" w:rsidRPr="00E4502F" w:rsidRDefault="00E4502F" w:rsidP="00E4502F">
      <w:pPr>
        <w:ind w:firstLine="30"/>
        <w:jc w:val="both"/>
        <w:rPr>
          <w:rFonts w:ascii="Times New Roman" w:hAnsi="Times New Roman" w:cs="Times New Roman"/>
        </w:rPr>
      </w:pPr>
      <w:r w:rsidRPr="00E4502F">
        <w:rPr>
          <w:rFonts w:ascii="Times New Roman" w:hAnsi="Times New Roman" w:cs="Times New Roman"/>
          <w:color w:val="000000"/>
          <w:sz w:val="28"/>
          <w:szCs w:val="28"/>
        </w:rPr>
        <w:t xml:space="preserve">- </w:t>
      </w:r>
      <w:proofErr w:type="gramStart"/>
      <w:r w:rsidRPr="00E4502F">
        <w:rPr>
          <w:rFonts w:ascii="Times New Roman" w:hAnsi="Times New Roman" w:cs="Times New Roman"/>
          <w:color w:val="000000"/>
          <w:sz w:val="28"/>
          <w:szCs w:val="28"/>
        </w:rPr>
        <w:t>контроль за</w:t>
      </w:r>
      <w:proofErr w:type="gramEnd"/>
      <w:r w:rsidRPr="00E4502F">
        <w:rPr>
          <w:rFonts w:ascii="Times New Roman" w:hAnsi="Times New Roman" w:cs="Times New Roman"/>
          <w:color w:val="000000"/>
          <w:sz w:val="28"/>
          <w:szCs w:val="28"/>
        </w:rPr>
        <w:t xml:space="preserve"> ходом устранения недостатков. </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color w:val="000000"/>
          <w:sz w:val="28"/>
          <w:szCs w:val="28"/>
        </w:rPr>
        <w:tab/>
        <w:t>Организация деятельности Контрольно-ревизионной комиссии  строилась на основе принципов законности, системности, объективности, ответственности, независимости и гласности.</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hAnsi="Times New Roman" w:cs="Times New Roman"/>
          <w:color w:val="000000"/>
          <w:sz w:val="28"/>
          <w:szCs w:val="28"/>
        </w:rPr>
        <w:t xml:space="preserve">Документооборот за 2024 год составил  </w:t>
      </w:r>
      <w:r w:rsidRPr="00E4502F">
        <w:rPr>
          <w:rFonts w:ascii="Times New Roman" w:hAnsi="Times New Roman" w:cs="Times New Roman"/>
          <w:color w:val="000000"/>
          <w:sz w:val="28"/>
          <w:szCs w:val="28"/>
          <w:u w:val="single"/>
        </w:rPr>
        <w:t>252</w:t>
      </w:r>
      <w:r w:rsidRPr="00E4502F">
        <w:rPr>
          <w:rFonts w:ascii="Times New Roman" w:hAnsi="Times New Roman" w:cs="Times New Roman"/>
          <w:color w:val="000000"/>
          <w:sz w:val="28"/>
          <w:szCs w:val="28"/>
        </w:rPr>
        <w:t xml:space="preserve"> документа, из них:  входящих _115, исходящих – _</w:t>
      </w:r>
      <w:r w:rsidRPr="00E4502F">
        <w:rPr>
          <w:rFonts w:ascii="Times New Roman" w:hAnsi="Times New Roman" w:cs="Times New Roman"/>
          <w:color w:val="000000"/>
          <w:sz w:val="28"/>
          <w:szCs w:val="28"/>
          <w:u w:val="single"/>
        </w:rPr>
        <w:t>137_.</w:t>
      </w:r>
    </w:p>
    <w:p w:rsidR="00E4502F" w:rsidRPr="00E4502F" w:rsidRDefault="00E4502F" w:rsidP="00E4502F">
      <w:pPr>
        <w:jc w:val="both"/>
        <w:rPr>
          <w:rFonts w:ascii="Times New Roman" w:hAnsi="Times New Roman" w:cs="Times New Roman"/>
          <w:color w:val="0D0D0D"/>
        </w:rPr>
      </w:pPr>
      <w:r w:rsidRPr="00E4502F">
        <w:rPr>
          <w:rFonts w:ascii="Times New Roman" w:eastAsia="Times New Roman" w:hAnsi="Times New Roman" w:cs="Times New Roman"/>
          <w:color w:val="0D0D0D"/>
          <w:sz w:val="28"/>
          <w:szCs w:val="28"/>
        </w:rPr>
        <w:t xml:space="preserve">   </w:t>
      </w:r>
      <w:proofErr w:type="gramStart"/>
      <w:r w:rsidRPr="00E4502F">
        <w:rPr>
          <w:rFonts w:ascii="Times New Roman" w:eastAsia="Times New Roman" w:hAnsi="Times New Roman" w:cs="Times New Roman"/>
          <w:color w:val="0D0D0D"/>
          <w:sz w:val="28"/>
          <w:szCs w:val="28"/>
        </w:rPr>
        <w:t>Мероприятия, намеченные планом  работы   Контрольно-ревизионной   комиссии  на 2024 год  выполнены</w:t>
      </w:r>
      <w:proofErr w:type="gramEnd"/>
      <w:r w:rsidRPr="00E4502F">
        <w:rPr>
          <w:rFonts w:ascii="Times New Roman" w:eastAsia="Times New Roman" w:hAnsi="Times New Roman" w:cs="Times New Roman"/>
          <w:color w:val="0D0D0D"/>
          <w:sz w:val="28"/>
          <w:szCs w:val="28"/>
        </w:rPr>
        <w:t xml:space="preserve">. </w:t>
      </w:r>
    </w:p>
    <w:p w:rsidR="00E4502F" w:rsidRPr="00E4502F" w:rsidRDefault="00E4502F" w:rsidP="00E4502F">
      <w:pPr>
        <w:pStyle w:val="a7"/>
        <w:spacing w:before="0" w:after="0"/>
        <w:jc w:val="both"/>
      </w:pPr>
      <w:r w:rsidRPr="00E4502F">
        <w:rPr>
          <w:sz w:val="28"/>
          <w:szCs w:val="28"/>
        </w:rPr>
        <w:t xml:space="preserve">                </w:t>
      </w:r>
    </w:p>
    <w:p w:rsidR="00E4502F" w:rsidRPr="00E4502F" w:rsidRDefault="00E4502F" w:rsidP="00E4502F">
      <w:pPr>
        <w:pStyle w:val="a7"/>
        <w:spacing w:before="0" w:after="0"/>
        <w:jc w:val="center"/>
      </w:pPr>
      <w:r w:rsidRPr="00E4502F">
        <w:rPr>
          <w:sz w:val="28"/>
          <w:szCs w:val="28"/>
        </w:rPr>
        <w:t xml:space="preserve">    </w:t>
      </w:r>
      <w:r w:rsidRPr="00E4502F">
        <w:rPr>
          <w:b/>
          <w:sz w:val="28"/>
          <w:szCs w:val="28"/>
        </w:rPr>
        <w:t>Экспертно-аналитическая деятельность</w:t>
      </w:r>
    </w:p>
    <w:p w:rsidR="00E4502F" w:rsidRPr="00E4502F" w:rsidRDefault="00E4502F" w:rsidP="00E4502F">
      <w:pPr>
        <w:pStyle w:val="a7"/>
        <w:spacing w:before="0" w:after="0"/>
        <w:jc w:val="both"/>
        <w:rPr>
          <w:b/>
          <w:sz w:val="28"/>
          <w:szCs w:val="28"/>
        </w:rPr>
      </w:pPr>
    </w:p>
    <w:p w:rsidR="00E4502F" w:rsidRPr="00E4502F" w:rsidRDefault="00E4502F" w:rsidP="00E4502F">
      <w:pPr>
        <w:pStyle w:val="a7"/>
        <w:spacing w:before="0" w:after="0"/>
        <w:jc w:val="both"/>
      </w:pPr>
      <w:r w:rsidRPr="00E4502F">
        <w:rPr>
          <w:sz w:val="28"/>
          <w:szCs w:val="28"/>
        </w:rPr>
        <w:t xml:space="preserve">  При реализации экспертно-аналитических полномочий, Контрольно-ревизионная комиссия подготовила:</w:t>
      </w:r>
    </w:p>
    <w:p w:rsidR="00E4502F" w:rsidRPr="00E4502F" w:rsidRDefault="00E4502F" w:rsidP="00E4502F">
      <w:pPr>
        <w:pStyle w:val="a7"/>
        <w:spacing w:before="0" w:after="0"/>
        <w:jc w:val="both"/>
      </w:pPr>
      <w:r w:rsidRPr="00E4502F">
        <w:rPr>
          <w:sz w:val="28"/>
          <w:szCs w:val="28"/>
        </w:rPr>
        <w:lastRenderedPageBreak/>
        <w:t xml:space="preserve"> -  3 заключения на отчеты «Об исполнении бюджета муниципального образования  «Краснинский район» Смоленской области за  1 квартал, 1 полугодие, за 9 месяцев  2024 года.</w:t>
      </w:r>
    </w:p>
    <w:p w:rsidR="00E4502F" w:rsidRPr="00E4502F" w:rsidRDefault="00E4502F" w:rsidP="00E4502F">
      <w:pPr>
        <w:pStyle w:val="a7"/>
        <w:spacing w:before="0" w:after="0"/>
        <w:jc w:val="both"/>
      </w:pPr>
      <w:r w:rsidRPr="00E4502F">
        <w:rPr>
          <w:sz w:val="28"/>
          <w:szCs w:val="28"/>
        </w:rPr>
        <w:t>-  4 заключения на проекты решений Краснинской районной Думы «О внесении изменений в Решение № 51 от 20.12.2023 «О бюджете муниципального образования «Краснинский  район» Смоленской области на 2024 год и на плановый период 2025 и 2026 годов»;</w:t>
      </w:r>
    </w:p>
    <w:p w:rsidR="00E4502F" w:rsidRPr="00E4502F" w:rsidRDefault="00E4502F" w:rsidP="00E4502F">
      <w:pPr>
        <w:pStyle w:val="a7"/>
        <w:spacing w:before="0" w:after="0"/>
        <w:jc w:val="both"/>
      </w:pPr>
      <w:r w:rsidRPr="00E4502F">
        <w:rPr>
          <w:sz w:val="28"/>
          <w:szCs w:val="28"/>
        </w:rPr>
        <w:t>- 1 заключение на проект решения о бюджете муниципального образования «Краснинский муниципальный округ» Смоленской области на 2025 год и плановый период 2026 и 2027 годов;</w:t>
      </w:r>
    </w:p>
    <w:p w:rsidR="00E4502F" w:rsidRPr="00E4502F" w:rsidRDefault="00E4502F" w:rsidP="00E4502F">
      <w:pPr>
        <w:pStyle w:val="a7"/>
        <w:spacing w:before="0" w:after="0"/>
        <w:jc w:val="both"/>
        <w:rPr>
          <w:color w:val="0D0D0D"/>
        </w:rPr>
      </w:pPr>
      <w:r w:rsidRPr="00E4502F">
        <w:rPr>
          <w:sz w:val="28"/>
          <w:szCs w:val="28"/>
        </w:rPr>
        <w:t xml:space="preserve">  - </w:t>
      </w:r>
      <w:r w:rsidRPr="00E4502F">
        <w:rPr>
          <w:color w:val="0D0D0D"/>
          <w:sz w:val="28"/>
          <w:szCs w:val="28"/>
        </w:rPr>
        <w:t xml:space="preserve"> проведены внешние проверки годового отчета об исполнении районного бюджета за 2023 год и годовых отчетов 6-ти главных распорядителей бюджетных средств, также, за 2023 год.  По результатам проведённой внешней проверки бюджетной отчётности администраторов бюджетных средств  было установлено соответствие показателей годовой бюджетной отчётности главных администраторов бюджетных средств данным отчёта об исполнении бюджета муниципального образования «Краснинский район» Смоленской области за 2023 год, а также подтверждена достоверность отчёта об исполнении бюджета за 2023 год. По окончании внешней проверки  были сделаны экспертные заключения.</w:t>
      </w:r>
    </w:p>
    <w:p w:rsidR="00E4502F" w:rsidRPr="00E4502F" w:rsidRDefault="00E4502F" w:rsidP="00E4502F">
      <w:pPr>
        <w:pStyle w:val="a7"/>
        <w:spacing w:before="0" w:after="0"/>
        <w:jc w:val="both"/>
      </w:pPr>
      <w:r w:rsidRPr="00E4502F">
        <w:rPr>
          <w:sz w:val="28"/>
          <w:szCs w:val="28"/>
        </w:rPr>
        <w:tab/>
      </w:r>
      <w:proofErr w:type="gramStart"/>
      <w:r w:rsidRPr="00E4502F">
        <w:rPr>
          <w:sz w:val="28"/>
          <w:szCs w:val="28"/>
        </w:rPr>
        <w:t>Согласно</w:t>
      </w:r>
      <w:proofErr w:type="gramEnd"/>
      <w:r w:rsidRPr="00E4502F">
        <w:rPr>
          <w:sz w:val="28"/>
          <w:szCs w:val="28"/>
        </w:rPr>
        <w:t xml:space="preserve"> переданных полномочий  городскими и сельскими поселениями Контрольно-ревизионная комиссия подготовила:</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16</w:t>
      </w:r>
      <w:r w:rsidRPr="00E4502F">
        <w:rPr>
          <w:rFonts w:ascii="Times New Roman" w:hAnsi="Times New Roman" w:cs="Times New Roman"/>
          <w:color w:val="000000"/>
          <w:sz w:val="28"/>
          <w:szCs w:val="28"/>
        </w:rPr>
        <w:t xml:space="preserve"> заключений на отчеты «Об исполнении бюджетов городских и сельских поселений Краснинского  района Смоленской области за 1 квартал, 1 полугодие, за 9 месяцев 2024 года, за 2024 год».</w:t>
      </w:r>
    </w:p>
    <w:p w:rsidR="00E4502F" w:rsidRPr="00E4502F" w:rsidRDefault="00E4502F" w:rsidP="00E4502F">
      <w:pPr>
        <w:pStyle w:val="a7"/>
        <w:spacing w:before="0" w:after="0"/>
        <w:jc w:val="both"/>
        <w:rPr>
          <w:sz w:val="28"/>
          <w:szCs w:val="28"/>
        </w:rPr>
      </w:pPr>
      <w:r w:rsidRPr="00E4502F">
        <w:rPr>
          <w:sz w:val="28"/>
          <w:szCs w:val="28"/>
        </w:rPr>
        <w:t xml:space="preserve"> 20 заключений на проекты решений Совета депутатов городских и сельских поселений  «О внесении изменений в Решения Совета депутатов городских и сельских  поселений «О бюджете  городских и сельских поселений Краснинского района Смоленской области на 2024 год и на плановый период 2025 и 2026 годов».</w:t>
      </w:r>
    </w:p>
    <w:p w:rsidR="00E4502F" w:rsidRPr="00E4502F" w:rsidRDefault="00E4502F" w:rsidP="00E4502F">
      <w:pPr>
        <w:pStyle w:val="a7"/>
        <w:spacing w:before="0" w:after="0"/>
        <w:jc w:val="both"/>
      </w:pPr>
      <w:r w:rsidRPr="00E4502F">
        <w:rPr>
          <w:sz w:val="28"/>
          <w:szCs w:val="28"/>
        </w:rPr>
        <w:t xml:space="preserve">    В  феврале, марте 2024 года были проведены внешние проверки годовых отчетов об исполнении бюджетов городских и сельских поселений за 2023 год, по окончании которых было сделано 6 экспертных заключений.</w:t>
      </w:r>
    </w:p>
    <w:p w:rsidR="00E4502F" w:rsidRPr="00E4502F" w:rsidRDefault="00E4502F" w:rsidP="00E4502F">
      <w:pPr>
        <w:pStyle w:val="a7"/>
        <w:spacing w:before="0" w:after="0"/>
        <w:jc w:val="both"/>
      </w:pPr>
      <w:r w:rsidRPr="00E4502F">
        <w:rPr>
          <w:sz w:val="28"/>
          <w:szCs w:val="28"/>
        </w:rPr>
        <w:t xml:space="preserve">    По результатам экспертно - аналитических мероприятий в Администрациях сельских поселений Краснинского района Контрольно-ревизионной комиссией были выявлены следующие нарушения действующего законодательства:</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highlight w:val="white"/>
        </w:rPr>
        <w:lastRenderedPageBreak/>
        <w:tab/>
        <w:t xml:space="preserve"> Нарушения приказа Министерства финансов Российской Федерации от 28 декабря 2010 года N 191н «Об утверждении Инструкции о порядке составления и представления годовой, квартальной, месячной отчетности об исполнении бюджетов бюджетной системы Российской Федерации» (далее — Инструкция).</w:t>
      </w:r>
    </w:p>
    <w:p w:rsidR="00E4502F" w:rsidRPr="00E4502F" w:rsidRDefault="00E4502F" w:rsidP="00E4502F">
      <w:pPr>
        <w:ind w:firstLine="45"/>
        <w:jc w:val="both"/>
        <w:rPr>
          <w:rFonts w:ascii="Times New Roman" w:hAnsi="Times New Roman" w:cs="Times New Roman"/>
        </w:rPr>
      </w:pPr>
      <w:r w:rsidRPr="00E4502F">
        <w:rPr>
          <w:rFonts w:ascii="Times New Roman" w:eastAsia="Times New Roman" w:hAnsi="Times New Roman" w:cs="Times New Roman"/>
          <w:sz w:val="28"/>
          <w:szCs w:val="28"/>
          <w:highlight w:val="white"/>
        </w:rPr>
        <w:t xml:space="preserve"> </w:t>
      </w:r>
    </w:p>
    <w:p w:rsidR="00E4502F" w:rsidRPr="00E4502F" w:rsidRDefault="00E4502F" w:rsidP="00E4502F">
      <w:pPr>
        <w:ind w:firstLine="45"/>
        <w:jc w:val="both"/>
        <w:rPr>
          <w:rFonts w:ascii="Times New Roman" w:hAnsi="Times New Roman" w:cs="Times New Roman"/>
        </w:rPr>
      </w:pPr>
      <w:r w:rsidRPr="00E4502F">
        <w:rPr>
          <w:rFonts w:ascii="Times New Roman" w:eastAsia="Times New Roman" w:hAnsi="Times New Roman" w:cs="Times New Roman"/>
          <w:color w:val="FF0000"/>
          <w:sz w:val="28"/>
          <w:szCs w:val="28"/>
        </w:rPr>
        <w:t xml:space="preserve">   </w:t>
      </w:r>
    </w:p>
    <w:p w:rsidR="00E4502F" w:rsidRPr="00E4502F" w:rsidRDefault="00E4502F" w:rsidP="00E4502F">
      <w:pPr>
        <w:pStyle w:val="a7"/>
        <w:spacing w:before="0" w:after="0"/>
        <w:jc w:val="both"/>
      </w:pPr>
      <w:r w:rsidRPr="00E4502F">
        <w:rPr>
          <w:rFonts w:eastAsia="Arial"/>
          <w:sz w:val="28"/>
          <w:szCs w:val="28"/>
        </w:rPr>
        <w:tab/>
      </w:r>
      <w:proofErr w:type="gramStart"/>
      <w:r w:rsidRPr="00E4502F">
        <w:rPr>
          <w:rFonts w:eastAsia="Arial"/>
          <w:sz w:val="28"/>
          <w:szCs w:val="28"/>
        </w:rPr>
        <w:t>В 2024 году проведена финансово-экономические экспертиза Положения «О бюджетном процессе муниципального образования «Краснинский район» Смоленской области.</w:t>
      </w:r>
      <w:proofErr w:type="gramEnd"/>
    </w:p>
    <w:p w:rsidR="00E4502F" w:rsidRDefault="00E4502F" w:rsidP="00E4502F">
      <w:pPr>
        <w:pStyle w:val="a7"/>
        <w:spacing w:before="0" w:after="0"/>
        <w:jc w:val="both"/>
        <w:rPr>
          <w:rFonts w:eastAsia="Arial"/>
          <w:sz w:val="28"/>
          <w:szCs w:val="28"/>
        </w:rPr>
      </w:pPr>
      <w:r w:rsidRPr="00E4502F">
        <w:rPr>
          <w:rFonts w:eastAsia="Arial"/>
          <w:sz w:val="28"/>
          <w:szCs w:val="28"/>
        </w:rPr>
        <w:tab/>
        <w:t>Все выявленные нарушения устранены в ходе проведения финансово-</w:t>
      </w:r>
    </w:p>
    <w:p w:rsidR="00E4502F" w:rsidRPr="00E4502F" w:rsidRDefault="00E4502F" w:rsidP="00E4502F">
      <w:pPr>
        <w:pStyle w:val="a7"/>
        <w:spacing w:before="0" w:after="0"/>
        <w:jc w:val="both"/>
      </w:pPr>
      <w:r w:rsidRPr="00E4502F">
        <w:rPr>
          <w:rFonts w:eastAsia="Arial"/>
          <w:sz w:val="28"/>
          <w:szCs w:val="28"/>
        </w:rPr>
        <w:t>экономической экспертизы проектов муниципальных программ. По результатам проверки подготовлены заключения.</w:t>
      </w:r>
    </w:p>
    <w:p w:rsidR="00E4502F" w:rsidRPr="00E4502F" w:rsidRDefault="00E4502F" w:rsidP="00E4502F">
      <w:pPr>
        <w:pStyle w:val="a7"/>
        <w:spacing w:before="0" w:after="0"/>
        <w:jc w:val="both"/>
        <w:rPr>
          <w:sz w:val="28"/>
          <w:szCs w:val="28"/>
        </w:rPr>
      </w:pPr>
    </w:p>
    <w:p w:rsidR="00E4502F" w:rsidRPr="00E4502F" w:rsidRDefault="00E4502F" w:rsidP="00E4502F">
      <w:pPr>
        <w:pStyle w:val="a7"/>
        <w:spacing w:before="0" w:after="0"/>
        <w:jc w:val="both"/>
      </w:pPr>
      <w:r w:rsidRPr="00E4502F">
        <w:rPr>
          <w:b/>
          <w:sz w:val="28"/>
          <w:szCs w:val="28"/>
        </w:rPr>
        <w:t xml:space="preserve">                           </w:t>
      </w:r>
    </w:p>
    <w:p w:rsidR="00E4502F" w:rsidRPr="00E4502F" w:rsidRDefault="00E4502F" w:rsidP="00E4502F">
      <w:pPr>
        <w:pStyle w:val="a7"/>
        <w:spacing w:before="0" w:after="0"/>
        <w:jc w:val="center"/>
      </w:pPr>
      <w:r w:rsidRPr="00E4502F">
        <w:rPr>
          <w:b/>
          <w:sz w:val="28"/>
          <w:szCs w:val="28"/>
        </w:rPr>
        <w:t xml:space="preserve">       Контрольно-ревизионная деятельность комиссии.</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6" w:hanging="370"/>
        <w:jc w:val="both"/>
        <w:rPr>
          <w:rFonts w:ascii="Times New Roman" w:hAnsi="Times New Roman" w:cs="Times New Roman"/>
        </w:rPr>
      </w:pPr>
      <w:r w:rsidRPr="00E4502F">
        <w:rPr>
          <w:rFonts w:ascii="Times New Roman" w:eastAsia="Times New Roman" w:hAnsi="Times New Roman" w:cs="Times New Roman"/>
          <w:sz w:val="28"/>
          <w:szCs w:val="28"/>
        </w:rPr>
        <w:t xml:space="preserve">         </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6" w:hanging="370"/>
        <w:jc w:val="both"/>
        <w:rPr>
          <w:rFonts w:ascii="Times New Roman" w:hAnsi="Times New Roman" w:cs="Times New Roman"/>
        </w:rPr>
      </w:pPr>
      <w:r w:rsidRPr="00E4502F">
        <w:rPr>
          <w:rFonts w:ascii="Times New Roman" w:eastAsia="Times New Roman" w:hAnsi="Times New Roman" w:cs="Times New Roman"/>
          <w:sz w:val="28"/>
          <w:szCs w:val="28"/>
        </w:rPr>
        <w:t xml:space="preserve">                   </w:t>
      </w:r>
      <w:r w:rsidRPr="00E4502F">
        <w:rPr>
          <w:rFonts w:ascii="Times New Roman" w:eastAsia="Times New Roman" w:hAnsi="Times New Roman" w:cs="Times New Roman"/>
          <w:color w:val="000000"/>
          <w:sz w:val="28"/>
          <w:szCs w:val="28"/>
        </w:rPr>
        <w:t>В отчетном периоде проведено 5 контрольных мероприятий из них:</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 xml:space="preserve">1) «Эффективность использования средств бюджета Мерлинского сельского поселения Краснинского района Смоленской области на содержание систем водоснабжения д. </w:t>
      </w:r>
      <w:proofErr w:type="spellStart"/>
      <w:r w:rsidRPr="00E4502F">
        <w:rPr>
          <w:rFonts w:ascii="Times New Roman" w:eastAsia="Times New Roman" w:hAnsi="Times New Roman" w:cs="Times New Roman"/>
          <w:color w:val="000000"/>
          <w:sz w:val="28"/>
          <w:szCs w:val="28"/>
        </w:rPr>
        <w:t>Маньково</w:t>
      </w:r>
      <w:proofErr w:type="spellEnd"/>
      <w:r w:rsidRPr="00E4502F">
        <w:rPr>
          <w:rFonts w:ascii="Times New Roman" w:eastAsia="Times New Roman" w:hAnsi="Times New Roman" w:cs="Times New Roman"/>
          <w:color w:val="000000"/>
          <w:sz w:val="28"/>
          <w:szCs w:val="28"/>
        </w:rPr>
        <w:t xml:space="preserve"> и д. </w:t>
      </w:r>
      <w:proofErr w:type="spellStart"/>
      <w:r w:rsidRPr="00E4502F">
        <w:rPr>
          <w:rFonts w:ascii="Times New Roman" w:eastAsia="Times New Roman" w:hAnsi="Times New Roman" w:cs="Times New Roman"/>
          <w:color w:val="000000"/>
          <w:sz w:val="28"/>
          <w:szCs w:val="28"/>
        </w:rPr>
        <w:t>Мерлино</w:t>
      </w:r>
      <w:proofErr w:type="spellEnd"/>
      <w:r w:rsidRPr="00E4502F">
        <w:rPr>
          <w:rFonts w:ascii="Times New Roman" w:eastAsia="Times New Roman" w:hAnsi="Times New Roman" w:cs="Times New Roman"/>
          <w:color w:val="000000"/>
          <w:sz w:val="28"/>
          <w:szCs w:val="28"/>
        </w:rPr>
        <w:t xml:space="preserve"> за период с января 2019 года по июнь 2027 года».</w:t>
      </w:r>
    </w:p>
    <w:p w:rsidR="00E4502F" w:rsidRPr="00E4502F" w:rsidRDefault="00E4502F" w:rsidP="00E4502F">
      <w:pPr>
        <w:jc w:val="both"/>
        <w:rPr>
          <w:rFonts w:ascii="Times New Roman" w:hAnsi="Times New Roman" w:cs="Times New Roman"/>
          <w:sz w:val="28"/>
          <w:szCs w:val="28"/>
        </w:rPr>
      </w:pPr>
      <w:r w:rsidRPr="00E4502F">
        <w:rPr>
          <w:rFonts w:ascii="Times New Roman" w:hAnsi="Times New Roman" w:cs="Times New Roman"/>
        </w:rPr>
        <w:tab/>
      </w:r>
      <w:r w:rsidRPr="00E4502F">
        <w:rPr>
          <w:rFonts w:ascii="Times New Roman" w:hAnsi="Times New Roman" w:cs="Times New Roman"/>
          <w:sz w:val="28"/>
          <w:szCs w:val="28"/>
        </w:rPr>
        <w:t>Общий объем проверенных средств составил 2 398,3 тыс. руб.</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При проверке объектов систем водоснабжения установлено:</w:t>
      </w:r>
    </w:p>
    <w:p w:rsidR="00E4502F" w:rsidRPr="00E4502F" w:rsidRDefault="00E4502F" w:rsidP="00E4502F">
      <w:pPr>
        <w:ind w:firstLine="709"/>
        <w:jc w:val="both"/>
        <w:rPr>
          <w:rFonts w:ascii="Times New Roman" w:eastAsia="Times New Roman" w:hAnsi="Times New Roman" w:cs="Times New Roman"/>
          <w:color w:val="000000"/>
          <w:sz w:val="28"/>
          <w:szCs w:val="28"/>
        </w:rPr>
      </w:pPr>
      <w:proofErr w:type="gramStart"/>
      <w:r w:rsidRPr="00E4502F">
        <w:rPr>
          <w:rFonts w:ascii="Times New Roman" w:eastAsia="Times New Roman" w:hAnsi="Times New Roman" w:cs="Times New Roman"/>
          <w:color w:val="000000"/>
          <w:sz w:val="28"/>
          <w:szCs w:val="28"/>
        </w:rPr>
        <w:t>Вновь выстроенные водопроводные сети  приняты к учету  по счету № 110112 000 «Нежилые помещения – недвижимое имущество учреждения», что не соответствует требованиям п.141 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утвержденных приказом Минфина РФ от 01.12.2010 № 157н (далее – Инструкция 157н</w:t>
      </w:r>
      <w:proofErr w:type="gramEnd"/>
      <w:r w:rsidRPr="00E4502F">
        <w:rPr>
          <w:rFonts w:ascii="Times New Roman" w:eastAsia="Times New Roman" w:hAnsi="Times New Roman" w:cs="Times New Roman"/>
          <w:color w:val="000000"/>
          <w:sz w:val="28"/>
          <w:szCs w:val="28"/>
        </w:rPr>
        <w:t>), что привело к искажению показателей годовой бухгалтерской отчетности.</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lastRenderedPageBreak/>
        <w:t xml:space="preserve"> А, также, данное нарушение содержит признаки административного правонарушения, предусмотренного ст.15.15.6.КоАП РФ (устранено в первом полугодии 2024 года). </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 xml:space="preserve">После введения в эксплуатацию новой системы водоснабжения, не были предприняты меры по консервации изношенных водопроводных сетей, что является нарушением принципа эффективного использования муниципальной собственности за счет сокращения расходов бюджета (ст.34БК РФ). </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п.7 ст.1 Приказа Минстроя России от 05.08.2014г. №437/</w:t>
      </w:r>
      <w:proofErr w:type="spellStart"/>
      <w:proofErr w:type="gramStart"/>
      <w:r w:rsidRPr="00E4502F">
        <w:rPr>
          <w:rFonts w:ascii="Times New Roman" w:eastAsia="Times New Roman" w:hAnsi="Times New Roman" w:cs="Times New Roman"/>
          <w:color w:val="000000"/>
          <w:sz w:val="28"/>
          <w:szCs w:val="28"/>
        </w:rPr>
        <w:t>пр</w:t>
      </w:r>
      <w:proofErr w:type="spellEnd"/>
      <w:proofErr w:type="gramEnd"/>
      <w:r w:rsidRPr="00E4502F">
        <w:rPr>
          <w:rFonts w:ascii="Times New Roman" w:eastAsia="Times New Roman" w:hAnsi="Times New Roman" w:cs="Times New Roman"/>
          <w:color w:val="000000"/>
          <w:sz w:val="28"/>
          <w:szCs w:val="28"/>
        </w:rPr>
        <w:t xml:space="preserve"> (ред.от 21.09.2023)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технические обследования систем холодного водоснабжения сельского поселения гарантирующими организациями с участием представителей администрации не проводились, акты технических обследований отсутствуют, в связи, с чем можно сделать вывод о невозможности оценки  технического состояния водопроводных сетей поселения.</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r>
      <w:proofErr w:type="gramStart"/>
      <w:r w:rsidRPr="00E4502F">
        <w:rPr>
          <w:rFonts w:ascii="Times New Roman" w:eastAsia="Times New Roman" w:hAnsi="Times New Roman" w:cs="Times New Roman"/>
          <w:color w:val="000000"/>
          <w:sz w:val="28"/>
          <w:szCs w:val="28"/>
        </w:rPr>
        <w:t xml:space="preserve">В нарушении п.4 ч.1 ст.93 Федерального закона №44-ФЗ заключены муниципальные контракты в течение непродолжительного времени на поставку одноименных товаров, содержащих идентичные условия и направленных на достижение единой хозяйственной цели с единственных поставщиком на сумму 897,9 тыс. рублей (искусственное дробление одноименных закупок). </w:t>
      </w:r>
      <w:proofErr w:type="gramEnd"/>
    </w:p>
    <w:p w:rsidR="00E4502F" w:rsidRPr="00E4502F" w:rsidRDefault="00E4502F" w:rsidP="00E4502F">
      <w:pPr>
        <w:jc w:val="both"/>
        <w:rPr>
          <w:rFonts w:ascii="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Не достигнуты основные результаты муниципальной программы «</w:t>
      </w:r>
      <w:r w:rsidRPr="00E4502F">
        <w:rPr>
          <w:rFonts w:ascii="Times New Roman" w:hAnsi="Times New Roman" w:cs="Times New Roman"/>
          <w:color w:val="000000"/>
          <w:sz w:val="28"/>
          <w:szCs w:val="28"/>
        </w:rPr>
        <w:t>Создание условий для обеспечения качественными услугами ЖКХ и благоустройство муниципального образования Мерлинского сельского поселения Краснинского района Смоленской области»:</w:t>
      </w:r>
    </w:p>
    <w:p w:rsidR="00E4502F" w:rsidRPr="00E4502F" w:rsidRDefault="00E4502F" w:rsidP="00E4502F">
      <w:pPr>
        <w:ind w:firstLine="709"/>
        <w:jc w:val="both"/>
        <w:rPr>
          <w:rFonts w:ascii="Times New Roman" w:hAnsi="Times New Roman" w:cs="Times New Roman"/>
          <w:color w:val="000000"/>
          <w:sz w:val="28"/>
          <w:szCs w:val="28"/>
        </w:rPr>
      </w:pPr>
      <w:r w:rsidRPr="00E4502F">
        <w:rPr>
          <w:rFonts w:ascii="Times New Roman" w:hAnsi="Times New Roman" w:cs="Times New Roman"/>
          <w:color w:val="000000"/>
          <w:sz w:val="28"/>
          <w:szCs w:val="28"/>
        </w:rPr>
        <w:t>-повышение удовлетворенности населения Мерлинского сельского поселения уровнем жилищно-коммунального обслуживания;</w:t>
      </w:r>
    </w:p>
    <w:p w:rsidR="00E4502F" w:rsidRPr="00E4502F" w:rsidRDefault="00E4502F" w:rsidP="00E4502F">
      <w:pPr>
        <w:ind w:firstLine="709"/>
        <w:jc w:val="both"/>
        <w:rPr>
          <w:rFonts w:ascii="Times New Roman" w:hAnsi="Times New Roman" w:cs="Times New Roman"/>
          <w:color w:val="000000"/>
          <w:sz w:val="28"/>
          <w:szCs w:val="28"/>
        </w:rPr>
      </w:pPr>
      <w:r w:rsidRPr="00E4502F">
        <w:rPr>
          <w:rFonts w:ascii="Times New Roman" w:hAnsi="Times New Roman" w:cs="Times New Roman"/>
          <w:color w:val="000000"/>
          <w:sz w:val="28"/>
          <w:szCs w:val="28"/>
        </w:rPr>
        <w:t>-снижение уровня потерь при производстве, транспортировке и распределения коммунальных ресурсов;</w:t>
      </w:r>
    </w:p>
    <w:p w:rsidR="00E4502F" w:rsidRPr="00E4502F" w:rsidRDefault="00E4502F" w:rsidP="00E4502F">
      <w:pPr>
        <w:ind w:firstLine="709"/>
        <w:jc w:val="both"/>
        <w:rPr>
          <w:rFonts w:ascii="Times New Roman" w:hAnsi="Times New Roman" w:cs="Times New Roman"/>
          <w:color w:val="000000"/>
          <w:sz w:val="28"/>
          <w:szCs w:val="28"/>
        </w:rPr>
      </w:pPr>
      <w:r w:rsidRPr="00E4502F">
        <w:rPr>
          <w:rFonts w:ascii="Times New Roman" w:hAnsi="Times New Roman" w:cs="Times New Roman"/>
          <w:color w:val="000000"/>
          <w:sz w:val="28"/>
          <w:szCs w:val="28"/>
        </w:rPr>
        <w:t>-снижения уровня износа объектов коммунальной инфраструктуры;</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hAnsi="Times New Roman" w:cs="Times New Roman"/>
          <w:color w:val="000000"/>
          <w:sz w:val="28"/>
          <w:szCs w:val="28"/>
        </w:rPr>
        <w:lastRenderedPageBreak/>
        <w:t>-улучшение экологической ситуации.</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 xml:space="preserve">В нарушении ст.734 ГК </w:t>
      </w:r>
      <w:proofErr w:type="gramStart"/>
      <w:r w:rsidRPr="00E4502F">
        <w:rPr>
          <w:rFonts w:ascii="Times New Roman" w:eastAsia="Times New Roman" w:hAnsi="Times New Roman" w:cs="Times New Roman"/>
          <w:color w:val="000000"/>
          <w:sz w:val="28"/>
          <w:szCs w:val="28"/>
        </w:rPr>
        <w:t>РФ</w:t>
      </w:r>
      <w:proofErr w:type="gramEnd"/>
      <w:r w:rsidRPr="00E4502F">
        <w:rPr>
          <w:rFonts w:ascii="Times New Roman" w:eastAsia="Times New Roman" w:hAnsi="Times New Roman" w:cs="Times New Roman"/>
          <w:color w:val="000000"/>
          <w:sz w:val="28"/>
          <w:szCs w:val="28"/>
        </w:rPr>
        <w:t xml:space="preserve"> в документах представленных подрядчику при заключении контрактов, не указано точное наименование, описание и цена материала; </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-отсутствие актов приема-передачи материалов, требуемых для проведения ремонтных работ, между заказчиком и исполнителем;</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В нарушении ст.724 ГК РФ отсутствие в договорах на ремонтные работы гарантийного срока</w:t>
      </w:r>
      <w:proofErr w:type="gramStart"/>
      <w:r w:rsidRPr="00E4502F">
        <w:rPr>
          <w:rFonts w:ascii="Times New Roman" w:eastAsia="Times New Roman" w:hAnsi="Times New Roman" w:cs="Times New Roman"/>
          <w:color w:val="000000"/>
          <w:sz w:val="28"/>
          <w:szCs w:val="28"/>
        </w:rPr>
        <w:t xml:space="preserve"> ;</w:t>
      </w:r>
      <w:proofErr w:type="gramEnd"/>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2) Внешняя проверка годовой бюджетной отчетности главного администратора бюджетных средств – Администрации Гусинского сельского поселения Краснинского района Смоленской области за 2023 год».</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3) Внешняя проверка годовой бюджетной отчетности главного администратора бюджетных средств – Администрации Мерлинского сельского поселения Краснинского района Смоленской области за 2023 год».</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4) Внешняя проверка годовой бюджетной отчетности главного администратора бюджетных средств – Администрации Малеевского сельского поселения Краснинского района Смоленской области за 2023 год».</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5) Внешняя проверка годовой бюджетной отчетности главного администратора бюджетных средств – Совета депутатов Краснинского городского поселения Краснинского района Смоленской области за 2023 год».</w:t>
      </w:r>
    </w:p>
    <w:p w:rsidR="00E4502F" w:rsidRPr="00E4502F" w:rsidRDefault="00E4502F" w:rsidP="00E4502F">
      <w:pPr>
        <w:jc w:val="both"/>
        <w:rPr>
          <w:rFonts w:ascii="Times New Roman" w:hAnsi="Times New Roman" w:cs="Times New Roman"/>
          <w:sz w:val="28"/>
          <w:szCs w:val="28"/>
          <w:highlight w:val="white"/>
        </w:rPr>
      </w:pPr>
    </w:p>
    <w:p w:rsidR="00E4502F" w:rsidRPr="00E4502F" w:rsidRDefault="00E4502F" w:rsidP="00E4502F">
      <w:pPr>
        <w:ind w:firstLine="709"/>
        <w:jc w:val="both"/>
        <w:rPr>
          <w:rFonts w:ascii="Times New Roman" w:hAnsi="Times New Roman" w:cs="Times New Roman"/>
        </w:rPr>
      </w:pPr>
      <w:r w:rsidRPr="00E4502F">
        <w:rPr>
          <w:rFonts w:ascii="Times New Roman" w:hAnsi="Times New Roman" w:cs="Times New Roman"/>
          <w:sz w:val="28"/>
          <w:szCs w:val="28"/>
          <w:highlight w:val="white"/>
        </w:rPr>
        <w:t>Объем проверенных денежных средств составил 119 344,5 тыс. рублей.</w:t>
      </w:r>
    </w:p>
    <w:p w:rsidR="00E4502F" w:rsidRPr="00E4502F" w:rsidRDefault="00E4502F" w:rsidP="00E4502F">
      <w:pPr>
        <w:jc w:val="both"/>
        <w:rPr>
          <w:rFonts w:ascii="Times New Roman" w:eastAsia="Times New Roman" w:hAnsi="Times New Roman" w:cs="Times New Roman"/>
          <w:color w:val="000000"/>
          <w:sz w:val="28"/>
          <w:szCs w:val="28"/>
        </w:rPr>
      </w:pP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результате проверки годовой бюджетной отчетности установлены следующие нарушения:</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14 Федерального стандарта № 256н основные положения учетной политики Учреждения не опубликованы на официальном сайте в сети «Интернет».</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12 статьи 167, статьи 313 НК РФ учетная политика Учреждения для целей налогообложения не утверждена.</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 xml:space="preserve">В нарушение статей 158,161,162,221 БК РФ и Общих требований к порядку составления, утверждения и ведения бюджетной сметы казенного учреждения, утвержденными приказам Министерства финансов Российской </w:t>
      </w:r>
      <w:r w:rsidRPr="00E4502F">
        <w:rPr>
          <w:rFonts w:ascii="Times New Roman" w:eastAsia="Times New Roman" w:hAnsi="Times New Roman" w:cs="Times New Roman"/>
          <w:color w:val="000000"/>
          <w:sz w:val="28"/>
          <w:szCs w:val="28"/>
        </w:rPr>
        <w:lastRenderedPageBreak/>
        <w:t>Федерации от 14.02.2018г. №26н – порядок составления, утверждения и ведения бюджетных смет не утверждался.</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В нарушении Приказа Минфина РФ от 15.04.2021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формированию и применению» инвентаризация перед составлением годовой бюджетной отчетности проводилась не в полном объеме.</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В нарушении пункта 37 подпункта 3 стандарта №260  пояснительная записка не содержит краткого описания основных положений Учетной политики.</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В нарушении пункта 159,4 Инструкции 191н таблица 11 «Сведения об организационной структуре субъекта бюджетной отчетности» не содержат информацию об организационной структуре субъекта бюджетной отчетности.</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 xml:space="preserve">В нарушении пункта 152 Инструкции 191н раздел 2 пояснительной записки (ф. 0503160) не содержит информацию, предусмотренную для данного раздела. </w:t>
      </w:r>
    </w:p>
    <w:p w:rsidR="00E4502F" w:rsidRPr="00E4502F" w:rsidRDefault="00E4502F" w:rsidP="00E4502F">
      <w:pPr>
        <w:ind w:firstLine="709"/>
        <w:jc w:val="both"/>
        <w:rPr>
          <w:rFonts w:ascii="Times New Roman" w:hAnsi="Times New Roman" w:cs="Times New Roman"/>
        </w:rPr>
      </w:pPr>
      <w:r w:rsidRPr="00E4502F">
        <w:rPr>
          <w:rFonts w:ascii="Times New Roman" w:eastAsia="Times New Roman" w:hAnsi="Times New Roman" w:cs="Times New Roman"/>
          <w:color w:val="000000"/>
          <w:sz w:val="28"/>
          <w:szCs w:val="28"/>
        </w:rPr>
        <w:t>В нарушении пункта 152 Инструкции 191н раздел 3 пояснительной записки (ф. 0503160) не содержит информацию, предусмотренную для данного раздела.</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155 Инструкции 191н таблица 3 «Сведения об исполнении текстовых статей закона (решения) о бюджете» не представлены.</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159.4 Инструкции 191н таблица 11 «Сведения об организационной структуре субъекта бюджетной отчетности» не представлена.</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159.5 Инструкции 191н таблица 12 «Сведения о результатах деятельности субъекта бюджетной отчетности» в составе годовой отчетности не представлена.</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 xml:space="preserve">    </w:t>
      </w:r>
      <w:r w:rsidRPr="00E4502F">
        <w:rPr>
          <w:rFonts w:ascii="Times New Roman" w:eastAsia="Times New Roman" w:hAnsi="Times New Roman" w:cs="Times New Roman"/>
          <w:sz w:val="28"/>
          <w:szCs w:val="28"/>
        </w:rPr>
        <w:tab/>
      </w:r>
      <w:r w:rsidRPr="00E4502F">
        <w:rPr>
          <w:rFonts w:ascii="Times New Roman" w:eastAsia="Times New Roman" w:hAnsi="Times New Roman" w:cs="Times New Roman"/>
          <w:color w:val="000000"/>
          <w:sz w:val="28"/>
          <w:szCs w:val="28"/>
        </w:rPr>
        <w:t>В нарушении пункта 159.6 Инструкции 191н таблица 13 «Анализ отчета об исполнении бюджета субъектом бюджетной отчетности» в составе пояснительной записки не представлена.</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 xml:space="preserve">    </w:t>
      </w:r>
      <w:r w:rsidRPr="00E4502F">
        <w:rPr>
          <w:rFonts w:ascii="Times New Roman" w:eastAsia="Times New Roman" w:hAnsi="Times New Roman" w:cs="Times New Roman"/>
          <w:sz w:val="28"/>
          <w:szCs w:val="28"/>
        </w:rPr>
        <w:tab/>
      </w:r>
      <w:r w:rsidRPr="00E4502F">
        <w:rPr>
          <w:rFonts w:ascii="Times New Roman" w:eastAsia="Times New Roman" w:hAnsi="Times New Roman" w:cs="Times New Roman"/>
          <w:color w:val="000000"/>
          <w:sz w:val="28"/>
          <w:szCs w:val="28"/>
        </w:rPr>
        <w:t>В нарушении пункта 159.7 Инструкции 191н таблица 14 «Анализ показателей отчетности субъекта бюджетной отчетности» в составе годовой бюджетной отчетности не представлена.</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lastRenderedPageBreak/>
        <w:t xml:space="preserve">           </w:t>
      </w:r>
      <w:r w:rsidRPr="00E4502F">
        <w:rPr>
          <w:rFonts w:ascii="Times New Roman" w:eastAsia="Times New Roman" w:hAnsi="Times New Roman" w:cs="Times New Roman"/>
          <w:color w:val="000000"/>
          <w:sz w:val="28"/>
          <w:szCs w:val="28"/>
        </w:rPr>
        <w:t>В нарушении пункта 159.8 Инструкции 191н таблица</w:t>
      </w:r>
      <w:r w:rsidRPr="00E4502F">
        <w:rPr>
          <w:rFonts w:ascii="Times New Roman" w:eastAsia="Times New Roman" w:hAnsi="Times New Roman" w:cs="Times New Roman"/>
          <w:sz w:val="28"/>
          <w:szCs w:val="28"/>
          <w:highlight w:val="white"/>
        </w:rPr>
        <w:t xml:space="preserve"> 15 «Причины увеличения просроченной задолженности» в составе годовой бюджетной отчетности не представлена. </w:t>
      </w:r>
    </w:p>
    <w:p w:rsidR="00E4502F" w:rsidRPr="00E4502F" w:rsidRDefault="00E4502F" w:rsidP="00E4502F">
      <w:pPr>
        <w:ind w:firstLine="709"/>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В нарушении пункта 170.1 Инструкции 191н «Сведения о доходах бюджета от перечисления части прибыли (дивидендов) государственных (муниципальных) унитарных предприятий, иных организаций с государственным участием в капитале» (ф. 0503174) представлены в статусе «показатели отсутствуют».</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 xml:space="preserve">   </w:t>
      </w:r>
      <w:r w:rsidRPr="00E4502F">
        <w:rPr>
          <w:rFonts w:ascii="Times New Roman" w:eastAsia="Times New Roman" w:hAnsi="Times New Roman" w:cs="Times New Roman"/>
          <w:sz w:val="28"/>
          <w:szCs w:val="28"/>
          <w:highlight w:val="white"/>
        </w:rPr>
        <w:tab/>
        <w:t xml:space="preserve"> В нарушении пункта 170.2 Инструкции 191н «Сведения </w:t>
      </w:r>
      <w:proofErr w:type="gramStart"/>
      <w:r w:rsidRPr="00E4502F">
        <w:rPr>
          <w:rFonts w:ascii="Times New Roman" w:eastAsia="Times New Roman" w:hAnsi="Times New Roman" w:cs="Times New Roman"/>
          <w:sz w:val="28"/>
          <w:szCs w:val="28"/>
          <w:highlight w:val="white"/>
        </w:rPr>
        <w:t>о</w:t>
      </w:r>
      <w:proofErr w:type="gramEnd"/>
      <w:r w:rsidRPr="00E4502F">
        <w:rPr>
          <w:rFonts w:ascii="Times New Roman" w:eastAsia="Times New Roman" w:hAnsi="Times New Roman" w:cs="Times New Roman"/>
          <w:sz w:val="28"/>
          <w:szCs w:val="28"/>
          <w:highlight w:val="white"/>
        </w:rPr>
        <w:t xml:space="preserve"> </w:t>
      </w:r>
      <w:proofErr w:type="gramStart"/>
      <w:r w:rsidRPr="00E4502F">
        <w:rPr>
          <w:rFonts w:ascii="Times New Roman" w:eastAsia="Times New Roman" w:hAnsi="Times New Roman" w:cs="Times New Roman"/>
          <w:sz w:val="28"/>
          <w:szCs w:val="28"/>
          <w:highlight w:val="white"/>
        </w:rPr>
        <w:t>принятых</w:t>
      </w:r>
      <w:proofErr w:type="gramEnd"/>
      <w:r w:rsidRPr="00E4502F">
        <w:rPr>
          <w:rFonts w:ascii="Times New Roman" w:eastAsia="Times New Roman" w:hAnsi="Times New Roman" w:cs="Times New Roman"/>
          <w:sz w:val="28"/>
          <w:szCs w:val="28"/>
          <w:highlight w:val="white"/>
        </w:rPr>
        <w:t xml:space="preserve"> и неисполненных обязательств получателя бюджетных средств» (ф. 0503175)  представлены в статусе «показатели отсутствуют», что не соответствует показателям формы 0503128.                                                                                                                                                                                                                                                                                                                                                                                                                                                                                                                                      </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ab/>
        <w:t xml:space="preserve"> В нарушении пункта 173 Инструкции 191н «Сведения об остатках денежных средств на счетах получателя бюджетных средств» (ф.0503178) в составе годовой бюджетной отчетности не </w:t>
      </w:r>
      <w:proofErr w:type="gramStart"/>
      <w:r w:rsidRPr="00E4502F">
        <w:rPr>
          <w:rFonts w:ascii="Times New Roman" w:eastAsia="Times New Roman" w:hAnsi="Times New Roman" w:cs="Times New Roman"/>
          <w:sz w:val="28"/>
          <w:szCs w:val="28"/>
          <w:highlight w:val="white"/>
        </w:rPr>
        <w:t>представлена</w:t>
      </w:r>
      <w:proofErr w:type="gramEnd"/>
      <w:r w:rsidRPr="00E4502F">
        <w:rPr>
          <w:rFonts w:ascii="Times New Roman" w:eastAsia="Times New Roman" w:hAnsi="Times New Roman" w:cs="Times New Roman"/>
          <w:sz w:val="28"/>
          <w:szCs w:val="28"/>
          <w:highlight w:val="white"/>
        </w:rPr>
        <w:t>.</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ab/>
        <w:t xml:space="preserve">В нарушении пункта 174 Инструкции 191н «Сведения об исполнении судебных решений по денежным обязательств бюджета » (ф.0503296) </w:t>
      </w:r>
      <w:proofErr w:type="gramStart"/>
      <w:r w:rsidRPr="00E4502F">
        <w:rPr>
          <w:rFonts w:ascii="Times New Roman" w:eastAsia="Times New Roman" w:hAnsi="Times New Roman" w:cs="Times New Roman"/>
          <w:sz w:val="28"/>
          <w:szCs w:val="28"/>
          <w:highlight w:val="white"/>
        </w:rPr>
        <w:t>представлена</w:t>
      </w:r>
      <w:proofErr w:type="gramEnd"/>
      <w:r w:rsidRPr="00E4502F">
        <w:rPr>
          <w:rFonts w:ascii="Times New Roman" w:eastAsia="Times New Roman" w:hAnsi="Times New Roman" w:cs="Times New Roman"/>
          <w:sz w:val="28"/>
          <w:szCs w:val="28"/>
          <w:highlight w:val="white"/>
        </w:rPr>
        <w:t xml:space="preserve"> в статусе «показатели отсутствуют».</w:t>
      </w:r>
      <w:r w:rsidRPr="00E4502F">
        <w:rPr>
          <w:rFonts w:ascii="Times New Roman" w:eastAsia="Times New Roman" w:hAnsi="Times New Roman" w:cs="Times New Roman"/>
          <w:sz w:val="28"/>
          <w:szCs w:val="28"/>
          <w:highlight w:val="white"/>
        </w:rPr>
        <w:tab/>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 xml:space="preserve">                                </w:t>
      </w:r>
      <w:r w:rsidRPr="00E4502F">
        <w:rPr>
          <w:rFonts w:ascii="Times New Roman" w:eastAsia="Times New Roman" w:hAnsi="Times New Roman" w:cs="Times New Roman"/>
          <w:sz w:val="28"/>
          <w:szCs w:val="28"/>
          <w:highlight w:val="white"/>
        </w:rPr>
        <w:tab/>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line="300" w:lineRule="atLeast"/>
        <w:ind w:left="56" w:hanging="370"/>
        <w:jc w:val="both"/>
        <w:rPr>
          <w:rFonts w:ascii="Times New Roman" w:hAnsi="Times New Roman" w:cs="Times New Roman"/>
        </w:rPr>
      </w:pPr>
      <w:r w:rsidRPr="00E4502F">
        <w:rPr>
          <w:rStyle w:val="af9"/>
          <w:rFonts w:ascii="Times New Roman" w:eastAsia="Times New Roman" w:hAnsi="Times New Roman" w:cs="Times New Roman"/>
          <w:bCs/>
          <w:i/>
          <w:color w:val="000000"/>
          <w:spacing w:val="-1"/>
          <w:szCs w:val="28"/>
        </w:rPr>
        <w:tab/>
      </w:r>
      <w:r w:rsidRPr="00E4502F">
        <w:rPr>
          <w:rStyle w:val="af9"/>
          <w:rFonts w:ascii="Times New Roman" w:eastAsia="Times New Roman" w:hAnsi="Times New Roman" w:cs="Times New Roman"/>
          <w:bCs/>
          <w:i/>
          <w:color w:val="000000"/>
          <w:spacing w:val="-1"/>
          <w:szCs w:val="28"/>
        </w:rPr>
        <w:tab/>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jc w:val="both"/>
        <w:rPr>
          <w:rFonts w:ascii="Times New Roman" w:hAnsi="Times New Roman" w:cs="Times New Roman"/>
        </w:rPr>
      </w:pPr>
      <w:r w:rsidRPr="00E4502F">
        <w:rPr>
          <w:rFonts w:ascii="Times New Roman" w:eastAsia="Times New Roman" w:hAnsi="Times New Roman" w:cs="Times New Roman"/>
          <w:color w:val="2C2C2C"/>
          <w:sz w:val="28"/>
          <w:szCs w:val="28"/>
          <w:highlight w:val="white"/>
        </w:rPr>
        <w:t xml:space="preserve">  </w:t>
      </w:r>
      <w:r w:rsidRPr="00E4502F">
        <w:rPr>
          <w:rFonts w:ascii="Times New Roman" w:eastAsia="Times New Roman" w:hAnsi="Times New Roman" w:cs="Times New Roman"/>
          <w:color w:val="2C2C2C"/>
          <w:sz w:val="28"/>
          <w:szCs w:val="28"/>
          <w:highlight w:val="white"/>
        </w:rPr>
        <w:tab/>
      </w:r>
      <w:r w:rsidRPr="00E4502F">
        <w:rPr>
          <w:rFonts w:ascii="Times New Roman" w:eastAsia="Times New Roman" w:hAnsi="Times New Roman" w:cs="Times New Roman"/>
          <w:color w:val="000000"/>
          <w:sz w:val="28"/>
          <w:szCs w:val="28"/>
          <w:highlight w:val="white"/>
        </w:rPr>
        <w:t xml:space="preserve">По результатам всех проведенных контрольных мероприятий Комиссией составлены Акты проверок, вынесено 3 представления  руководителям организаций с предложениями об устранении выявленных нарушений и недостатков. </w:t>
      </w:r>
      <w:proofErr w:type="gramStart"/>
      <w:r w:rsidRPr="00E4502F">
        <w:rPr>
          <w:rFonts w:ascii="Times New Roman" w:eastAsia="Times New Roman" w:hAnsi="Times New Roman" w:cs="Times New Roman"/>
          <w:color w:val="000000"/>
          <w:sz w:val="28"/>
          <w:szCs w:val="28"/>
          <w:highlight w:val="white"/>
        </w:rPr>
        <w:t>Несогласий или возражений со стороны должностных лиц проверяемых объектов по результатам рассмотрения актов в устном либо в письменном виде не поступало.</w:t>
      </w:r>
      <w:proofErr w:type="gramEnd"/>
      <w:r w:rsidRPr="00E4502F">
        <w:rPr>
          <w:rFonts w:ascii="Times New Roman" w:eastAsia="Times New Roman" w:hAnsi="Times New Roman" w:cs="Times New Roman"/>
          <w:color w:val="000000"/>
          <w:sz w:val="28"/>
          <w:szCs w:val="28"/>
          <w:highlight w:val="white"/>
        </w:rPr>
        <w:t xml:space="preserve"> В ходе проведения контрольных мероприятий специалистами КРК Краснинского района осуществлялась методическая помощь, в связи, с чем часть нарушений устранены в процессе проведения контрольного мероприятия.</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7" w:hanging="57"/>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Отчеты о результатах проведенных контрольных мероприятий были   направлены Комиссией в Краснинскую районную Думу и Главе муниципального образования «Краснинский район» Смоленской области.</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7" w:hanging="57"/>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eastAsia="Times New Roman" w:hAnsi="Times New Roman" w:cs="Times New Roman"/>
          <w:color w:val="000000"/>
          <w:sz w:val="28"/>
          <w:szCs w:val="28"/>
        </w:rPr>
        <w:tab/>
        <w:t xml:space="preserve"> </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line="312" w:lineRule="auto"/>
        <w:ind w:left="57" w:hanging="57"/>
        <w:jc w:val="both"/>
        <w:rPr>
          <w:rFonts w:ascii="Times New Roman" w:hAnsi="Times New Roman" w:cs="Times New Roman"/>
        </w:rPr>
      </w:pPr>
      <w:r w:rsidRPr="00E4502F">
        <w:rPr>
          <w:rFonts w:ascii="Times New Roman" w:eastAsia="Times New Roman" w:hAnsi="Times New Roman" w:cs="Times New Roman"/>
          <w:color w:val="000000"/>
          <w:sz w:val="28"/>
          <w:szCs w:val="28"/>
          <w:highlight w:val="white"/>
        </w:rPr>
        <w:t xml:space="preserve">  </w:t>
      </w:r>
      <w:r w:rsidRPr="00E4502F">
        <w:rPr>
          <w:rFonts w:ascii="Times New Roman" w:eastAsia="Times New Roman" w:hAnsi="Times New Roman" w:cs="Times New Roman"/>
          <w:bCs/>
          <w:color w:val="000000"/>
          <w:spacing w:val="-1"/>
          <w:sz w:val="28"/>
          <w:szCs w:val="28"/>
        </w:rPr>
        <w:t xml:space="preserve">   Информация об организации деятельности Комиссии размещена на официальном сайте Администрации муниципального образования «Краснинский район» Смоленской области в сети «Интернет».</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7" w:hanging="57"/>
        <w:jc w:val="both"/>
        <w:rPr>
          <w:rFonts w:ascii="Times New Roman" w:hAnsi="Times New Roman" w:cs="Times New Roman"/>
        </w:rPr>
      </w:pPr>
      <w:r w:rsidRPr="00E4502F">
        <w:rPr>
          <w:rFonts w:ascii="Times New Roman" w:eastAsia="Times New Roman" w:hAnsi="Times New Roman" w:cs="Times New Roman"/>
          <w:bCs/>
          <w:color w:val="000000"/>
          <w:spacing w:val="-1"/>
          <w:sz w:val="28"/>
          <w:szCs w:val="28"/>
        </w:rPr>
        <w:lastRenderedPageBreak/>
        <w:t xml:space="preserve">  </w:t>
      </w:r>
      <w:r w:rsidRPr="00E4502F">
        <w:rPr>
          <w:rFonts w:ascii="Times New Roman" w:eastAsia="Times New Roman" w:hAnsi="Times New Roman" w:cs="Times New Roman"/>
          <w:color w:val="000000"/>
          <w:sz w:val="28"/>
          <w:szCs w:val="28"/>
        </w:rPr>
        <w:t xml:space="preserve">   </w:t>
      </w:r>
      <w:r w:rsidRPr="00E4502F">
        <w:rPr>
          <w:rFonts w:ascii="Times New Roman" w:eastAsia="Times New Roman" w:hAnsi="Times New Roman" w:cs="Times New Roman"/>
          <w:b/>
          <w:bCs/>
          <w:color w:val="000000"/>
          <w:sz w:val="28"/>
          <w:szCs w:val="28"/>
        </w:rPr>
        <w:t xml:space="preserve">   </w:t>
      </w:r>
      <w:r w:rsidRPr="00E4502F">
        <w:rPr>
          <w:rFonts w:ascii="Times New Roman" w:hAnsi="Times New Roman" w:cs="Times New Roman"/>
          <w:b/>
          <w:bCs/>
          <w:color w:val="000000"/>
          <w:sz w:val="28"/>
          <w:szCs w:val="28"/>
        </w:rPr>
        <w:t>Выводы:</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hAnsi="Times New Roman" w:cs="Times New Roman"/>
          <w:color w:val="000000"/>
          <w:sz w:val="28"/>
          <w:szCs w:val="28"/>
        </w:rPr>
        <w:t xml:space="preserve">В 2024 году деятельность Контрольно-ревизионной комиссии  была направлена на выявление законности использования бюджетных средств районного бюджета, бюджетов поселений, раскрытию </w:t>
      </w:r>
      <w:proofErr w:type="gramStart"/>
      <w:r w:rsidRPr="00E4502F">
        <w:rPr>
          <w:rFonts w:ascii="Times New Roman" w:hAnsi="Times New Roman" w:cs="Times New Roman"/>
          <w:color w:val="000000"/>
          <w:sz w:val="28"/>
          <w:szCs w:val="28"/>
        </w:rPr>
        <w:t>фактов отклонений финансово-хозяйственной деятельности объектов контроля</w:t>
      </w:r>
      <w:proofErr w:type="gramEnd"/>
      <w:r w:rsidRPr="00E4502F">
        <w:rPr>
          <w:rFonts w:ascii="Times New Roman" w:hAnsi="Times New Roman" w:cs="Times New Roman"/>
          <w:color w:val="000000"/>
          <w:sz w:val="28"/>
          <w:szCs w:val="28"/>
        </w:rPr>
        <w:t xml:space="preserve"> от норм действующего законодательства, а также на выработку предложений по их устранению и оценку состояния контроля в целом.</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hAnsi="Times New Roman" w:cs="Times New Roman"/>
          <w:color w:val="000000"/>
          <w:sz w:val="28"/>
          <w:szCs w:val="28"/>
        </w:rPr>
        <w:t>Обобщая результаты проведенной в отчетном периоде контрольной работы можно сделать выводы, что выявленные проверками нарушения не носили характер злоупотреблений, а, как правило, связаны с недостаточным анализом руководителями проверяемых объектов результатов деятельности их учреждений, незнанием норм финансового и бюджетного законодательства, невнимательностью и ослаблением ответственности исполнителей.</w:t>
      </w:r>
    </w:p>
    <w:p w:rsidR="00E4502F" w:rsidRPr="00E4502F" w:rsidRDefault="00E4502F" w:rsidP="00E4502F">
      <w:pPr>
        <w:ind w:firstLine="567"/>
        <w:jc w:val="both"/>
        <w:rPr>
          <w:rFonts w:ascii="Times New Roman" w:hAnsi="Times New Roman" w:cs="Times New Roman"/>
        </w:rPr>
      </w:pPr>
      <w:r w:rsidRPr="00E4502F">
        <w:rPr>
          <w:rFonts w:ascii="Times New Roman" w:hAnsi="Times New Roman" w:cs="Times New Roman"/>
          <w:color w:val="000000"/>
          <w:sz w:val="28"/>
          <w:szCs w:val="28"/>
        </w:rPr>
        <w:t>Если провести анализ типичных нарушений, то можно установить, что большинство из них связано с низкой эффективностью, отсутствием внутреннего финансового контроля. Такие нарушения, как некорректное отражение хозяйственных операций и несвоевременное оформление бухгалтерских документов, несоблюдение порядка расчетов, отсутствие первичных документов должны были в обязательном порядке выявляться и пресекаться на этапе внутреннего контроля.</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hAnsi="Times New Roman" w:cs="Times New Roman"/>
          <w:color w:val="000000"/>
          <w:sz w:val="28"/>
          <w:szCs w:val="28"/>
        </w:rPr>
        <w:t xml:space="preserve">Принимаемые по результатам проводимых контрольных мероприятий меры дают ощутимый результат, способствуют предотвращению и сокращению финансовых нарушений и прямой экономии бюджетных средств.   </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В части совершенствования организации контрольной и экспертно-аналитической деятельности Контрольно-ревизионной комиссии будет продолжена работа по изучению, анализу и обобщению опыта муниципальных контрольно-счетных органов.</w:t>
      </w:r>
    </w:p>
    <w:p w:rsidR="00E4502F" w:rsidRPr="00E4502F" w:rsidRDefault="00E4502F" w:rsidP="00E4502F">
      <w:pPr>
        <w:jc w:val="both"/>
        <w:rPr>
          <w:rFonts w:ascii="Times New Roman" w:hAnsi="Times New Roman" w:cs="Times New Roman"/>
        </w:rPr>
      </w:pPr>
    </w:p>
    <w:p w:rsidR="00E4502F" w:rsidRPr="00E4502F" w:rsidRDefault="00E4502F" w:rsidP="00E4502F">
      <w:pPr>
        <w:jc w:val="both"/>
        <w:rPr>
          <w:rFonts w:ascii="Times New Roman" w:hAnsi="Times New Roman" w:cs="Times New Roman"/>
        </w:rPr>
      </w:pPr>
    </w:p>
    <w:p w:rsidR="00E4502F" w:rsidRPr="00E4502F" w:rsidRDefault="00E4502F" w:rsidP="00E4502F">
      <w:pPr>
        <w:jc w:val="both"/>
        <w:rPr>
          <w:rFonts w:ascii="Times New Roman" w:hAnsi="Times New Roman" w:cs="Times New Roman"/>
          <w:color w:val="000000"/>
          <w:sz w:val="28"/>
          <w:szCs w:val="28"/>
        </w:rPr>
      </w:pP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xml:space="preserve">Председатель Контрольно-ревизионной комиссии                                    </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муниципального образования</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xml:space="preserve">«Краснинский район» Смоленской области                          </w:t>
      </w:r>
      <w:r>
        <w:rPr>
          <w:rFonts w:ascii="Times New Roman" w:hAnsi="Times New Roman" w:cs="Times New Roman"/>
          <w:sz w:val="28"/>
          <w:szCs w:val="28"/>
        </w:rPr>
        <w:t xml:space="preserve">   </w:t>
      </w:r>
      <w:r w:rsidRPr="00E4502F">
        <w:rPr>
          <w:rFonts w:ascii="Times New Roman" w:hAnsi="Times New Roman" w:cs="Times New Roman"/>
          <w:sz w:val="28"/>
          <w:szCs w:val="28"/>
        </w:rPr>
        <w:t xml:space="preserve">О.М. Меренкова   </w:t>
      </w:r>
    </w:p>
    <w:p w:rsidR="00E74F98" w:rsidRPr="00E4502F" w:rsidRDefault="00E74F98" w:rsidP="00E4502F">
      <w:pPr>
        <w:spacing w:line="240" w:lineRule="atLeast"/>
        <w:jc w:val="both"/>
        <w:rPr>
          <w:rFonts w:ascii="Times New Roman" w:hAnsi="Times New Roman" w:cs="Times New Roman"/>
          <w:sz w:val="24"/>
          <w:szCs w:val="24"/>
        </w:rPr>
      </w:pPr>
    </w:p>
    <w:sectPr w:rsidR="00E74F98" w:rsidRPr="00E4502F" w:rsidSect="00EC246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DejaVu Sans">
    <w:altName w:val="Arial"/>
    <w:charset w:val="00"/>
    <w:family w:val="swiss"/>
    <w:pitch w:val="variable"/>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7452A"/>
    <w:multiLevelType w:val="hybridMultilevel"/>
    <w:tmpl w:val="1AEC28D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C001944"/>
    <w:multiLevelType w:val="hybridMultilevel"/>
    <w:tmpl w:val="F7EA76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593C9A"/>
    <w:multiLevelType w:val="hybridMultilevel"/>
    <w:tmpl w:val="A66C1A9C"/>
    <w:lvl w:ilvl="0" w:tplc="E3F48DA6">
      <w:start w:val="1"/>
      <w:numFmt w:val="decimal"/>
      <w:lvlText w:val="%1."/>
      <w:lvlJc w:val="left"/>
      <w:pPr>
        <w:ind w:left="786"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0F6CB3"/>
    <w:multiLevelType w:val="hybridMultilevel"/>
    <w:tmpl w:val="55F4EEF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12655342"/>
    <w:multiLevelType w:val="hybridMultilevel"/>
    <w:tmpl w:val="25847B18"/>
    <w:lvl w:ilvl="0" w:tplc="D28E1068">
      <w:start w:val="1"/>
      <w:numFmt w:val="decimal"/>
      <w:lvlText w:val="%1."/>
      <w:lvlJc w:val="left"/>
      <w:pPr>
        <w:ind w:left="360" w:hanging="360"/>
      </w:pPr>
      <w:rPr>
        <w:rFonts w:hint="default"/>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51408970">
      <w:start w:val="1"/>
      <w:numFmt w:val="decimal"/>
      <w:lvlText w:val="%4."/>
      <w:lvlJc w:val="left"/>
      <w:pPr>
        <w:ind w:left="1620" w:hanging="360"/>
      </w:pPr>
      <w:rPr>
        <w:b w:val="0"/>
      </w:r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168E7C86"/>
    <w:multiLevelType w:val="hybridMultilevel"/>
    <w:tmpl w:val="45A64AD4"/>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6">
    <w:nsid w:val="18193E5C"/>
    <w:multiLevelType w:val="hybridMultilevel"/>
    <w:tmpl w:val="5FB2A862"/>
    <w:lvl w:ilvl="0" w:tplc="FCCA54D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CAD4680"/>
    <w:multiLevelType w:val="hybridMultilevel"/>
    <w:tmpl w:val="C25011F0"/>
    <w:lvl w:ilvl="0" w:tplc="99B89D08">
      <w:start w:val="1"/>
      <w:numFmt w:val="decimal"/>
      <w:lvlText w:val="%1."/>
      <w:lvlJc w:val="left"/>
      <w:pPr>
        <w:ind w:left="1353"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10735F0"/>
    <w:multiLevelType w:val="multilevel"/>
    <w:tmpl w:val="E474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20304C2"/>
    <w:multiLevelType w:val="hybridMultilevel"/>
    <w:tmpl w:val="376A6084"/>
    <w:lvl w:ilvl="0" w:tplc="379A93B8">
      <w:start w:val="1"/>
      <w:numFmt w:val="bullet"/>
      <w:lvlText w:val=""/>
      <w:lvlJc w:val="left"/>
      <w:pPr>
        <w:ind w:left="1212" w:hanging="360"/>
      </w:pPr>
      <w:rPr>
        <w:rFonts w:ascii="Wingdings" w:hAnsi="Wingdings" w:hint="default"/>
        <w:color w:val="auto"/>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0">
    <w:nsid w:val="237F6A75"/>
    <w:multiLevelType w:val="hybridMultilevel"/>
    <w:tmpl w:val="9D64744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25001A62"/>
    <w:multiLevelType w:val="hybridMultilevel"/>
    <w:tmpl w:val="724C573C"/>
    <w:lvl w:ilvl="0" w:tplc="147AD05C">
      <w:start w:val="1"/>
      <w:numFmt w:val="bullet"/>
      <w:lvlText w:val=""/>
      <w:lvlJc w:val="left"/>
      <w:pPr>
        <w:ind w:left="1440" w:hanging="360"/>
      </w:pPr>
      <w:rPr>
        <w:rFonts w:ascii="Symbol" w:hAnsi="Symbol" w:hint="default"/>
        <w:b w:val="0"/>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26BB0A55"/>
    <w:multiLevelType w:val="hybridMultilevel"/>
    <w:tmpl w:val="2962019A"/>
    <w:lvl w:ilvl="0" w:tplc="04190001">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13">
    <w:nsid w:val="26EC6BA8"/>
    <w:multiLevelType w:val="hybridMultilevel"/>
    <w:tmpl w:val="6644B55A"/>
    <w:lvl w:ilvl="0" w:tplc="04190001">
      <w:start w:val="1"/>
      <w:numFmt w:val="bullet"/>
      <w:lvlText w:val=""/>
      <w:lvlJc w:val="left"/>
      <w:pPr>
        <w:ind w:left="1320"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14">
    <w:nsid w:val="2A053278"/>
    <w:multiLevelType w:val="hybridMultilevel"/>
    <w:tmpl w:val="BD4CA9D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A194D7D"/>
    <w:multiLevelType w:val="hybridMultilevel"/>
    <w:tmpl w:val="150608AC"/>
    <w:lvl w:ilvl="0" w:tplc="86DAC668">
      <w:numFmt w:val="bullet"/>
      <w:lvlText w:val=""/>
      <w:lvlJc w:val="left"/>
      <w:pPr>
        <w:ind w:left="1440" w:hanging="360"/>
      </w:pPr>
      <w:rPr>
        <w:rFonts w:ascii="Symbol" w:hAnsi="Symbol"/>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2B1B6BF5"/>
    <w:multiLevelType w:val="hybridMultilevel"/>
    <w:tmpl w:val="FF76E304"/>
    <w:lvl w:ilvl="0" w:tplc="04190001">
      <w:start w:val="1"/>
      <w:numFmt w:val="bullet"/>
      <w:lvlText w:val=""/>
      <w:lvlJc w:val="left"/>
      <w:pPr>
        <w:ind w:left="1476" w:hanging="360"/>
      </w:pPr>
      <w:rPr>
        <w:rFonts w:ascii="Symbol" w:hAnsi="Symbol" w:hint="default"/>
      </w:rPr>
    </w:lvl>
    <w:lvl w:ilvl="1" w:tplc="04190003" w:tentative="1">
      <w:start w:val="1"/>
      <w:numFmt w:val="bullet"/>
      <w:lvlText w:val="o"/>
      <w:lvlJc w:val="left"/>
      <w:pPr>
        <w:ind w:left="2196" w:hanging="360"/>
      </w:pPr>
      <w:rPr>
        <w:rFonts w:ascii="Courier New" w:hAnsi="Courier New" w:cs="Courier New" w:hint="default"/>
      </w:rPr>
    </w:lvl>
    <w:lvl w:ilvl="2" w:tplc="04190005" w:tentative="1">
      <w:start w:val="1"/>
      <w:numFmt w:val="bullet"/>
      <w:lvlText w:val=""/>
      <w:lvlJc w:val="left"/>
      <w:pPr>
        <w:ind w:left="2916" w:hanging="360"/>
      </w:pPr>
      <w:rPr>
        <w:rFonts w:ascii="Wingdings" w:hAnsi="Wingdings" w:hint="default"/>
      </w:rPr>
    </w:lvl>
    <w:lvl w:ilvl="3" w:tplc="04190001" w:tentative="1">
      <w:start w:val="1"/>
      <w:numFmt w:val="bullet"/>
      <w:lvlText w:val=""/>
      <w:lvlJc w:val="left"/>
      <w:pPr>
        <w:ind w:left="3636" w:hanging="360"/>
      </w:pPr>
      <w:rPr>
        <w:rFonts w:ascii="Symbol" w:hAnsi="Symbol" w:hint="default"/>
      </w:rPr>
    </w:lvl>
    <w:lvl w:ilvl="4" w:tplc="04190003" w:tentative="1">
      <w:start w:val="1"/>
      <w:numFmt w:val="bullet"/>
      <w:lvlText w:val="o"/>
      <w:lvlJc w:val="left"/>
      <w:pPr>
        <w:ind w:left="4356" w:hanging="360"/>
      </w:pPr>
      <w:rPr>
        <w:rFonts w:ascii="Courier New" w:hAnsi="Courier New" w:cs="Courier New" w:hint="default"/>
      </w:rPr>
    </w:lvl>
    <w:lvl w:ilvl="5" w:tplc="04190005" w:tentative="1">
      <w:start w:val="1"/>
      <w:numFmt w:val="bullet"/>
      <w:lvlText w:val=""/>
      <w:lvlJc w:val="left"/>
      <w:pPr>
        <w:ind w:left="5076" w:hanging="360"/>
      </w:pPr>
      <w:rPr>
        <w:rFonts w:ascii="Wingdings" w:hAnsi="Wingdings" w:hint="default"/>
      </w:rPr>
    </w:lvl>
    <w:lvl w:ilvl="6" w:tplc="04190001" w:tentative="1">
      <w:start w:val="1"/>
      <w:numFmt w:val="bullet"/>
      <w:lvlText w:val=""/>
      <w:lvlJc w:val="left"/>
      <w:pPr>
        <w:ind w:left="5796" w:hanging="360"/>
      </w:pPr>
      <w:rPr>
        <w:rFonts w:ascii="Symbol" w:hAnsi="Symbol" w:hint="default"/>
      </w:rPr>
    </w:lvl>
    <w:lvl w:ilvl="7" w:tplc="04190003" w:tentative="1">
      <w:start w:val="1"/>
      <w:numFmt w:val="bullet"/>
      <w:lvlText w:val="o"/>
      <w:lvlJc w:val="left"/>
      <w:pPr>
        <w:ind w:left="6516" w:hanging="360"/>
      </w:pPr>
      <w:rPr>
        <w:rFonts w:ascii="Courier New" w:hAnsi="Courier New" w:cs="Courier New" w:hint="default"/>
      </w:rPr>
    </w:lvl>
    <w:lvl w:ilvl="8" w:tplc="04190005" w:tentative="1">
      <w:start w:val="1"/>
      <w:numFmt w:val="bullet"/>
      <w:lvlText w:val=""/>
      <w:lvlJc w:val="left"/>
      <w:pPr>
        <w:ind w:left="7236" w:hanging="360"/>
      </w:pPr>
      <w:rPr>
        <w:rFonts w:ascii="Wingdings" w:hAnsi="Wingdings" w:hint="default"/>
      </w:rPr>
    </w:lvl>
  </w:abstractNum>
  <w:abstractNum w:abstractNumId="17">
    <w:nsid w:val="2C8943BE"/>
    <w:multiLevelType w:val="hybridMultilevel"/>
    <w:tmpl w:val="351275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6907B49"/>
    <w:multiLevelType w:val="multilevel"/>
    <w:tmpl w:val="36907B49"/>
    <w:lvl w:ilvl="0">
      <w:start w:val="1"/>
      <w:numFmt w:val="bullet"/>
      <w:lvlText w:val=""/>
      <w:lvlJc w:val="left"/>
      <w:pPr>
        <w:ind w:left="780" w:hanging="360"/>
      </w:pPr>
      <w:rPr>
        <w:rFonts w:ascii="Symbol" w:hAnsi="Symbol" w:cs="Symbol" w:hint="default"/>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cs="Wingdings" w:hint="default"/>
      </w:rPr>
    </w:lvl>
    <w:lvl w:ilvl="3">
      <w:start w:val="1"/>
      <w:numFmt w:val="bullet"/>
      <w:lvlText w:val=""/>
      <w:lvlJc w:val="left"/>
      <w:pPr>
        <w:ind w:left="2940" w:hanging="360"/>
      </w:pPr>
      <w:rPr>
        <w:rFonts w:ascii="Symbol" w:hAnsi="Symbol" w:cs="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cs="Wingdings" w:hint="default"/>
      </w:rPr>
    </w:lvl>
    <w:lvl w:ilvl="6">
      <w:start w:val="1"/>
      <w:numFmt w:val="bullet"/>
      <w:lvlText w:val=""/>
      <w:lvlJc w:val="left"/>
      <w:pPr>
        <w:ind w:left="5100" w:hanging="360"/>
      </w:pPr>
      <w:rPr>
        <w:rFonts w:ascii="Symbol" w:hAnsi="Symbol" w:cs="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cs="Wingdings" w:hint="default"/>
      </w:rPr>
    </w:lvl>
  </w:abstractNum>
  <w:abstractNum w:abstractNumId="19">
    <w:nsid w:val="37F20A15"/>
    <w:multiLevelType w:val="multilevel"/>
    <w:tmpl w:val="07F0C100"/>
    <w:lvl w:ilvl="0">
      <w:start w:val="1"/>
      <w:numFmt w:val="bullet"/>
      <w:lvlText w:val=""/>
      <w:lvlJc w:val="left"/>
      <w:pPr>
        <w:ind w:left="720" w:hanging="360"/>
      </w:pPr>
      <w:rPr>
        <w:rFonts w:ascii="Wingdings" w:hAnsi="Wingdings" w:hint="default"/>
        <w:b w:val="0"/>
        <w:sz w:val="26"/>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38DA360B"/>
    <w:multiLevelType w:val="hybridMultilevel"/>
    <w:tmpl w:val="F40876F6"/>
    <w:lvl w:ilvl="0" w:tplc="04190001">
      <w:start w:val="1"/>
      <w:numFmt w:val="bullet"/>
      <w:lvlText w:val=""/>
      <w:lvlJc w:val="left"/>
      <w:pPr>
        <w:ind w:left="1230" w:hanging="360"/>
      </w:pPr>
      <w:rPr>
        <w:rFonts w:ascii="Symbol" w:hAnsi="Symbol" w:hint="default"/>
      </w:rPr>
    </w:lvl>
    <w:lvl w:ilvl="1" w:tplc="04190003" w:tentative="1">
      <w:start w:val="1"/>
      <w:numFmt w:val="bullet"/>
      <w:lvlText w:val="o"/>
      <w:lvlJc w:val="left"/>
      <w:pPr>
        <w:ind w:left="1950" w:hanging="360"/>
      </w:pPr>
      <w:rPr>
        <w:rFonts w:ascii="Courier New" w:hAnsi="Courier New" w:cs="Courier New" w:hint="default"/>
      </w:rPr>
    </w:lvl>
    <w:lvl w:ilvl="2" w:tplc="04190005" w:tentative="1">
      <w:start w:val="1"/>
      <w:numFmt w:val="bullet"/>
      <w:lvlText w:val=""/>
      <w:lvlJc w:val="left"/>
      <w:pPr>
        <w:ind w:left="2670" w:hanging="360"/>
      </w:pPr>
      <w:rPr>
        <w:rFonts w:ascii="Wingdings" w:hAnsi="Wingdings" w:hint="default"/>
      </w:rPr>
    </w:lvl>
    <w:lvl w:ilvl="3" w:tplc="04190001" w:tentative="1">
      <w:start w:val="1"/>
      <w:numFmt w:val="bullet"/>
      <w:lvlText w:val=""/>
      <w:lvlJc w:val="left"/>
      <w:pPr>
        <w:ind w:left="3390" w:hanging="360"/>
      </w:pPr>
      <w:rPr>
        <w:rFonts w:ascii="Symbol" w:hAnsi="Symbol" w:hint="default"/>
      </w:rPr>
    </w:lvl>
    <w:lvl w:ilvl="4" w:tplc="04190003" w:tentative="1">
      <w:start w:val="1"/>
      <w:numFmt w:val="bullet"/>
      <w:lvlText w:val="o"/>
      <w:lvlJc w:val="left"/>
      <w:pPr>
        <w:ind w:left="4110" w:hanging="360"/>
      </w:pPr>
      <w:rPr>
        <w:rFonts w:ascii="Courier New" w:hAnsi="Courier New" w:cs="Courier New" w:hint="default"/>
      </w:rPr>
    </w:lvl>
    <w:lvl w:ilvl="5" w:tplc="04190005" w:tentative="1">
      <w:start w:val="1"/>
      <w:numFmt w:val="bullet"/>
      <w:lvlText w:val=""/>
      <w:lvlJc w:val="left"/>
      <w:pPr>
        <w:ind w:left="4830" w:hanging="360"/>
      </w:pPr>
      <w:rPr>
        <w:rFonts w:ascii="Wingdings" w:hAnsi="Wingdings" w:hint="default"/>
      </w:rPr>
    </w:lvl>
    <w:lvl w:ilvl="6" w:tplc="04190001" w:tentative="1">
      <w:start w:val="1"/>
      <w:numFmt w:val="bullet"/>
      <w:lvlText w:val=""/>
      <w:lvlJc w:val="left"/>
      <w:pPr>
        <w:ind w:left="5550" w:hanging="360"/>
      </w:pPr>
      <w:rPr>
        <w:rFonts w:ascii="Symbol" w:hAnsi="Symbol" w:hint="default"/>
      </w:rPr>
    </w:lvl>
    <w:lvl w:ilvl="7" w:tplc="04190003" w:tentative="1">
      <w:start w:val="1"/>
      <w:numFmt w:val="bullet"/>
      <w:lvlText w:val="o"/>
      <w:lvlJc w:val="left"/>
      <w:pPr>
        <w:ind w:left="6270" w:hanging="360"/>
      </w:pPr>
      <w:rPr>
        <w:rFonts w:ascii="Courier New" w:hAnsi="Courier New" w:cs="Courier New" w:hint="default"/>
      </w:rPr>
    </w:lvl>
    <w:lvl w:ilvl="8" w:tplc="04190005" w:tentative="1">
      <w:start w:val="1"/>
      <w:numFmt w:val="bullet"/>
      <w:lvlText w:val=""/>
      <w:lvlJc w:val="left"/>
      <w:pPr>
        <w:ind w:left="6990" w:hanging="360"/>
      </w:pPr>
      <w:rPr>
        <w:rFonts w:ascii="Wingdings" w:hAnsi="Wingdings" w:hint="default"/>
      </w:rPr>
    </w:lvl>
  </w:abstractNum>
  <w:abstractNum w:abstractNumId="21">
    <w:nsid w:val="3CA42E95"/>
    <w:multiLevelType w:val="hybridMultilevel"/>
    <w:tmpl w:val="8BCA66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CF00072"/>
    <w:multiLevelType w:val="hybridMultilevel"/>
    <w:tmpl w:val="83A61368"/>
    <w:lvl w:ilvl="0" w:tplc="A442E040">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3">
    <w:nsid w:val="3F816DD6"/>
    <w:multiLevelType w:val="hybridMultilevel"/>
    <w:tmpl w:val="E5A2F32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nsid w:val="423D53AD"/>
    <w:multiLevelType w:val="hybridMultilevel"/>
    <w:tmpl w:val="AF9A5BF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5">
    <w:nsid w:val="46783645"/>
    <w:multiLevelType w:val="hybridMultilevel"/>
    <w:tmpl w:val="8B4C71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7A60099"/>
    <w:multiLevelType w:val="hybridMultilevel"/>
    <w:tmpl w:val="10864BE4"/>
    <w:lvl w:ilvl="0" w:tplc="04190001">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27">
    <w:nsid w:val="508D7B4C"/>
    <w:multiLevelType w:val="hybridMultilevel"/>
    <w:tmpl w:val="E48A0E1C"/>
    <w:lvl w:ilvl="0" w:tplc="04190001">
      <w:start w:val="1"/>
      <w:numFmt w:val="bullet"/>
      <w:lvlText w:val=""/>
      <w:lvlJc w:val="left"/>
      <w:pPr>
        <w:ind w:left="1644" w:hanging="360"/>
      </w:pPr>
      <w:rPr>
        <w:rFonts w:ascii="Symbol" w:hAnsi="Symbol" w:hint="default"/>
      </w:rPr>
    </w:lvl>
    <w:lvl w:ilvl="1" w:tplc="04190003" w:tentative="1">
      <w:start w:val="1"/>
      <w:numFmt w:val="bullet"/>
      <w:lvlText w:val="o"/>
      <w:lvlJc w:val="left"/>
      <w:pPr>
        <w:ind w:left="2364" w:hanging="360"/>
      </w:pPr>
      <w:rPr>
        <w:rFonts w:ascii="Courier New" w:hAnsi="Courier New" w:cs="Courier New" w:hint="default"/>
      </w:rPr>
    </w:lvl>
    <w:lvl w:ilvl="2" w:tplc="04190005" w:tentative="1">
      <w:start w:val="1"/>
      <w:numFmt w:val="bullet"/>
      <w:lvlText w:val=""/>
      <w:lvlJc w:val="left"/>
      <w:pPr>
        <w:ind w:left="3084" w:hanging="360"/>
      </w:pPr>
      <w:rPr>
        <w:rFonts w:ascii="Wingdings" w:hAnsi="Wingdings" w:hint="default"/>
      </w:rPr>
    </w:lvl>
    <w:lvl w:ilvl="3" w:tplc="04190001" w:tentative="1">
      <w:start w:val="1"/>
      <w:numFmt w:val="bullet"/>
      <w:lvlText w:val=""/>
      <w:lvlJc w:val="left"/>
      <w:pPr>
        <w:ind w:left="3804" w:hanging="360"/>
      </w:pPr>
      <w:rPr>
        <w:rFonts w:ascii="Symbol" w:hAnsi="Symbol" w:hint="default"/>
      </w:rPr>
    </w:lvl>
    <w:lvl w:ilvl="4" w:tplc="04190003" w:tentative="1">
      <w:start w:val="1"/>
      <w:numFmt w:val="bullet"/>
      <w:lvlText w:val="o"/>
      <w:lvlJc w:val="left"/>
      <w:pPr>
        <w:ind w:left="4524" w:hanging="360"/>
      </w:pPr>
      <w:rPr>
        <w:rFonts w:ascii="Courier New" w:hAnsi="Courier New" w:cs="Courier New" w:hint="default"/>
      </w:rPr>
    </w:lvl>
    <w:lvl w:ilvl="5" w:tplc="04190005" w:tentative="1">
      <w:start w:val="1"/>
      <w:numFmt w:val="bullet"/>
      <w:lvlText w:val=""/>
      <w:lvlJc w:val="left"/>
      <w:pPr>
        <w:ind w:left="5244" w:hanging="360"/>
      </w:pPr>
      <w:rPr>
        <w:rFonts w:ascii="Wingdings" w:hAnsi="Wingdings" w:hint="default"/>
      </w:rPr>
    </w:lvl>
    <w:lvl w:ilvl="6" w:tplc="04190001" w:tentative="1">
      <w:start w:val="1"/>
      <w:numFmt w:val="bullet"/>
      <w:lvlText w:val=""/>
      <w:lvlJc w:val="left"/>
      <w:pPr>
        <w:ind w:left="5964" w:hanging="360"/>
      </w:pPr>
      <w:rPr>
        <w:rFonts w:ascii="Symbol" w:hAnsi="Symbol" w:hint="default"/>
      </w:rPr>
    </w:lvl>
    <w:lvl w:ilvl="7" w:tplc="04190003" w:tentative="1">
      <w:start w:val="1"/>
      <w:numFmt w:val="bullet"/>
      <w:lvlText w:val="o"/>
      <w:lvlJc w:val="left"/>
      <w:pPr>
        <w:ind w:left="6684" w:hanging="360"/>
      </w:pPr>
      <w:rPr>
        <w:rFonts w:ascii="Courier New" w:hAnsi="Courier New" w:cs="Courier New" w:hint="default"/>
      </w:rPr>
    </w:lvl>
    <w:lvl w:ilvl="8" w:tplc="04190005" w:tentative="1">
      <w:start w:val="1"/>
      <w:numFmt w:val="bullet"/>
      <w:lvlText w:val=""/>
      <w:lvlJc w:val="left"/>
      <w:pPr>
        <w:ind w:left="7404" w:hanging="360"/>
      </w:pPr>
      <w:rPr>
        <w:rFonts w:ascii="Wingdings" w:hAnsi="Wingdings" w:hint="default"/>
      </w:rPr>
    </w:lvl>
  </w:abstractNum>
  <w:abstractNum w:abstractNumId="28">
    <w:nsid w:val="51086D2D"/>
    <w:multiLevelType w:val="hybridMultilevel"/>
    <w:tmpl w:val="4DD8D42C"/>
    <w:lvl w:ilvl="0" w:tplc="135E453A">
      <w:start w:val="2015"/>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9">
    <w:nsid w:val="56C50B16"/>
    <w:multiLevelType w:val="multilevel"/>
    <w:tmpl w:val="56C50B16"/>
    <w:name w:val="Нумерованный список 1"/>
    <w:lvl w:ilvl="0">
      <w:start w:val="1"/>
      <w:numFmt w:val="decimal"/>
      <w:lvlText w:val="%1."/>
      <w:lvlJc w:val="left"/>
      <w:pPr>
        <w:tabs>
          <w:tab w:val="left" w:pos="720"/>
        </w:tabs>
        <w:ind w:left="720" w:hanging="360"/>
      </w:pPr>
    </w:lvl>
    <w:lvl w:ilvl="1">
      <w:start w:val="1"/>
      <w:numFmt w:val="decimal"/>
      <w:lvlText w:val="%1.%2."/>
      <w:lvlJc w:val="left"/>
      <w:pPr>
        <w:tabs>
          <w:tab w:val="left" w:pos="1080"/>
        </w:tabs>
        <w:ind w:left="1080" w:hanging="720"/>
      </w:pPr>
    </w:lvl>
    <w:lvl w:ilvl="2">
      <w:start w:val="1"/>
      <w:numFmt w:val="decimal"/>
      <w:lvlText w:val="%1.%2.%3."/>
      <w:lvlJc w:val="left"/>
      <w:pPr>
        <w:tabs>
          <w:tab w:val="left" w:pos="1080"/>
        </w:tabs>
        <w:ind w:left="1080" w:hanging="720"/>
      </w:pPr>
    </w:lvl>
    <w:lvl w:ilvl="3">
      <w:start w:val="1"/>
      <w:numFmt w:val="decimal"/>
      <w:lvlText w:val="%1.%2.%3.%4."/>
      <w:lvlJc w:val="left"/>
      <w:pPr>
        <w:tabs>
          <w:tab w:val="left" w:pos="1440"/>
        </w:tabs>
        <w:ind w:left="1440" w:hanging="1080"/>
      </w:pPr>
    </w:lvl>
    <w:lvl w:ilvl="4">
      <w:start w:val="1"/>
      <w:numFmt w:val="decimal"/>
      <w:lvlText w:val="%1.%2.%3.%4.%5."/>
      <w:lvlJc w:val="left"/>
      <w:pPr>
        <w:tabs>
          <w:tab w:val="left" w:pos="1440"/>
        </w:tabs>
        <w:ind w:left="1440" w:hanging="1080"/>
      </w:pPr>
    </w:lvl>
    <w:lvl w:ilvl="5">
      <w:start w:val="1"/>
      <w:numFmt w:val="decimal"/>
      <w:lvlText w:val="%1.%2.%3.%4.%5.%6."/>
      <w:lvlJc w:val="left"/>
      <w:pPr>
        <w:tabs>
          <w:tab w:val="left" w:pos="1800"/>
        </w:tabs>
        <w:ind w:left="1800" w:hanging="1440"/>
      </w:pPr>
    </w:lvl>
    <w:lvl w:ilvl="6">
      <w:start w:val="1"/>
      <w:numFmt w:val="decimal"/>
      <w:lvlText w:val="%1.%2.%3.%4.%5.%6.%7."/>
      <w:lvlJc w:val="left"/>
      <w:pPr>
        <w:tabs>
          <w:tab w:val="left" w:pos="2160"/>
        </w:tabs>
        <w:ind w:left="2160" w:hanging="1800"/>
      </w:pPr>
    </w:lvl>
    <w:lvl w:ilvl="7">
      <w:start w:val="1"/>
      <w:numFmt w:val="decimal"/>
      <w:lvlText w:val="%1.%2.%3.%4.%5.%6.%7.%8."/>
      <w:lvlJc w:val="left"/>
      <w:pPr>
        <w:tabs>
          <w:tab w:val="left" w:pos="2160"/>
        </w:tabs>
        <w:ind w:left="2160" w:hanging="1800"/>
      </w:pPr>
    </w:lvl>
    <w:lvl w:ilvl="8">
      <w:start w:val="1"/>
      <w:numFmt w:val="decimal"/>
      <w:lvlText w:val="%1.%2.%3.%4.%5.%6.%7.%8.%9."/>
      <w:lvlJc w:val="left"/>
      <w:pPr>
        <w:tabs>
          <w:tab w:val="left" w:pos="2520"/>
        </w:tabs>
        <w:ind w:left="2520" w:hanging="2160"/>
      </w:pPr>
    </w:lvl>
  </w:abstractNum>
  <w:abstractNum w:abstractNumId="30">
    <w:nsid w:val="56C50B17"/>
    <w:multiLevelType w:val="singleLevel"/>
    <w:tmpl w:val="56C50B17"/>
    <w:name w:val="Нумерованный список 2"/>
    <w:lvl w:ilvl="0">
      <w:start w:val="1"/>
      <w:numFmt w:val="bullet"/>
      <w:lvlText w:val=""/>
      <w:lvlJc w:val="left"/>
      <w:pPr>
        <w:tabs>
          <w:tab w:val="left" w:pos="1070"/>
        </w:tabs>
        <w:ind w:left="1070" w:hanging="1070"/>
      </w:pPr>
      <w:rPr>
        <w:rFonts w:ascii="Wingdings" w:hAnsi="Wingdings"/>
        <w:spacing w:val="0"/>
        <w:w w:val="100"/>
      </w:rPr>
    </w:lvl>
  </w:abstractNum>
  <w:abstractNum w:abstractNumId="31">
    <w:nsid w:val="56C50B18"/>
    <w:multiLevelType w:val="singleLevel"/>
    <w:tmpl w:val="56C50B18"/>
    <w:name w:val="Нумерованный список 3"/>
    <w:lvl w:ilvl="0">
      <w:start w:val="1"/>
      <w:numFmt w:val="bullet"/>
      <w:lvlText w:val=""/>
      <w:lvlJc w:val="left"/>
      <w:pPr>
        <w:tabs>
          <w:tab w:val="left" w:pos="851"/>
        </w:tabs>
        <w:ind w:left="851" w:hanging="851"/>
      </w:pPr>
      <w:rPr>
        <w:rFonts w:ascii="Wingdings" w:hAnsi="Wingdings"/>
        <w:spacing w:val="0"/>
        <w:w w:val="100"/>
      </w:rPr>
    </w:lvl>
  </w:abstractNum>
  <w:abstractNum w:abstractNumId="32">
    <w:nsid w:val="56C50B19"/>
    <w:multiLevelType w:val="singleLevel"/>
    <w:tmpl w:val="56C50B19"/>
    <w:name w:val="Нумерованный список 4"/>
    <w:lvl w:ilvl="0">
      <w:start w:val="1"/>
      <w:numFmt w:val="bullet"/>
      <w:lvlText w:val=""/>
      <w:lvlJc w:val="left"/>
      <w:pPr>
        <w:tabs>
          <w:tab w:val="left" w:pos="851"/>
        </w:tabs>
        <w:ind w:left="851" w:hanging="851"/>
      </w:pPr>
      <w:rPr>
        <w:rFonts w:ascii="Wingdings" w:hAnsi="Wingdings"/>
        <w:spacing w:val="0"/>
        <w:w w:val="100"/>
      </w:rPr>
    </w:lvl>
  </w:abstractNum>
  <w:abstractNum w:abstractNumId="33">
    <w:nsid w:val="56C50B1A"/>
    <w:multiLevelType w:val="singleLevel"/>
    <w:tmpl w:val="56C50B1A"/>
    <w:name w:val="Нумерованный список 5"/>
    <w:lvl w:ilvl="0">
      <w:start w:val="1"/>
      <w:numFmt w:val="bullet"/>
      <w:lvlText w:val=""/>
      <w:lvlJc w:val="left"/>
      <w:pPr>
        <w:tabs>
          <w:tab w:val="left" w:pos="851"/>
        </w:tabs>
        <w:ind w:left="851" w:hanging="851"/>
      </w:pPr>
      <w:rPr>
        <w:rFonts w:ascii="Wingdings" w:hAnsi="Wingdings"/>
        <w:spacing w:val="0"/>
        <w:w w:val="100"/>
      </w:rPr>
    </w:lvl>
  </w:abstractNum>
  <w:abstractNum w:abstractNumId="34">
    <w:nsid w:val="56C50B1B"/>
    <w:multiLevelType w:val="singleLevel"/>
    <w:tmpl w:val="56C50B1B"/>
    <w:name w:val="Нумерованный список 6"/>
    <w:lvl w:ilvl="0">
      <w:start w:val="1"/>
      <w:numFmt w:val="bullet"/>
      <w:lvlText w:val=""/>
      <w:lvlJc w:val="left"/>
      <w:pPr>
        <w:tabs>
          <w:tab w:val="left" w:pos="1211"/>
        </w:tabs>
        <w:ind w:left="1211" w:hanging="1211"/>
      </w:pPr>
      <w:rPr>
        <w:rFonts w:ascii="Wingdings" w:hAnsi="Wingdings"/>
        <w:spacing w:val="0"/>
        <w:w w:val="100"/>
      </w:rPr>
    </w:lvl>
  </w:abstractNum>
  <w:abstractNum w:abstractNumId="35">
    <w:nsid w:val="5A10224D"/>
    <w:multiLevelType w:val="singleLevel"/>
    <w:tmpl w:val="218EA054"/>
    <w:lvl w:ilvl="0">
      <w:start w:val="1"/>
      <w:numFmt w:val="decimal"/>
      <w:suff w:val="space"/>
      <w:lvlText w:val="%1."/>
      <w:lvlJc w:val="left"/>
      <w:rPr>
        <w:b w:val="0"/>
      </w:rPr>
    </w:lvl>
  </w:abstractNum>
  <w:abstractNum w:abstractNumId="36">
    <w:nsid w:val="5A135600"/>
    <w:multiLevelType w:val="singleLevel"/>
    <w:tmpl w:val="5A135600"/>
    <w:lvl w:ilvl="0">
      <w:start w:val="1"/>
      <w:numFmt w:val="decimal"/>
      <w:suff w:val="space"/>
      <w:lvlText w:val="%1."/>
      <w:lvlJc w:val="left"/>
    </w:lvl>
  </w:abstractNum>
  <w:abstractNum w:abstractNumId="37">
    <w:nsid w:val="5C666E08"/>
    <w:multiLevelType w:val="hybridMultilevel"/>
    <w:tmpl w:val="A2D2BE1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62D97807"/>
    <w:multiLevelType w:val="hybridMultilevel"/>
    <w:tmpl w:val="FC141C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CF95678"/>
    <w:multiLevelType w:val="hybridMultilevel"/>
    <w:tmpl w:val="DDD6E858"/>
    <w:lvl w:ilvl="0" w:tplc="04190001">
      <w:start w:val="1"/>
      <w:numFmt w:val="bullet"/>
      <w:lvlText w:val=""/>
      <w:lvlJc w:val="left"/>
      <w:pPr>
        <w:ind w:left="768" w:hanging="360"/>
      </w:pPr>
      <w:rPr>
        <w:rFonts w:ascii="Symbol" w:hAnsi="Symbol" w:hint="default"/>
      </w:rPr>
    </w:lvl>
    <w:lvl w:ilvl="1" w:tplc="04190003" w:tentative="1">
      <w:start w:val="1"/>
      <w:numFmt w:val="bullet"/>
      <w:lvlText w:val="o"/>
      <w:lvlJc w:val="left"/>
      <w:pPr>
        <w:ind w:left="1488" w:hanging="360"/>
      </w:pPr>
      <w:rPr>
        <w:rFonts w:ascii="Courier New" w:hAnsi="Courier New" w:cs="Courier New" w:hint="default"/>
      </w:rPr>
    </w:lvl>
    <w:lvl w:ilvl="2" w:tplc="04190005" w:tentative="1">
      <w:start w:val="1"/>
      <w:numFmt w:val="bullet"/>
      <w:lvlText w:val=""/>
      <w:lvlJc w:val="left"/>
      <w:pPr>
        <w:ind w:left="2208" w:hanging="360"/>
      </w:pPr>
      <w:rPr>
        <w:rFonts w:ascii="Wingdings" w:hAnsi="Wingdings" w:hint="default"/>
      </w:rPr>
    </w:lvl>
    <w:lvl w:ilvl="3" w:tplc="04190001" w:tentative="1">
      <w:start w:val="1"/>
      <w:numFmt w:val="bullet"/>
      <w:lvlText w:val=""/>
      <w:lvlJc w:val="left"/>
      <w:pPr>
        <w:ind w:left="2928" w:hanging="360"/>
      </w:pPr>
      <w:rPr>
        <w:rFonts w:ascii="Symbol" w:hAnsi="Symbol" w:hint="default"/>
      </w:rPr>
    </w:lvl>
    <w:lvl w:ilvl="4" w:tplc="04190003" w:tentative="1">
      <w:start w:val="1"/>
      <w:numFmt w:val="bullet"/>
      <w:lvlText w:val="o"/>
      <w:lvlJc w:val="left"/>
      <w:pPr>
        <w:ind w:left="3648" w:hanging="360"/>
      </w:pPr>
      <w:rPr>
        <w:rFonts w:ascii="Courier New" w:hAnsi="Courier New" w:cs="Courier New" w:hint="default"/>
      </w:rPr>
    </w:lvl>
    <w:lvl w:ilvl="5" w:tplc="04190005" w:tentative="1">
      <w:start w:val="1"/>
      <w:numFmt w:val="bullet"/>
      <w:lvlText w:val=""/>
      <w:lvlJc w:val="left"/>
      <w:pPr>
        <w:ind w:left="4368" w:hanging="360"/>
      </w:pPr>
      <w:rPr>
        <w:rFonts w:ascii="Wingdings" w:hAnsi="Wingdings" w:hint="default"/>
      </w:rPr>
    </w:lvl>
    <w:lvl w:ilvl="6" w:tplc="04190001" w:tentative="1">
      <w:start w:val="1"/>
      <w:numFmt w:val="bullet"/>
      <w:lvlText w:val=""/>
      <w:lvlJc w:val="left"/>
      <w:pPr>
        <w:ind w:left="5088" w:hanging="360"/>
      </w:pPr>
      <w:rPr>
        <w:rFonts w:ascii="Symbol" w:hAnsi="Symbol" w:hint="default"/>
      </w:rPr>
    </w:lvl>
    <w:lvl w:ilvl="7" w:tplc="04190003" w:tentative="1">
      <w:start w:val="1"/>
      <w:numFmt w:val="bullet"/>
      <w:lvlText w:val="o"/>
      <w:lvlJc w:val="left"/>
      <w:pPr>
        <w:ind w:left="5808" w:hanging="360"/>
      </w:pPr>
      <w:rPr>
        <w:rFonts w:ascii="Courier New" w:hAnsi="Courier New" w:cs="Courier New" w:hint="default"/>
      </w:rPr>
    </w:lvl>
    <w:lvl w:ilvl="8" w:tplc="04190005" w:tentative="1">
      <w:start w:val="1"/>
      <w:numFmt w:val="bullet"/>
      <w:lvlText w:val=""/>
      <w:lvlJc w:val="left"/>
      <w:pPr>
        <w:ind w:left="6528" w:hanging="360"/>
      </w:pPr>
      <w:rPr>
        <w:rFonts w:ascii="Wingdings" w:hAnsi="Wingdings" w:hint="default"/>
      </w:rPr>
    </w:lvl>
  </w:abstractNum>
  <w:abstractNum w:abstractNumId="40">
    <w:nsid w:val="6F5E289C"/>
    <w:multiLevelType w:val="hybridMultilevel"/>
    <w:tmpl w:val="53F673F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11F0B95"/>
    <w:multiLevelType w:val="hybridMultilevel"/>
    <w:tmpl w:val="E37A7AA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2">
    <w:nsid w:val="74E00C4B"/>
    <w:multiLevelType w:val="hybridMultilevel"/>
    <w:tmpl w:val="94D888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3">
    <w:nsid w:val="7903320C"/>
    <w:multiLevelType w:val="hybridMultilevel"/>
    <w:tmpl w:val="4AEA72B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4">
    <w:nsid w:val="7BF83054"/>
    <w:multiLevelType w:val="hybridMultilevel"/>
    <w:tmpl w:val="E78EB41C"/>
    <w:lvl w:ilvl="0" w:tplc="FCB06E90">
      <w:start w:val="4"/>
      <w:numFmt w:val="bullet"/>
      <w:lvlText w:val="-"/>
      <w:lvlJc w:val="left"/>
      <w:pPr>
        <w:ind w:left="1070" w:hanging="360"/>
      </w:pPr>
      <w:rPr>
        <w:rFonts w:ascii="Times New Roman" w:eastAsia="Arial"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7F681E28"/>
    <w:multiLevelType w:val="hybridMultilevel"/>
    <w:tmpl w:val="308A9912"/>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num w:numId="1">
    <w:abstractNumId w:val="29"/>
  </w:num>
  <w:num w:numId="2">
    <w:abstractNumId w:val="30"/>
  </w:num>
  <w:num w:numId="3">
    <w:abstractNumId w:val="31"/>
  </w:num>
  <w:num w:numId="4">
    <w:abstractNumId w:val="32"/>
  </w:num>
  <w:num w:numId="5">
    <w:abstractNumId w:val="33"/>
  </w:num>
  <w:num w:numId="6">
    <w:abstractNumId w:val="34"/>
  </w:num>
  <w:num w:numId="7">
    <w:abstractNumId w:val="38"/>
  </w:num>
  <w:num w:numId="8">
    <w:abstractNumId w:val="11"/>
  </w:num>
  <w:num w:numId="9">
    <w:abstractNumId w:val="23"/>
  </w:num>
  <w:num w:numId="10">
    <w:abstractNumId w:val="21"/>
  </w:num>
  <w:num w:numId="11">
    <w:abstractNumId w:val="44"/>
  </w:num>
  <w:num w:numId="12">
    <w:abstractNumId w:val="10"/>
  </w:num>
  <w:num w:numId="13">
    <w:abstractNumId w:val="7"/>
  </w:num>
  <w:num w:numId="14">
    <w:abstractNumId w:val="28"/>
  </w:num>
  <w:num w:numId="15">
    <w:abstractNumId w:val="37"/>
  </w:num>
  <w:num w:numId="16">
    <w:abstractNumId w:val="24"/>
  </w:num>
  <w:num w:numId="17">
    <w:abstractNumId w:val="25"/>
  </w:num>
  <w:num w:numId="18">
    <w:abstractNumId w:val="45"/>
  </w:num>
  <w:num w:numId="19">
    <w:abstractNumId w:val="43"/>
  </w:num>
  <w:num w:numId="20">
    <w:abstractNumId w:val="3"/>
  </w:num>
  <w:num w:numId="21">
    <w:abstractNumId w:val="1"/>
  </w:num>
  <w:num w:numId="22">
    <w:abstractNumId w:val="26"/>
  </w:num>
  <w:num w:numId="23">
    <w:abstractNumId w:val="12"/>
  </w:num>
  <w:num w:numId="24">
    <w:abstractNumId w:val="42"/>
  </w:num>
  <w:num w:numId="25">
    <w:abstractNumId w:val="39"/>
  </w:num>
  <w:num w:numId="26">
    <w:abstractNumId w:val="8"/>
  </w:num>
  <w:num w:numId="27">
    <w:abstractNumId w:val="2"/>
  </w:num>
  <w:num w:numId="28">
    <w:abstractNumId w:val="9"/>
  </w:num>
  <w:num w:numId="29">
    <w:abstractNumId w:val="17"/>
  </w:num>
  <w:num w:numId="30">
    <w:abstractNumId w:val="27"/>
  </w:num>
  <w:num w:numId="31">
    <w:abstractNumId w:val="14"/>
  </w:num>
  <w:num w:numId="32">
    <w:abstractNumId w:val="41"/>
  </w:num>
  <w:num w:numId="33">
    <w:abstractNumId w:val="15"/>
  </w:num>
  <w:num w:numId="34">
    <w:abstractNumId w:val="16"/>
  </w:num>
  <w:num w:numId="35">
    <w:abstractNumId w:val="40"/>
  </w:num>
  <w:num w:numId="36">
    <w:abstractNumId w:val="22"/>
  </w:num>
  <w:num w:numId="37">
    <w:abstractNumId w:val="36"/>
  </w:num>
  <w:num w:numId="38">
    <w:abstractNumId w:val="6"/>
  </w:num>
  <w:num w:numId="39">
    <w:abstractNumId w:val="20"/>
  </w:num>
  <w:num w:numId="40">
    <w:abstractNumId w:val="13"/>
  </w:num>
  <w:num w:numId="41">
    <w:abstractNumId w:val="35"/>
  </w:num>
  <w:num w:numId="42">
    <w:abstractNumId w:val="5"/>
  </w:num>
  <w:num w:numId="43">
    <w:abstractNumId w:val="18"/>
  </w:num>
  <w:num w:numId="44">
    <w:abstractNumId w:val="4"/>
  </w:num>
  <w:num w:numId="45">
    <w:abstractNumId w:val="19"/>
  </w:num>
  <w:num w:numId="4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doNotHyphenateCaps/>
  <w:characterSpacingControl w:val="doNotCompress"/>
  <w:doNotValidateAgainstSchema/>
  <w:doNotDemarcateInvalidXml/>
  <w:compat/>
  <w:rsids>
    <w:rsidRoot w:val="00FA5C12"/>
    <w:rsid w:val="00013676"/>
    <w:rsid w:val="00013B59"/>
    <w:rsid w:val="00052189"/>
    <w:rsid w:val="000538AE"/>
    <w:rsid w:val="00066116"/>
    <w:rsid w:val="00082EEE"/>
    <w:rsid w:val="00087FAD"/>
    <w:rsid w:val="000D0E8F"/>
    <w:rsid w:val="0011441C"/>
    <w:rsid w:val="001723BA"/>
    <w:rsid w:val="001B06F8"/>
    <w:rsid w:val="001D441E"/>
    <w:rsid w:val="00212E73"/>
    <w:rsid w:val="00231441"/>
    <w:rsid w:val="00264557"/>
    <w:rsid w:val="0028502F"/>
    <w:rsid w:val="002B28B6"/>
    <w:rsid w:val="002C185B"/>
    <w:rsid w:val="002D3583"/>
    <w:rsid w:val="002F6299"/>
    <w:rsid w:val="004072DD"/>
    <w:rsid w:val="00412447"/>
    <w:rsid w:val="00460914"/>
    <w:rsid w:val="00461A79"/>
    <w:rsid w:val="00474FAE"/>
    <w:rsid w:val="00484A14"/>
    <w:rsid w:val="004928D5"/>
    <w:rsid w:val="004A5683"/>
    <w:rsid w:val="005B0873"/>
    <w:rsid w:val="005E3134"/>
    <w:rsid w:val="00607D13"/>
    <w:rsid w:val="00697743"/>
    <w:rsid w:val="006F1040"/>
    <w:rsid w:val="00736D84"/>
    <w:rsid w:val="00783417"/>
    <w:rsid w:val="00813796"/>
    <w:rsid w:val="00825C6A"/>
    <w:rsid w:val="0087107C"/>
    <w:rsid w:val="008B4EA9"/>
    <w:rsid w:val="0092127E"/>
    <w:rsid w:val="009821DF"/>
    <w:rsid w:val="00A14D87"/>
    <w:rsid w:val="00A7794F"/>
    <w:rsid w:val="00AE0A32"/>
    <w:rsid w:val="00B1026B"/>
    <w:rsid w:val="00B27F68"/>
    <w:rsid w:val="00B4750D"/>
    <w:rsid w:val="00BA7767"/>
    <w:rsid w:val="00BC01CF"/>
    <w:rsid w:val="00C03B9E"/>
    <w:rsid w:val="00C46CD5"/>
    <w:rsid w:val="00CF5C43"/>
    <w:rsid w:val="00D23CA2"/>
    <w:rsid w:val="00D701DF"/>
    <w:rsid w:val="00D74401"/>
    <w:rsid w:val="00D95F07"/>
    <w:rsid w:val="00E4502F"/>
    <w:rsid w:val="00E74F98"/>
    <w:rsid w:val="00E9354A"/>
    <w:rsid w:val="00EC2465"/>
    <w:rsid w:val="00EC50E0"/>
    <w:rsid w:val="00ED0200"/>
    <w:rsid w:val="00F37B41"/>
    <w:rsid w:val="00F46763"/>
    <w:rsid w:val="00F66CAF"/>
    <w:rsid w:val="00F8220D"/>
    <w:rsid w:val="00F91AD8"/>
    <w:rsid w:val="00FA40AE"/>
    <w:rsid w:val="00FA5C12"/>
    <w:rsid w:val="00FB2F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Body Text Indent" w:uiPriority="0"/>
    <w:lsdException w:name="Subtitle" w:locked="1" w:semiHidden="0" w:uiPriority="0" w:unhideWhenUsed="0" w:qFormat="1"/>
    <w:lsdException w:name="Body Text First Indent" w:uiPriority="0"/>
    <w:lsdException w:name="Body Text 2" w:uiPriority="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2465"/>
    <w:pPr>
      <w:spacing w:after="160" w:line="259" w:lineRule="auto"/>
    </w:pPr>
    <w:rPr>
      <w:rFonts w:cs="Calibri"/>
      <w:sz w:val="22"/>
      <w:szCs w:val="22"/>
      <w:lang w:eastAsia="en-US"/>
    </w:rPr>
  </w:style>
  <w:style w:type="paragraph" w:styleId="1">
    <w:name w:val="heading 1"/>
    <w:basedOn w:val="a"/>
    <w:next w:val="a"/>
    <w:link w:val="10"/>
    <w:qFormat/>
    <w:locked/>
    <w:rsid w:val="00CF5C43"/>
    <w:pPr>
      <w:keepNext/>
      <w:keepLines/>
      <w:widowControl w:val="0"/>
      <w:spacing w:before="240" w:after="60" w:line="240" w:lineRule="auto"/>
      <w:outlineLvl w:val="0"/>
    </w:pPr>
    <w:rPr>
      <w:rFonts w:ascii="Arial" w:eastAsia="Times New Roman" w:hAnsi="Arial" w:cs="Arial"/>
      <w:b/>
      <w:color w:val="000000"/>
      <w:sz w:val="36"/>
      <w:szCs w:val="36"/>
      <w:lang w:eastAsia="ru-RU"/>
    </w:rPr>
  </w:style>
  <w:style w:type="paragraph" w:styleId="2">
    <w:name w:val="heading 2"/>
    <w:basedOn w:val="1"/>
    <w:next w:val="a"/>
    <w:link w:val="20"/>
    <w:qFormat/>
    <w:locked/>
    <w:rsid w:val="00CF5C43"/>
    <w:pPr>
      <w:outlineLvl w:val="1"/>
    </w:pPr>
    <w:rPr>
      <w:sz w:val="32"/>
      <w:szCs w:val="32"/>
    </w:rPr>
  </w:style>
  <w:style w:type="paragraph" w:styleId="3">
    <w:name w:val="heading 3"/>
    <w:basedOn w:val="2"/>
    <w:next w:val="a"/>
    <w:link w:val="30"/>
    <w:qFormat/>
    <w:locked/>
    <w:rsid w:val="00CF5C43"/>
    <w:pPr>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D701DF"/>
    <w:rPr>
      <w:rFonts w:ascii="Tahoma" w:hAnsi="Tahoma" w:cs="Tahoma"/>
      <w:sz w:val="16"/>
      <w:szCs w:val="16"/>
    </w:rPr>
  </w:style>
  <w:style w:type="character" w:customStyle="1" w:styleId="a4">
    <w:name w:val="Текст выноски Знак"/>
    <w:basedOn w:val="a0"/>
    <w:link w:val="a3"/>
    <w:uiPriority w:val="99"/>
    <w:semiHidden/>
    <w:rsid w:val="0002355C"/>
    <w:rPr>
      <w:rFonts w:ascii="Times New Roman" w:hAnsi="Times New Roman"/>
      <w:sz w:val="0"/>
      <w:szCs w:val="0"/>
      <w:lang w:eastAsia="en-US"/>
    </w:rPr>
  </w:style>
  <w:style w:type="character" w:customStyle="1" w:styleId="10">
    <w:name w:val="Заголовок 1 Знак"/>
    <w:basedOn w:val="a0"/>
    <w:link w:val="1"/>
    <w:rsid w:val="00CF5C43"/>
    <w:rPr>
      <w:rFonts w:ascii="Arial" w:eastAsia="Times New Roman" w:hAnsi="Arial" w:cs="Arial"/>
      <w:b/>
      <w:color w:val="000000"/>
      <w:sz w:val="36"/>
      <w:szCs w:val="36"/>
    </w:rPr>
  </w:style>
  <w:style w:type="character" w:customStyle="1" w:styleId="20">
    <w:name w:val="Заголовок 2 Знак"/>
    <w:basedOn w:val="a0"/>
    <w:link w:val="2"/>
    <w:rsid w:val="00CF5C43"/>
    <w:rPr>
      <w:rFonts w:ascii="Arial" w:eastAsia="Times New Roman" w:hAnsi="Arial" w:cs="Arial"/>
      <w:b/>
      <w:color w:val="000000"/>
      <w:sz w:val="32"/>
      <w:szCs w:val="32"/>
    </w:rPr>
  </w:style>
  <w:style w:type="character" w:customStyle="1" w:styleId="30">
    <w:name w:val="Заголовок 3 Знак"/>
    <w:basedOn w:val="a0"/>
    <w:link w:val="3"/>
    <w:rsid w:val="00CF5C43"/>
    <w:rPr>
      <w:rFonts w:ascii="Arial" w:eastAsia="Times New Roman" w:hAnsi="Arial" w:cs="Arial"/>
      <w:b/>
      <w:color w:val="000000"/>
      <w:sz w:val="28"/>
      <w:szCs w:val="28"/>
    </w:rPr>
  </w:style>
  <w:style w:type="paragraph" w:customStyle="1" w:styleId="a5">
    <w:name w:val="Знак"/>
    <w:basedOn w:val="a"/>
    <w:rsid w:val="00CF5C43"/>
    <w:pPr>
      <w:spacing w:line="240" w:lineRule="exact"/>
    </w:pPr>
    <w:rPr>
      <w:rFonts w:ascii="Verdana" w:eastAsia="Times New Roman" w:hAnsi="Verdana" w:cs="Verdana"/>
      <w:color w:val="000000"/>
      <w:sz w:val="20"/>
      <w:szCs w:val="20"/>
      <w:lang w:val="en-US"/>
    </w:rPr>
  </w:style>
  <w:style w:type="paragraph" w:customStyle="1" w:styleId="a6">
    <w:name w:val="Содержимое таблицы"/>
    <w:basedOn w:val="a"/>
    <w:rsid w:val="00CF5C43"/>
    <w:pPr>
      <w:widowControl w:val="0"/>
      <w:suppressAutoHyphens/>
      <w:spacing w:after="0" w:line="240" w:lineRule="auto"/>
    </w:pPr>
    <w:rPr>
      <w:rFonts w:ascii="DejaVu Sans" w:eastAsia="Arial" w:hAnsi="DejaVu Sans" w:cs="Arial"/>
      <w:color w:val="000000"/>
      <w:kern w:val="1"/>
      <w:sz w:val="24"/>
      <w:szCs w:val="24"/>
    </w:rPr>
  </w:style>
  <w:style w:type="paragraph" w:styleId="a7">
    <w:name w:val="Normal (Web)"/>
    <w:basedOn w:val="a"/>
    <w:rsid w:val="00CF5C4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21">
    <w:name w:val="Основной текст 21"/>
    <w:basedOn w:val="a"/>
    <w:rsid w:val="00CF5C43"/>
    <w:pPr>
      <w:suppressAutoHyphens/>
      <w:spacing w:after="0" w:line="240" w:lineRule="auto"/>
    </w:pPr>
    <w:rPr>
      <w:rFonts w:ascii="Times New Roman" w:eastAsia="Times New Roman" w:hAnsi="Times New Roman" w:cs="Times New Roman"/>
      <w:color w:val="000000"/>
      <w:sz w:val="28"/>
      <w:szCs w:val="20"/>
      <w:lang w:eastAsia="ar-SA"/>
    </w:rPr>
  </w:style>
  <w:style w:type="paragraph" w:styleId="a8">
    <w:name w:val="header"/>
    <w:basedOn w:val="a"/>
    <w:link w:val="a9"/>
    <w:uiPriority w:val="99"/>
    <w:rsid w:val="00CF5C43"/>
    <w:pPr>
      <w:widowControl w:val="0"/>
      <w:tabs>
        <w:tab w:val="center" w:pos="4677"/>
        <w:tab w:val="right" w:pos="9355"/>
      </w:tabs>
      <w:spacing w:after="0" w:line="240" w:lineRule="auto"/>
    </w:pPr>
    <w:rPr>
      <w:rFonts w:ascii="Arial" w:eastAsia="Times New Roman" w:hAnsi="Arial" w:cs="Arial"/>
      <w:color w:val="000000"/>
      <w:sz w:val="20"/>
      <w:szCs w:val="20"/>
      <w:lang w:eastAsia="ru-RU"/>
    </w:rPr>
  </w:style>
  <w:style w:type="character" w:customStyle="1" w:styleId="a9">
    <w:name w:val="Верхний колонтитул Знак"/>
    <w:basedOn w:val="a0"/>
    <w:link w:val="a8"/>
    <w:uiPriority w:val="99"/>
    <w:rsid w:val="00CF5C43"/>
    <w:rPr>
      <w:rFonts w:ascii="Arial" w:eastAsia="Times New Roman" w:hAnsi="Arial" w:cs="Arial"/>
      <w:color w:val="000000"/>
    </w:rPr>
  </w:style>
  <w:style w:type="paragraph" w:styleId="aa">
    <w:name w:val="Body Text"/>
    <w:basedOn w:val="a"/>
    <w:link w:val="ab"/>
    <w:semiHidden/>
    <w:rsid w:val="00CF5C43"/>
    <w:pPr>
      <w:tabs>
        <w:tab w:val="left" w:pos="1540"/>
      </w:tabs>
      <w:spacing w:after="0" w:line="240" w:lineRule="auto"/>
      <w:jc w:val="center"/>
    </w:pPr>
    <w:rPr>
      <w:rFonts w:ascii="Times New Roman" w:eastAsia="Times New Roman" w:hAnsi="Times New Roman" w:cs="Times New Roman"/>
      <w:b/>
      <w:color w:val="000000"/>
      <w:sz w:val="28"/>
      <w:szCs w:val="28"/>
      <w:lang w:eastAsia="ru-RU"/>
    </w:rPr>
  </w:style>
  <w:style w:type="character" w:customStyle="1" w:styleId="ab">
    <w:name w:val="Основной текст Знак"/>
    <w:basedOn w:val="a0"/>
    <w:link w:val="aa"/>
    <w:semiHidden/>
    <w:rsid w:val="00CF5C43"/>
    <w:rPr>
      <w:rFonts w:ascii="Times New Roman" w:eastAsia="Times New Roman" w:hAnsi="Times New Roman"/>
      <w:b/>
      <w:color w:val="000000"/>
      <w:sz w:val="28"/>
      <w:szCs w:val="28"/>
    </w:rPr>
  </w:style>
  <w:style w:type="paragraph" w:customStyle="1" w:styleId="ac">
    <w:name w:val="Заголовок статьи"/>
    <w:basedOn w:val="a"/>
    <w:next w:val="a"/>
    <w:rsid w:val="00CF5C43"/>
    <w:pPr>
      <w:spacing w:after="0" w:line="240" w:lineRule="auto"/>
      <w:ind w:left="1612" w:hanging="892"/>
      <w:jc w:val="both"/>
    </w:pPr>
    <w:rPr>
      <w:rFonts w:ascii="Arial" w:eastAsia="Times New Roman" w:hAnsi="Arial" w:cs="Arial"/>
      <w:color w:val="000000"/>
      <w:sz w:val="20"/>
      <w:szCs w:val="20"/>
      <w:lang w:eastAsia="ru-RU"/>
    </w:rPr>
  </w:style>
  <w:style w:type="paragraph" w:customStyle="1" w:styleId="Default">
    <w:name w:val="Default"/>
    <w:rsid w:val="00CF5C43"/>
    <w:rPr>
      <w:rFonts w:ascii="Times New Roman" w:eastAsia="Times New Roman" w:hAnsi="Times New Roman"/>
      <w:color w:val="000000"/>
      <w:sz w:val="24"/>
      <w:szCs w:val="24"/>
    </w:rPr>
  </w:style>
  <w:style w:type="paragraph" w:customStyle="1" w:styleId="ad">
    <w:name w:val="Стиль"/>
    <w:rsid w:val="00CF5C43"/>
    <w:pPr>
      <w:widowControl w:val="0"/>
    </w:pPr>
    <w:rPr>
      <w:rFonts w:ascii="Times New Roman" w:eastAsia="Times New Roman" w:hAnsi="Times New Roman"/>
      <w:color w:val="000000"/>
      <w:sz w:val="24"/>
      <w:szCs w:val="24"/>
    </w:rPr>
  </w:style>
  <w:style w:type="paragraph" w:customStyle="1" w:styleId="11">
    <w:name w:val="Знак1"/>
    <w:basedOn w:val="a"/>
    <w:rsid w:val="00CF5C43"/>
    <w:pPr>
      <w:spacing w:line="240" w:lineRule="exact"/>
    </w:pPr>
    <w:rPr>
      <w:rFonts w:ascii="Verdana" w:eastAsia="Times New Roman" w:hAnsi="Verdana" w:cs="Verdana"/>
      <w:color w:val="000000"/>
      <w:sz w:val="20"/>
      <w:szCs w:val="20"/>
      <w:lang w:val="en-US"/>
    </w:rPr>
  </w:style>
  <w:style w:type="paragraph" w:customStyle="1" w:styleId="ae">
    <w:name w:val="Знак Знак Знак Знак"/>
    <w:basedOn w:val="a"/>
    <w:rsid w:val="00CF5C43"/>
    <w:pPr>
      <w:spacing w:line="240" w:lineRule="exact"/>
    </w:pPr>
    <w:rPr>
      <w:rFonts w:ascii="Verdana" w:eastAsia="Times New Roman" w:hAnsi="Verdana" w:cs="Verdana"/>
      <w:color w:val="000000"/>
      <w:sz w:val="20"/>
      <w:szCs w:val="20"/>
      <w:lang w:val="en-US"/>
    </w:rPr>
  </w:style>
  <w:style w:type="paragraph" w:customStyle="1" w:styleId="af">
    <w:name w:val="Знак"/>
    <w:basedOn w:val="a"/>
    <w:rsid w:val="00CF5C43"/>
    <w:pPr>
      <w:spacing w:line="240" w:lineRule="exact"/>
    </w:pPr>
    <w:rPr>
      <w:rFonts w:ascii="Verdana" w:eastAsia="Times New Roman" w:hAnsi="Verdana" w:cs="Verdana"/>
      <w:color w:val="000000"/>
      <w:sz w:val="20"/>
      <w:szCs w:val="20"/>
      <w:lang w:val="en-US"/>
    </w:rPr>
  </w:style>
  <w:style w:type="paragraph" w:styleId="af0">
    <w:name w:val="Body Text Indent"/>
    <w:basedOn w:val="a"/>
    <w:link w:val="af1"/>
    <w:semiHidden/>
    <w:rsid w:val="00CF5C43"/>
    <w:pPr>
      <w:widowControl w:val="0"/>
      <w:suppressAutoHyphens/>
      <w:spacing w:after="120" w:line="240" w:lineRule="auto"/>
      <w:ind w:left="283"/>
    </w:pPr>
    <w:rPr>
      <w:rFonts w:ascii="DejaVu Sans" w:eastAsia="Arial" w:hAnsi="DejaVu Sans" w:cs="Arial"/>
      <w:color w:val="000000"/>
      <w:kern w:val="1"/>
      <w:sz w:val="24"/>
      <w:szCs w:val="24"/>
    </w:rPr>
  </w:style>
  <w:style w:type="character" w:customStyle="1" w:styleId="af1">
    <w:name w:val="Основной текст с отступом Знак"/>
    <w:basedOn w:val="a0"/>
    <w:link w:val="af0"/>
    <w:semiHidden/>
    <w:rsid w:val="00CF5C43"/>
    <w:rPr>
      <w:rFonts w:ascii="DejaVu Sans" w:eastAsia="Arial" w:hAnsi="DejaVu Sans" w:cs="Arial"/>
      <w:color w:val="000000"/>
      <w:kern w:val="1"/>
      <w:sz w:val="24"/>
      <w:szCs w:val="24"/>
    </w:rPr>
  </w:style>
  <w:style w:type="paragraph" w:customStyle="1" w:styleId="31">
    <w:name w:val="Основной текст с отступом 31"/>
    <w:basedOn w:val="a"/>
    <w:rsid w:val="00CF5C43"/>
    <w:pPr>
      <w:suppressAutoHyphens/>
      <w:spacing w:after="0" w:line="240" w:lineRule="auto"/>
      <w:ind w:firstLine="720"/>
      <w:jc w:val="both"/>
    </w:pPr>
    <w:rPr>
      <w:rFonts w:ascii="Times New Roman" w:eastAsia="Times New Roman" w:hAnsi="Times New Roman" w:cs="Times New Roman"/>
      <w:color w:val="000000"/>
      <w:sz w:val="28"/>
      <w:szCs w:val="20"/>
      <w:lang w:eastAsia="ar-SA"/>
    </w:rPr>
  </w:style>
  <w:style w:type="paragraph" w:styleId="af2">
    <w:name w:val="List Paragraph"/>
    <w:basedOn w:val="a"/>
    <w:link w:val="af3"/>
    <w:qFormat/>
    <w:rsid w:val="00CF5C43"/>
    <w:pPr>
      <w:spacing w:after="0" w:line="240" w:lineRule="auto"/>
      <w:ind w:left="720"/>
      <w:contextualSpacing/>
    </w:pPr>
    <w:rPr>
      <w:rFonts w:ascii="Times New Roman" w:eastAsia="Times New Roman" w:hAnsi="Times New Roman" w:cs="Times New Roman"/>
      <w:color w:val="000000"/>
      <w:sz w:val="24"/>
      <w:szCs w:val="24"/>
    </w:rPr>
  </w:style>
  <w:style w:type="paragraph" w:customStyle="1" w:styleId="ConsPlusNormal">
    <w:name w:val="ConsPlusNormal"/>
    <w:uiPriority w:val="99"/>
    <w:qFormat/>
    <w:rsid w:val="00CF5C43"/>
    <w:rPr>
      <w:rFonts w:ascii="Arial" w:hAnsi="Arial" w:cs="Arial"/>
      <w:color w:val="000000"/>
      <w:lang w:eastAsia="en-US"/>
    </w:rPr>
  </w:style>
  <w:style w:type="paragraph" w:customStyle="1" w:styleId="p1">
    <w:name w:val="p1"/>
    <w:basedOn w:val="a"/>
    <w:rsid w:val="00CF5C4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styleId="af4">
    <w:name w:val="Body Text First Indent"/>
    <w:basedOn w:val="aa"/>
    <w:link w:val="af5"/>
    <w:semiHidden/>
    <w:rsid w:val="00CF5C43"/>
    <w:pPr>
      <w:tabs>
        <w:tab w:val="clear" w:pos="1540"/>
      </w:tabs>
      <w:suppressAutoHyphens/>
      <w:spacing w:after="120"/>
      <w:ind w:firstLine="210"/>
      <w:jc w:val="left"/>
    </w:pPr>
    <w:rPr>
      <w:b w:val="0"/>
      <w:sz w:val="24"/>
      <w:szCs w:val="24"/>
      <w:lang w:eastAsia="ar-SA"/>
    </w:rPr>
  </w:style>
  <w:style w:type="character" w:customStyle="1" w:styleId="af5">
    <w:name w:val="Красная строка Знак"/>
    <w:basedOn w:val="ab"/>
    <w:link w:val="af4"/>
    <w:semiHidden/>
    <w:rsid w:val="00CF5C43"/>
    <w:rPr>
      <w:rFonts w:ascii="Times New Roman" w:eastAsia="Times New Roman" w:hAnsi="Times New Roman"/>
      <w:b/>
      <w:color w:val="000000"/>
      <w:sz w:val="24"/>
      <w:szCs w:val="24"/>
      <w:lang w:eastAsia="ar-SA"/>
    </w:rPr>
  </w:style>
  <w:style w:type="paragraph" w:styleId="22">
    <w:name w:val="Body Text 2"/>
    <w:basedOn w:val="a"/>
    <w:link w:val="23"/>
    <w:semiHidden/>
    <w:rsid w:val="00CF5C43"/>
    <w:pPr>
      <w:spacing w:after="120" w:line="480" w:lineRule="auto"/>
    </w:pPr>
    <w:rPr>
      <w:rFonts w:ascii="Times New Roman" w:eastAsia="Times New Roman" w:hAnsi="Times New Roman" w:cs="Times New Roman"/>
      <w:color w:val="000000"/>
      <w:sz w:val="24"/>
      <w:szCs w:val="24"/>
      <w:lang w:eastAsia="ru-RU"/>
    </w:rPr>
  </w:style>
  <w:style w:type="character" w:customStyle="1" w:styleId="23">
    <w:name w:val="Основной текст 2 Знак"/>
    <w:basedOn w:val="a0"/>
    <w:link w:val="22"/>
    <w:semiHidden/>
    <w:rsid w:val="00CF5C43"/>
    <w:rPr>
      <w:rFonts w:ascii="Times New Roman" w:eastAsia="Times New Roman" w:hAnsi="Times New Roman"/>
      <w:color w:val="000000"/>
      <w:sz w:val="24"/>
      <w:szCs w:val="24"/>
    </w:rPr>
  </w:style>
  <w:style w:type="character" w:styleId="af6">
    <w:name w:val="page number"/>
    <w:basedOn w:val="a0"/>
    <w:uiPriority w:val="99"/>
    <w:rsid w:val="00CF5C43"/>
  </w:style>
  <w:style w:type="character" w:styleId="af7">
    <w:name w:val="Strong"/>
    <w:basedOn w:val="a0"/>
    <w:qFormat/>
    <w:locked/>
    <w:rsid w:val="00CF5C43"/>
    <w:rPr>
      <w:b/>
      <w:bCs w:val="0"/>
    </w:rPr>
  </w:style>
  <w:style w:type="character" w:styleId="af8">
    <w:name w:val="Emphasis"/>
    <w:basedOn w:val="a0"/>
    <w:qFormat/>
    <w:locked/>
    <w:rsid w:val="00CF5C43"/>
    <w:rPr>
      <w:i/>
      <w:iCs w:val="0"/>
    </w:rPr>
  </w:style>
  <w:style w:type="character" w:customStyle="1" w:styleId="FontStyle216">
    <w:name w:val="Font Style216"/>
    <w:basedOn w:val="a0"/>
    <w:rsid w:val="00CF5C43"/>
    <w:rPr>
      <w:rFonts w:ascii="Times New Roman" w:hAnsi="Times New Roman" w:cs="Times New Roman"/>
      <w:b/>
      <w:bCs/>
      <w:sz w:val="26"/>
      <w:szCs w:val="26"/>
    </w:rPr>
  </w:style>
  <w:style w:type="character" w:customStyle="1" w:styleId="FontStyle275">
    <w:name w:val="Font Style275"/>
    <w:basedOn w:val="a0"/>
    <w:rsid w:val="00CF5C43"/>
    <w:rPr>
      <w:rFonts w:ascii="Times New Roman" w:hAnsi="Times New Roman" w:cs="Times New Roman"/>
      <w:sz w:val="22"/>
      <w:szCs w:val="22"/>
    </w:rPr>
  </w:style>
  <w:style w:type="paragraph" w:customStyle="1" w:styleId="msonospacing0">
    <w:name w:val="msonospacing"/>
    <w:basedOn w:val="a"/>
    <w:rsid w:val="00CF5C4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Hyperlink"/>
    <w:basedOn w:val="a0"/>
    <w:uiPriority w:val="99"/>
    <w:semiHidden/>
    <w:unhideWhenUsed/>
    <w:rsid w:val="00CF5C43"/>
    <w:rPr>
      <w:color w:val="0000FF"/>
      <w:u w:val="single"/>
    </w:rPr>
  </w:style>
  <w:style w:type="paragraph" w:styleId="32">
    <w:name w:val="Body Text Indent 3"/>
    <w:basedOn w:val="a"/>
    <w:link w:val="33"/>
    <w:uiPriority w:val="99"/>
    <w:unhideWhenUsed/>
    <w:rsid w:val="00CF5C43"/>
    <w:pPr>
      <w:spacing w:after="120" w:line="276" w:lineRule="auto"/>
      <w:ind w:left="283"/>
    </w:pPr>
    <w:rPr>
      <w:rFonts w:eastAsia="Times New Roman" w:cs="Times New Roman"/>
      <w:sz w:val="16"/>
      <w:szCs w:val="16"/>
      <w:lang w:eastAsia="ru-RU"/>
    </w:rPr>
  </w:style>
  <w:style w:type="character" w:customStyle="1" w:styleId="33">
    <w:name w:val="Основной текст с отступом 3 Знак"/>
    <w:basedOn w:val="a0"/>
    <w:link w:val="32"/>
    <w:uiPriority w:val="99"/>
    <w:rsid w:val="00CF5C43"/>
    <w:rPr>
      <w:rFonts w:eastAsia="Times New Roman"/>
      <w:sz w:val="16"/>
      <w:szCs w:val="16"/>
    </w:rPr>
  </w:style>
  <w:style w:type="character" w:customStyle="1" w:styleId="Pro-Marka">
    <w:name w:val="Pro-Marka"/>
    <w:rsid w:val="00CF5C43"/>
    <w:rPr>
      <w:b/>
      <w:color w:val="C41C16"/>
    </w:rPr>
  </w:style>
  <w:style w:type="character" w:customStyle="1" w:styleId="af3">
    <w:name w:val="Абзац списка Знак"/>
    <w:link w:val="af2"/>
    <w:locked/>
    <w:rsid w:val="00CF5C43"/>
    <w:rPr>
      <w:rFonts w:ascii="Times New Roman" w:eastAsia="Times New Roman" w:hAnsi="Times New Roman"/>
      <w:color w:val="000000"/>
      <w:sz w:val="24"/>
      <w:szCs w:val="24"/>
    </w:rPr>
  </w:style>
  <w:style w:type="paragraph" w:styleId="afa">
    <w:name w:val="No Spacing"/>
    <w:uiPriority w:val="1"/>
    <w:qFormat/>
    <w:rsid w:val="00CF5C43"/>
    <w:rPr>
      <w:rFonts w:eastAsia="Times New Roman"/>
      <w:sz w:val="22"/>
      <w:szCs w:val="22"/>
    </w:rPr>
  </w:style>
  <w:style w:type="paragraph" w:customStyle="1" w:styleId="western">
    <w:name w:val="western"/>
    <w:basedOn w:val="a"/>
    <w:rsid w:val="00CF5C4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CF5C43"/>
    <w:pPr>
      <w:autoSpaceDE w:val="0"/>
      <w:autoSpaceDN w:val="0"/>
      <w:adjustRightInd w:val="0"/>
    </w:pPr>
    <w:rPr>
      <w:rFonts w:ascii="Courier New" w:hAnsi="Courier New" w:cs="Courier New"/>
    </w:rPr>
  </w:style>
  <w:style w:type="character" w:customStyle="1" w:styleId="12">
    <w:name w:val="Основной шрифт абзаца1"/>
    <w:rsid w:val="00CF5C43"/>
  </w:style>
  <w:style w:type="paragraph" w:customStyle="1" w:styleId="13">
    <w:name w:val="Абзац списка1"/>
    <w:basedOn w:val="a"/>
    <w:uiPriority w:val="99"/>
    <w:unhideWhenUsed/>
    <w:qFormat/>
    <w:rsid w:val="00CF5C43"/>
    <w:pPr>
      <w:spacing w:after="200" w:line="276" w:lineRule="auto"/>
      <w:ind w:left="720"/>
      <w:contextualSpacing/>
    </w:pPr>
    <w:rPr>
      <w:rFonts w:eastAsia="Times New Roman" w:cs="Times New Roman"/>
      <w:sz w:val="20"/>
      <w:szCs w:val="20"/>
      <w:lang w:val="en-US" w:eastAsia="zh-CN"/>
    </w:rPr>
  </w:style>
  <w:style w:type="paragraph" w:customStyle="1" w:styleId="ListParagraph1">
    <w:name w:val="List Paragraph1"/>
    <w:basedOn w:val="a"/>
    <w:uiPriority w:val="99"/>
    <w:rsid w:val="00CF5C43"/>
    <w:pPr>
      <w:spacing w:after="0" w:line="240" w:lineRule="auto"/>
      <w:ind w:left="720"/>
    </w:pPr>
    <w:rPr>
      <w:rFonts w:ascii="Times New Roman" w:hAnsi="Times New Roman" w:cs="Times New Roman"/>
      <w:sz w:val="24"/>
      <w:szCs w:val="24"/>
      <w:lang w:eastAsia="ru-RU"/>
    </w:rPr>
  </w:style>
  <w:style w:type="paragraph" w:customStyle="1" w:styleId="paragraph">
    <w:name w:val="paragraph"/>
    <w:basedOn w:val="a"/>
    <w:rsid w:val="00231441"/>
    <w:pPr>
      <w:spacing w:after="0" w:line="240" w:lineRule="auto"/>
    </w:pPr>
    <w:rPr>
      <w:rFonts w:ascii="Times New Roman" w:eastAsia="Times New Roman" w:hAnsi="Times New Roman" w:cs="Times New Roman"/>
      <w:sz w:val="24"/>
      <w:szCs w:val="24"/>
      <w:lang w:eastAsia="ru-RU"/>
    </w:rPr>
  </w:style>
  <w:style w:type="character" w:customStyle="1" w:styleId="normaltextrun1">
    <w:name w:val="normaltextrun1"/>
    <w:basedOn w:val="a0"/>
    <w:rsid w:val="00231441"/>
  </w:style>
  <w:style w:type="character" w:customStyle="1" w:styleId="spellingerror">
    <w:name w:val="spellingerror"/>
    <w:basedOn w:val="a0"/>
    <w:rsid w:val="00231441"/>
  </w:style>
  <w:style w:type="character" w:customStyle="1" w:styleId="eop">
    <w:name w:val="eop"/>
    <w:basedOn w:val="a0"/>
    <w:rsid w:val="002314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Body Text Indent" w:uiPriority="0"/>
    <w:lsdException w:name="Subtitle" w:locked="1" w:semiHidden="0" w:uiPriority="0" w:unhideWhenUsed="0" w:qFormat="1"/>
    <w:lsdException w:name="Body Text First Indent" w:uiPriority="0"/>
    <w:lsdException w:name="Body Text 2"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2465"/>
    <w:pPr>
      <w:spacing w:after="160" w:line="259" w:lineRule="auto"/>
    </w:pPr>
    <w:rPr>
      <w:rFonts w:cs="Calibri"/>
      <w:sz w:val="22"/>
      <w:szCs w:val="22"/>
      <w:lang w:eastAsia="en-US"/>
    </w:rPr>
  </w:style>
  <w:style w:type="paragraph" w:styleId="1">
    <w:name w:val="heading 1"/>
    <w:basedOn w:val="a"/>
    <w:next w:val="a"/>
    <w:link w:val="10"/>
    <w:qFormat/>
    <w:locked/>
    <w:rsid w:val="00CF5C43"/>
    <w:pPr>
      <w:keepNext/>
      <w:keepLines/>
      <w:widowControl w:val="0"/>
      <w:spacing w:before="240" w:after="60" w:line="240" w:lineRule="auto"/>
      <w:outlineLvl w:val="0"/>
    </w:pPr>
    <w:rPr>
      <w:rFonts w:ascii="Arial" w:eastAsia="Times New Roman" w:hAnsi="Arial" w:cs="Arial"/>
      <w:b/>
      <w:color w:val="000000"/>
      <w:sz w:val="36"/>
      <w:szCs w:val="36"/>
      <w:lang w:eastAsia="ru-RU"/>
    </w:rPr>
  </w:style>
  <w:style w:type="paragraph" w:styleId="2">
    <w:name w:val="heading 2"/>
    <w:basedOn w:val="1"/>
    <w:next w:val="a"/>
    <w:link w:val="20"/>
    <w:qFormat/>
    <w:locked/>
    <w:rsid w:val="00CF5C43"/>
    <w:pPr>
      <w:outlineLvl w:val="1"/>
    </w:pPr>
    <w:rPr>
      <w:sz w:val="32"/>
      <w:szCs w:val="32"/>
    </w:rPr>
  </w:style>
  <w:style w:type="paragraph" w:styleId="3">
    <w:name w:val="heading 3"/>
    <w:basedOn w:val="2"/>
    <w:next w:val="a"/>
    <w:link w:val="30"/>
    <w:qFormat/>
    <w:locked/>
    <w:rsid w:val="00CF5C43"/>
    <w:pPr>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D701DF"/>
    <w:rPr>
      <w:rFonts w:ascii="Tahoma" w:hAnsi="Tahoma" w:cs="Tahoma"/>
      <w:sz w:val="16"/>
      <w:szCs w:val="16"/>
    </w:rPr>
  </w:style>
  <w:style w:type="character" w:customStyle="1" w:styleId="a4">
    <w:name w:val="Текст выноски Знак"/>
    <w:basedOn w:val="a0"/>
    <w:link w:val="a3"/>
    <w:uiPriority w:val="99"/>
    <w:semiHidden/>
    <w:rsid w:val="0002355C"/>
    <w:rPr>
      <w:rFonts w:ascii="Times New Roman" w:hAnsi="Times New Roman"/>
      <w:sz w:val="0"/>
      <w:szCs w:val="0"/>
      <w:lang w:eastAsia="en-US"/>
    </w:rPr>
  </w:style>
  <w:style w:type="character" w:customStyle="1" w:styleId="10">
    <w:name w:val="Заголовок 1 Знак"/>
    <w:basedOn w:val="a0"/>
    <w:link w:val="1"/>
    <w:rsid w:val="00CF5C43"/>
    <w:rPr>
      <w:rFonts w:ascii="Arial" w:eastAsia="Times New Roman" w:hAnsi="Arial" w:cs="Arial"/>
      <w:b/>
      <w:color w:val="000000"/>
      <w:sz w:val="36"/>
      <w:szCs w:val="36"/>
    </w:rPr>
  </w:style>
  <w:style w:type="character" w:customStyle="1" w:styleId="20">
    <w:name w:val="Заголовок 2 Знак"/>
    <w:basedOn w:val="a0"/>
    <w:link w:val="2"/>
    <w:rsid w:val="00CF5C43"/>
    <w:rPr>
      <w:rFonts w:ascii="Arial" w:eastAsia="Times New Roman" w:hAnsi="Arial" w:cs="Arial"/>
      <w:b/>
      <w:color w:val="000000"/>
      <w:sz w:val="32"/>
      <w:szCs w:val="32"/>
    </w:rPr>
  </w:style>
  <w:style w:type="character" w:customStyle="1" w:styleId="30">
    <w:name w:val="Заголовок 3 Знак"/>
    <w:basedOn w:val="a0"/>
    <w:link w:val="3"/>
    <w:rsid w:val="00CF5C43"/>
    <w:rPr>
      <w:rFonts w:ascii="Arial" w:eastAsia="Times New Roman" w:hAnsi="Arial" w:cs="Arial"/>
      <w:b/>
      <w:color w:val="000000"/>
      <w:sz w:val="28"/>
      <w:szCs w:val="28"/>
    </w:rPr>
  </w:style>
  <w:style w:type="paragraph" w:customStyle="1" w:styleId="a5">
    <w:name w:val="Знак"/>
    <w:basedOn w:val="a"/>
    <w:rsid w:val="00CF5C43"/>
    <w:pPr>
      <w:spacing w:line="240" w:lineRule="exact"/>
    </w:pPr>
    <w:rPr>
      <w:rFonts w:ascii="Verdana" w:eastAsia="Times New Roman" w:hAnsi="Verdana" w:cs="Verdana"/>
      <w:color w:val="000000"/>
      <w:sz w:val="20"/>
      <w:szCs w:val="20"/>
      <w:lang w:val="en-US"/>
    </w:rPr>
  </w:style>
  <w:style w:type="paragraph" w:customStyle="1" w:styleId="a6">
    <w:name w:val="Содержимое таблицы"/>
    <w:basedOn w:val="a"/>
    <w:rsid w:val="00CF5C43"/>
    <w:pPr>
      <w:widowControl w:val="0"/>
      <w:suppressAutoHyphens/>
      <w:spacing w:after="0" w:line="240" w:lineRule="auto"/>
    </w:pPr>
    <w:rPr>
      <w:rFonts w:ascii="DejaVu Sans" w:eastAsia="Arial" w:hAnsi="DejaVu Sans" w:cs="Arial"/>
      <w:color w:val="000000"/>
      <w:kern w:val="1"/>
      <w:sz w:val="24"/>
      <w:szCs w:val="24"/>
    </w:rPr>
  </w:style>
  <w:style w:type="paragraph" w:styleId="a7">
    <w:name w:val="Normal (Web)"/>
    <w:basedOn w:val="a"/>
    <w:uiPriority w:val="99"/>
    <w:rsid w:val="00CF5C4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21">
    <w:name w:val="Основной текст 21"/>
    <w:basedOn w:val="a"/>
    <w:rsid w:val="00CF5C43"/>
    <w:pPr>
      <w:suppressAutoHyphens/>
      <w:spacing w:after="0" w:line="240" w:lineRule="auto"/>
    </w:pPr>
    <w:rPr>
      <w:rFonts w:ascii="Times New Roman" w:eastAsia="Times New Roman" w:hAnsi="Times New Roman" w:cs="Times New Roman"/>
      <w:color w:val="000000"/>
      <w:sz w:val="28"/>
      <w:szCs w:val="20"/>
      <w:lang w:eastAsia="ar-SA"/>
    </w:rPr>
  </w:style>
  <w:style w:type="paragraph" w:styleId="a8">
    <w:name w:val="header"/>
    <w:basedOn w:val="a"/>
    <w:link w:val="a9"/>
    <w:uiPriority w:val="99"/>
    <w:rsid w:val="00CF5C43"/>
    <w:pPr>
      <w:widowControl w:val="0"/>
      <w:tabs>
        <w:tab w:val="center" w:pos="4677"/>
        <w:tab w:val="right" w:pos="9355"/>
      </w:tabs>
      <w:spacing w:after="0" w:line="240" w:lineRule="auto"/>
    </w:pPr>
    <w:rPr>
      <w:rFonts w:ascii="Arial" w:eastAsia="Times New Roman" w:hAnsi="Arial" w:cs="Arial"/>
      <w:color w:val="000000"/>
      <w:sz w:val="20"/>
      <w:szCs w:val="20"/>
      <w:lang w:eastAsia="ru-RU"/>
    </w:rPr>
  </w:style>
  <w:style w:type="character" w:customStyle="1" w:styleId="a9">
    <w:name w:val="Верхний колонтитул Знак"/>
    <w:basedOn w:val="a0"/>
    <w:link w:val="a8"/>
    <w:uiPriority w:val="99"/>
    <w:rsid w:val="00CF5C43"/>
    <w:rPr>
      <w:rFonts w:ascii="Arial" w:eastAsia="Times New Roman" w:hAnsi="Arial" w:cs="Arial"/>
      <w:color w:val="000000"/>
    </w:rPr>
  </w:style>
  <w:style w:type="paragraph" w:styleId="aa">
    <w:name w:val="Body Text"/>
    <w:basedOn w:val="a"/>
    <w:link w:val="ab"/>
    <w:semiHidden/>
    <w:rsid w:val="00CF5C43"/>
    <w:pPr>
      <w:tabs>
        <w:tab w:val="left" w:pos="1540"/>
      </w:tabs>
      <w:spacing w:after="0" w:line="240" w:lineRule="auto"/>
      <w:jc w:val="center"/>
    </w:pPr>
    <w:rPr>
      <w:rFonts w:ascii="Times New Roman" w:eastAsia="Times New Roman" w:hAnsi="Times New Roman" w:cs="Times New Roman"/>
      <w:b/>
      <w:color w:val="000000"/>
      <w:sz w:val="28"/>
      <w:szCs w:val="28"/>
      <w:lang w:eastAsia="ru-RU"/>
    </w:rPr>
  </w:style>
  <w:style w:type="character" w:customStyle="1" w:styleId="ab">
    <w:name w:val="Основной текст Знак"/>
    <w:basedOn w:val="a0"/>
    <w:link w:val="aa"/>
    <w:semiHidden/>
    <w:rsid w:val="00CF5C43"/>
    <w:rPr>
      <w:rFonts w:ascii="Times New Roman" w:eastAsia="Times New Roman" w:hAnsi="Times New Roman"/>
      <w:b/>
      <w:color w:val="000000"/>
      <w:sz w:val="28"/>
      <w:szCs w:val="28"/>
    </w:rPr>
  </w:style>
  <w:style w:type="paragraph" w:customStyle="1" w:styleId="ac">
    <w:name w:val="Заголовок статьи"/>
    <w:basedOn w:val="a"/>
    <w:next w:val="a"/>
    <w:rsid w:val="00CF5C43"/>
    <w:pPr>
      <w:spacing w:after="0" w:line="240" w:lineRule="auto"/>
      <w:ind w:left="1612" w:hanging="892"/>
      <w:jc w:val="both"/>
    </w:pPr>
    <w:rPr>
      <w:rFonts w:ascii="Arial" w:eastAsia="Times New Roman" w:hAnsi="Arial" w:cs="Arial"/>
      <w:color w:val="000000"/>
      <w:sz w:val="20"/>
      <w:szCs w:val="20"/>
      <w:lang w:eastAsia="ru-RU"/>
    </w:rPr>
  </w:style>
  <w:style w:type="paragraph" w:customStyle="1" w:styleId="Default">
    <w:name w:val="Default"/>
    <w:rsid w:val="00CF5C43"/>
    <w:rPr>
      <w:rFonts w:ascii="Times New Roman" w:eastAsia="Times New Roman" w:hAnsi="Times New Roman"/>
      <w:color w:val="000000"/>
      <w:sz w:val="24"/>
      <w:szCs w:val="24"/>
    </w:rPr>
  </w:style>
  <w:style w:type="paragraph" w:customStyle="1" w:styleId="ad">
    <w:name w:val="Стиль"/>
    <w:rsid w:val="00CF5C43"/>
    <w:pPr>
      <w:widowControl w:val="0"/>
    </w:pPr>
    <w:rPr>
      <w:rFonts w:ascii="Times New Roman" w:eastAsia="Times New Roman" w:hAnsi="Times New Roman"/>
      <w:color w:val="000000"/>
      <w:sz w:val="24"/>
      <w:szCs w:val="24"/>
    </w:rPr>
  </w:style>
  <w:style w:type="paragraph" w:customStyle="1" w:styleId="11">
    <w:name w:val="Знак1"/>
    <w:basedOn w:val="a"/>
    <w:rsid w:val="00CF5C43"/>
    <w:pPr>
      <w:spacing w:line="240" w:lineRule="exact"/>
    </w:pPr>
    <w:rPr>
      <w:rFonts w:ascii="Verdana" w:eastAsia="Times New Roman" w:hAnsi="Verdana" w:cs="Verdana"/>
      <w:color w:val="000000"/>
      <w:sz w:val="20"/>
      <w:szCs w:val="20"/>
      <w:lang w:val="en-US"/>
    </w:rPr>
  </w:style>
  <w:style w:type="paragraph" w:customStyle="1" w:styleId="ae">
    <w:name w:val="Знак Знак Знак Знак"/>
    <w:basedOn w:val="a"/>
    <w:rsid w:val="00CF5C43"/>
    <w:pPr>
      <w:spacing w:line="240" w:lineRule="exact"/>
    </w:pPr>
    <w:rPr>
      <w:rFonts w:ascii="Verdana" w:eastAsia="Times New Roman" w:hAnsi="Verdana" w:cs="Verdana"/>
      <w:color w:val="000000"/>
      <w:sz w:val="20"/>
      <w:szCs w:val="20"/>
      <w:lang w:val="en-US"/>
    </w:rPr>
  </w:style>
  <w:style w:type="paragraph" w:customStyle="1" w:styleId="af">
    <w:name w:val="Знак"/>
    <w:basedOn w:val="a"/>
    <w:rsid w:val="00CF5C43"/>
    <w:pPr>
      <w:spacing w:line="240" w:lineRule="exact"/>
    </w:pPr>
    <w:rPr>
      <w:rFonts w:ascii="Verdana" w:eastAsia="Times New Roman" w:hAnsi="Verdana" w:cs="Verdana"/>
      <w:color w:val="000000"/>
      <w:sz w:val="20"/>
      <w:szCs w:val="20"/>
      <w:lang w:val="en-US"/>
    </w:rPr>
  </w:style>
  <w:style w:type="paragraph" w:styleId="af0">
    <w:name w:val="Body Text Indent"/>
    <w:basedOn w:val="a"/>
    <w:link w:val="af1"/>
    <w:semiHidden/>
    <w:rsid w:val="00CF5C43"/>
    <w:pPr>
      <w:widowControl w:val="0"/>
      <w:suppressAutoHyphens/>
      <w:spacing w:after="120" w:line="240" w:lineRule="auto"/>
      <w:ind w:left="283"/>
    </w:pPr>
    <w:rPr>
      <w:rFonts w:ascii="DejaVu Sans" w:eastAsia="Arial" w:hAnsi="DejaVu Sans" w:cs="Arial"/>
      <w:color w:val="000000"/>
      <w:kern w:val="1"/>
      <w:sz w:val="24"/>
      <w:szCs w:val="24"/>
    </w:rPr>
  </w:style>
  <w:style w:type="character" w:customStyle="1" w:styleId="af1">
    <w:name w:val="Основной текст с отступом Знак"/>
    <w:basedOn w:val="a0"/>
    <w:link w:val="af0"/>
    <w:semiHidden/>
    <w:rsid w:val="00CF5C43"/>
    <w:rPr>
      <w:rFonts w:ascii="DejaVu Sans" w:eastAsia="Arial" w:hAnsi="DejaVu Sans" w:cs="Arial"/>
      <w:color w:val="000000"/>
      <w:kern w:val="1"/>
      <w:sz w:val="24"/>
      <w:szCs w:val="24"/>
    </w:rPr>
  </w:style>
  <w:style w:type="paragraph" w:customStyle="1" w:styleId="31">
    <w:name w:val="Основной текст с отступом 31"/>
    <w:basedOn w:val="a"/>
    <w:rsid w:val="00CF5C43"/>
    <w:pPr>
      <w:suppressAutoHyphens/>
      <w:spacing w:after="0" w:line="240" w:lineRule="auto"/>
      <w:ind w:firstLine="720"/>
      <w:jc w:val="both"/>
    </w:pPr>
    <w:rPr>
      <w:rFonts w:ascii="Times New Roman" w:eastAsia="Times New Roman" w:hAnsi="Times New Roman" w:cs="Times New Roman"/>
      <w:color w:val="000000"/>
      <w:sz w:val="28"/>
      <w:szCs w:val="20"/>
      <w:lang w:eastAsia="ar-SA"/>
    </w:rPr>
  </w:style>
  <w:style w:type="paragraph" w:styleId="af2">
    <w:name w:val="List Paragraph"/>
    <w:basedOn w:val="a"/>
    <w:link w:val="af3"/>
    <w:qFormat/>
    <w:rsid w:val="00CF5C43"/>
    <w:pPr>
      <w:spacing w:after="0" w:line="240" w:lineRule="auto"/>
      <w:ind w:left="720"/>
      <w:contextualSpacing/>
    </w:pPr>
    <w:rPr>
      <w:rFonts w:ascii="Times New Roman" w:eastAsia="Times New Roman" w:hAnsi="Times New Roman" w:cs="Times New Roman"/>
      <w:color w:val="000000"/>
      <w:sz w:val="24"/>
      <w:szCs w:val="24"/>
    </w:rPr>
  </w:style>
  <w:style w:type="paragraph" w:customStyle="1" w:styleId="ConsPlusNormal">
    <w:name w:val="ConsPlusNormal"/>
    <w:uiPriority w:val="99"/>
    <w:qFormat/>
    <w:rsid w:val="00CF5C43"/>
    <w:rPr>
      <w:rFonts w:ascii="Arial" w:hAnsi="Arial" w:cs="Arial"/>
      <w:color w:val="000000"/>
      <w:lang w:eastAsia="en-US"/>
    </w:rPr>
  </w:style>
  <w:style w:type="paragraph" w:customStyle="1" w:styleId="p1">
    <w:name w:val="p1"/>
    <w:basedOn w:val="a"/>
    <w:rsid w:val="00CF5C4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styleId="af4">
    <w:name w:val="Body Text First Indent"/>
    <w:basedOn w:val="aa"/>
    <w:link w:val="af5"/>
    <w:semiHidden/>
    <w:rsid w:val="00CF5C43"/>
    <w:pPr>
      <w:tabs>
        <w:tab w:val="clear" w:pos="1540"/>
      </w:tabs>
      <w:suppressAutoHyphens/>
      <w:spacing w:after="120"/>
      <w:ind w:firstLine="210"/>
      <w:jc w:val="left"/>
    </w:pPr>
    <w:rPr>
      <w:b w:val="0"/>
      <w:sz w:val="24"/>
      <w:szCs w:val="24"/>
      <w:lang w:eastAsia="ar-SA"/>
    </w:rPr>
  </w:style>
  <w:style w:type="character" w:customStyle="1" w:styleId="af5">
    <w:name w:val="Красная строка Знак"/>
    <w:basedOn w:val="ab"/>
    <w:link w:val="af4"/>
    <w:semiHidden/>
    <w:rsid w:val="00CF5C43"/>
    <w:rPr>
      <w:rFonts w:ascii="Times New Roman" w:eastAsia="Times New Roman" w:hAnsi="Times New Roman"/>
      <w:b/>
      <w:color w:val="000000"/>
      <w:sz w:val="24"/>
      <w:szCs w:val="24"/>
      <w:lang w:eastAsia="ar-SA"/>
    </w:rPr>
  </w:style>
  <w:style w:type="paragraph" w:styleId="22">
    <w:name w:val="Body Text 2"/>
    <w:basedOn w:val="a"/>
    <w:link w:val="23"/>
    <w:semiHidden/>
    <w:rsid w:val="00CF5C43"/>
    <w:pPr>
      <w:spacing w:after="120" w:line="480" w:lineRule="auto"/>
    </w:pPr>
    <w:rPr>
      <w:rFonts w:ascii="Times New Roman" w:eastAsia="Times New Roman" w:hAnsi="Times New Roman" w:cs="Times New Roman"/>
      <w:color w:val="000000"/>
      <w:sz w:val="24"/>
      <w:szCs w:val="24"/>
      <w:lang w:eastAsia="ru-RU"/>
    </w:rPr>
  </w:style>
  <w:style w:type="character" w:customStyle="1" w:styleId="23">
    <w:name w:val="Основной текст 2 Знак"/>
    <w:basedOn w:val="a0"/>
    <w:link w:val="22"/>
    <w:semiHidden/>
    <w:rsid w:val="00CF5C43"/>
    <w:rPr>
      <w:rFonts w:ascii="Times New Roman" w:eastAsia="Times New Roman" w:hAnsi="Times New Roman"/>
      <w:color w:val="000000"/>
      <w:sz w:val="24"/>
      <w:szCs w:val="24"/>
    </w:rPr>
  </w:style>
  <w:style w:type="character" w:styleId="af6">
    <w:name w:val="page number"/>
    <w:basedOn w:val="a0"/>
    <w:uiPriority w:val="99"/>
    <w:rsid w:val="00CF5C43"/>
  </w:style>
  <w:style w:type="character" w:styleId="af7">
    <w:name w:val="Strong"/>
    <w:basedOn w:val="a0"/>
    <w:qFormat/>
    <w:locked/>
    <w:rsid w:val="00CF5C43"/>
    <w:rPr>
      <w:b/>
      <w:bCs w:val="0"/>
    </w:rPr>
  </w:style>
  <w:style w:type="character" w:styleId="af8">
    <w:name w:val="Emphasis"/>
    <w:basedOn w:val="a0"/>
    <w:qFormat/>
    <w:locked/>
    <w:rsid w:val="00CF5C43"/>
    <w:rPr>
      <w:i/>
      <w:iCs w:val="0"/>
    </w:rPr>
  </w:style>
  <w:style w:type="character" w:customStyle="1" w:styleId="FontStyle216">
    <w:name w:val="Font Style216"/>
    <w:basedOn w:val="a0"/>
    <w:rsid w:val="00CF5C43"/>
    <w:rPr>
      <w:rFonts w:ascii="Times New Roman" w:hAnsi="Times New Roman" w:cs="Times New Roman"/>
      <w:b/>
      <w:bCs/>
      <w:sz w:val="26"/>
      <w:szCs w:val="26"/>
    </w:rPr>
  </w:style>
  <w:style w:type="character" w:customStyle="1" w:styleId="FontStyle275">
    <w:name w:val="Font Style275"/>
    <w:basedOn w:val="a0"/>
    <w:rsid w:val="00CF5C43"/>
    <w:rPr>
      <w:rFonts w:ascii="Times New Roman" w:hAnsi="Times New Roman" w:cs="Times New Roman"/>
      <w:sz w:val="22"/>
      <w:szCs w:val="22"/>
    </w:rPr>
  </w:style>
  <w:style w:type="paragraph" w:customStyle="1" w:styleId="msonospacing0">
    <w:name w:val="msonospacing"/>
    <w:basedOn w:val="a"/>
    <w:rsid w:val="00CF5C4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Hyperlink"/>
    <w:basedOn w:val="a0"/>
    <w:uiPriority w:val="99"/>
    <w:semiHidden/>
    <w:unhideWhenUsed/>
    <w:rsid w:val="00CF5C43"/>
    <w:rPr>
      <w:color w:val="0000FF"/>
      <w:u w:val="single"/>
    </w:rPr>
  </w:style>
  <w:style w:type="paragraph" w:styleId="32">
    <w:name w:val="Body Text Indent 3"/>
    <w:basedOn w:val="a"/>
    <w:link w:val="33"/>
    <w:uiPriority w:val="99"/>
    <w:unhideWhenUsed/>
    <w:rsid w:val="00CF5C43"/>
    <w:pPr>
      <w:spacing w:after="120" w:line="276" w:lineRule="auto"/>
      <w:ind w:left="283"/>
    </w:pPr>
    <w:rPr>
      <w:rFonts w:eastAsia="Times New Roman" w:cs="Times New Roman"/>
      <w:sz w:val="16"/>
      <w:szCs w:val="16"/>
      <w:lang w:eastAsia="ru-RU"/>
    </w:rPr>
  </w:style>
  <w:style w:type="character" w:customStyle="1" w:styleId="33">
    <w:name w:val="Основной текст с отступом 3 Знак"/>
    <w:basedOn w:val="a0"/>
    <w:link w:val="32"/>
    <w:uiPriority w:val="99"/>
    <w:rsid w:val="00CF5C43"/>
    <w:rPr>
      <w:rFonts w:eastAsia="Times New Roman"/>
      <w:sz w:val="16"/>
      <w:szCs w:val="16"/>
    </w:rPr>
  </w:style>
  <w:style w:type="character" w:customStyle="1" w:styleId="Pro-Marka">
    <w:name w:val="Pro-Marka"/>
    <w:rsid w:val="00CF5C43"/>
    <w:rPr>
      <w:b/>
      <w:color w:val="C41C16"/>
    </w:rPr>
  </w:style>
  <w:style w:type="character" w:customStyle="1" w:styleId="af3">
    <w:name w:val="Абзац списка Знак"/>
    <w:link w:val="af2"/>
    <w:locked/>
    <w:rsid w:val="00CF5C43"/>
    <w:rPr>
      <w:rFonts w:ascii="Times New Roman" w:eastAsia="Times New Roman" w:hAnsi="Times New Roman"/>
      <w:color w:val="000000"/>
      <w:sz w:val="24"/>
      <w:szCs w:val="24"/>
    </w:rPr>
  </w:style>
  <w:style w:type="paragraph" w:styleId="afa">
    <w:name w:val="No Spacing"/>
    <w:uiPriority w:val="1"/>
    <w:qFormat/>
    <w:rsid w:val="00CF5C43"/>
    <w:rPr>
      <w:rFonts w:eastAsia="Times New Roman"/>
      <w:sz w:val="22"/>
      <w:szCs w:val="22"/>
    </w:rPr>
  </w:style>
  <w:style w:type="paragraph" w:customStyle="1" w:styleId="western">
    <w:name w:val="western"/>
    <w:basedOn w:val="a"/>
    <w:rsid w:val="00CF5C4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CF5C43"/>
    <w:pPr>
      <w:autoSpaceDE w:val="0"/>
      <w:autoSpaceDN w:val="0"/>
      <w:adjustRightInd w:val="0"/>
    </w:pPr>
    <w:rPr>
      <w:rFonts w:ascii="Courier New" w:hAnsi="Courier New" w:cs="Courier New"/>
    </w:rPr>
  </w:style>
  <w:style w:type="character" w:customStyle="1" w:styleId="12">
    <w:name w:val="Основной шрифт абзаца1"/>
    <w:rsid w:val="00CF5C43"/>
  </w:style>
  <w:style w:type="paragraph" w:customStyle="1" w:styleId="13">
    <w:name w:val="Абзац списка1"/>
    <w:basedOn w:val="a"/>
    <w:uiPriority w:val="99"/>
    <w:unhideWhenUsed/>
    <w:qFormat/>
    <w:rsid w:val="00CF5C43"/>
    <w:pPr>
      <w:spacing w:after="200" w:line="276" w:lineRule="auto"/>
      <w:ind w:left="720"/>
      <w:contextualSpacing/>
    </w:pPr>
    <w:rPr>
      <w:rFonts w:eastAsia="Times New Roman" w:cs="Times New Roman"/>
      <w:sz w:val="20"/>
      <w:szCs w:val="20"/>
      <w:lang w:val="en-US" w:eastAsia="zh-CN"/>
    </w:rPr>
  </w:style>
  <w:style w:type="paragraph" w:customStyle="1" w:styleId="ListParagraph1">
    <w:name w:val="List Paragraph1"/>
    <w:basedOn w:val="a"/>
    <w:uiPriority w:val="99"/>
    <w:rsid w:val="00CF5C43"/>
    <w:pPr>
      <w:spacing w:after="0" w:line="240" w:lineRule="auto"/>
      <w:ind w:left="720"/>
    </w:pPr>
    <w:rPr>
      <w:rFonts w:ascii="Times New Roman" w:hAnsi="Times New Roman" w:cs="Times New Roman"/>
      <w:sz w:val="24"/>
      <w:szCs w:val="24"/>
      <w:lang w:eastAsia="ru-RU"/>
    </w:rPr>
  </w:style>
  <w:style w:type="paragraph" w:customStyle="1" w:styleId="paragraph">
    <w:name w:val="paragraph"/>
    <w:basedOn w:val="a"/>
    <w:rsid w:val="00231441"/>
    <w:pPr>
      <w:spacing w:after="0" w:line="240" w:lineRule="auto"/>
    </w:pPr>
    <w:rPr>
      <w:rFonts w:ascii="Times New Roman" w:eastAsia="Times New Roman" w:hAnsi="Times New Roman" w:cs="Times New Roman"/>
      <w:sz w:val="24"/>
      <w:szCs w:val="24"/>
      <w:lang w:eastAsia="ru-RU"/>
    </w:rPr>
  </w:style>
  <w:style w:type="character" w:customStyle="1" w:styleId="normaltextrun1">
    <w:name w:val="normaltextrun1"/>
    <w:basedOn w:val="a0"/>
    <w:rsid w:val="00231441"/>
  </w:style>
  <w:style w:type="character" w:customStyle="1" w:styleId="spellingerror">
    <w:name w:val="spellingerror"/>
    <w:basedOn w:val="a0"/>
    <w:rsid w:val="00231441"/>
  </w:style>
  <w:style w:type="character" w:customStyle="1" w:styleId="eop">
    <w:name w:val="eop"/>
    <w:basedOn w:val="a0"/>
    <w:rsid w:val="00231441"/>
  </w:style>
</w:styles>
</file>

<file path=word/webSettings.xml><?xml version="1.0" encoding="utf-8"?>
<w:webSettings xmlns:r="http://schemas.openxmlformats.org/officeDocument/2006/relationships" xmlns:w="http://schemas.openxmlformats.org/wordprocessingml/2006/main">
  <w:divs>
    <w:div w:id="1976449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11</Pages>
  <Words>3179</Words>
  <Characters>18124</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Fantom</dc:creator>
  <cp:lastModifiedBy>Duma</cp:lastModifiedBy>
  <cp:revision>4</cp:revision>
  <cp:lastPrinted>2024-04-12T08:02:00Z</cp:lastPrinted>
  <dcterms:created xsi:type="dcterms:W3CDTF">2025-02-17T10:05:00Z</dcterms:created>
  <dcterms:modified xsi:type="dcterms:W3CDTF">2025-02-25T11:12:00Z</dcterms:modified>
</cp:coreProperties>
</file>