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2898" w:rsidRPr="00592898" w:rsidRDefault="00592898" w:rsidP="00592898">
      <w:pPr>
        <w:tabs>
          <w:tab w:val="left" w:pos="16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92898">
        <w:rPr>
          <w:rFonts w:ascii="Times New Roman" w:eastAsia="Times New Roman" w:hAnsi="Times New Roman" w:cs="Times New Roman"/>
          <w:b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714375" cy="838200"/>
            <wp:effectExtent l="0" t="0" r="9525" b="0"/>
            <wp:docPr id="1" name="Рисунок 1" descr="gerb_син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_синий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2898" w:rsidRPr="00592898" w:rsidRDefault="00592898" w:rsidP="00592898">
      <w:pPr>
        <w:tabs>
          <w:tab w:val="left" w:pos="16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92898" w:rsidRPr="00592898" w:rsidRDefault="00592898" w:rsidP="00592898">
      <w:pPr>
        <w:shd w:val="clear" w:color="auto" w:fill="FFFFFF"/>
        <w:tabs>
          <w:tab w:val="left" w:leader="underscore" w:pos="17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592898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КРАСНИНСКАЯ </w:t>
      </w:r>
      <w:r w:rsidR="005D0AB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ОКРУЖНАЯ</w:t>
      </w:r>
      <w:r w:rsidRPr="00592898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ДУМА</w:t>
      </w:r>
    </w:p>
    <w:p w:rsidR="00592898" w:rsidRPr="00592898" w:rsidRDefault="00592898" w:rsidP="00592898">
      <w:pPr>
        <w:shd w:val="clear" w:color="auto" w:fill="FFFFFF"/>
        <w:tabs>
          <w:tab w:val="left" w:leader="underscore" w:pos="17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92898" w:rsidRPr="00592898" w:rsidRDefault="00592898" w:rsidP="00592898">
      <w:pPr>
        <w:shd w:val="clear" w:color="auto" w:fill="FFFFFF"/>
        <w:tabs>
          <w:tab w:val="left" w:leader="underscore" w:pos="17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9289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592898" w:rsidRPr="00592898" w:rsidRDefault="00592898" w:rsidP="00592898">
      <w:pPr>
        <w:shd w:val="clear" w:color="auto" w:fill="FFFFFF"/>
        <w:tabs>
          <w:tab w:val="left" w:leader="underscore" w:pos="1157"/>
          <w:tab w:val="left" w:leader="underscore" w:pos="257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92898" w:rsidRPr="00592898" w:rsidRDefault="00592898" w:rsidP="00592898">
      <w:pPr>
        <w:shd w:val="clear" w:color="auto" w:fill="FFFFFF"/>
        <w:tabs>
          <w:tab w:val="left" w:leader="underscore" w:pos="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8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30009F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E3B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февраля </w:t>
      </w:r>
      <w:r w:rsidR="00487E5D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5D0AB6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487E5D"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  <w:r w:rsidRPr="0059289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9289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9289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9289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9289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9289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9289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9289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DF01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5928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30009F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</w:p>
    <w:p w:rsidR="00592898" w:rsidRPr="00592898" w:rsidRDefault="00592898" w:rsidP="0059289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92898" w:rsidRDefault="00592898" w:rsidP="00592898">
      <w:pPr>
        <w:tabs>
          <w:tab w:val="center" w:pos="4153"/>
          <w:tab w:val="right" w:pos="8306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76B4C" w:rsidRDefault="00592898" w:rsidP="00976B4C">
      <w:pPr>
        <w:tabs>
          <w:tab w:val="center" w:pos="4153"/>
          <w:tab w:val="right" w:pos="8306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9289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утверждении</w:t>
      </w:r>
    </w:p>
    <w:p w:rsidR="00976B4C" w:rsidRDefault="00976B4C" w:rsidP="00976B4C">
      <w:pPr>
        <w:tabs>
          <w:tab w:val="center" w:pos="4153"/>
          <w:tab w:val="right" w:pos="8306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Правил этики депутата</w:t>
      </w:r>
    </w:p>
    <w:p w:rsidR="00F74C4A" w:rsidRPr="00592898" w:rsidRDefault="00976B4C" w:rsidP="00976B4C">
      <w:pPr>
        <w:tabs>
          <w:tab w:val="center" w:pos="4153"/>
          <w:tab w:val="right" w:pos="8306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Краснинской </w:t>
      </w:r>
      <w:r w:rsidR="005D0A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окружной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Думы</w:t>
      </w:r>
    </w:p>
    <w:p w:rsidR="00592898" w:rsidRPr="00592898" w:rsidRDefault="00592898" w:rsidP="00592898">
      <w:pPr>
        <w:tabs>
          <w:tab w:val="center" w:pos="4153"/>
          <w:tab w:val="center" w:pos="503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92898" w:rsidRPr="00592898" w:rsidRDefault="00592898" w:rsidP="00592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8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В соответствии </w:t>
      </w:r>
      <w:r w:rsidR="00976B4C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</w:t>
      </w:r>
      <w:r w:rsidR="00FE3B8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коном от 06.10.2003 № 131-ФЗ «Об</w:t>
      </w:r>
      <w:r w:rsidR="00976B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общих принципах организации местного самоуправления в Российской Федерации»</w:t>
      </w:r>
      <w:r w:rsidR="00FE3B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976B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статьей 4</w:t>
      </w:r>
      <w:r w:rsidR="005D0AB6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76B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Регламента Краснинской </w:t>
      </w:r>
      <w:r w:rsidR="005D0AB6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окружной</w:t>
      </w:r>
      <w:r w:rsidR="00976B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Думы</w:t>
      </w:r>
      <w:r w:rsidRPr="005928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Краснинская </w:t>
      </w:r>
      <w:r w:rsidR="005D0AB6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92898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Дума</w:t>
      </w:r>
    </w:p>
    <w:p w:rsidR="00592898" w:rsidRPr="00592898" w:rsidRDefault="00592898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92898" w:rsidRPr="00592898" w:rsidRDefault="00592898" w:rsidP="00592898">
      <w:pPr>
        <w:tabs>
          <w:tab w:val="center" w:pos="9639"/>
          <w:tab w:val="right" w:pos="9781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9289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 Е Ш И Л А:</w:t>
      </w:r>
    </w:p>
    <w:p w:rsidR="00592898" w:rsidRPr="00592898" w:rsidRDefault="00592898" w:rsidP="00592898">
      <w:pPr>
        <w:tabs>
          <w:tab w:val="center" w:pos="4153"/>
          <w:tab w:val="center" w:pos="5033"/>
          <w:tab w:val="right" w:pos="830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92898" w:rsidRPr="004D2890" w:rsidRDefault="004D2890" w:rsidP="004D289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592898" w:rsidRPr="004D28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</w:t>
      </w:r>
      <w:r w:rsidR="008B1C0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прилагаем</w:t>
      </w:r>
      <w:r w:rsidR="00976B4C">
        <w:rPr>
          <w:rFonts w:ascii="Times New Roman" w:eastAsia="Times New Roman" w:hAnsi="Times New Roman" w:cs="Times New Roman"/>
          <w:sz w:val="28"/>
          <w:szCs w:val="28"/>
          <w:lang w:eastAsia="ru-RU"/>
        </w:rPr>
        <w:t>ые</w:t>
      </w:r>
      <w:r w:rsidR="008B1C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76B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Правила этики депутата Краснинской </w:t>
      </w:r>
      <w:r w:rsidR="005D0AB6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окружной</w:t>
      </w:r>
      <w:r w:rsidR="00976B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Думы</w:t>
      </w:r>
      <w:r w:rsidR="00F74C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8B1C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92898" w:rsidRPr="00592898" w:rsidRDefault="00592898" w:rsidP="0059289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92898" w:rsidRDefault="00592898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8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2.</w:t>
      </w:r>
      <w:r w:rsidRPr="0059289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543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bookmarkStart w:id="0" w:name="_GoBack"/>
      <w:bookmarkEnd w:id="0"/>
      <w:r w:rsidRPr="005928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Настоящее решение </w:t>
      </w:r>
      <w:r w:rsidR="00016E3A">
        <w:rPr>
          <w:rFonts w:ascii="Times New Roman" w:eastAsia="Times New Roman" w:hAnsi="Times New Roman" w:cs="Times New Roman"/>
          <w:sz w:val="28"/>
          <w:szCs w:val="28"/>
          <w:lang w:eastAsia="ru-RU"/>
        </w:rPr>
        <w:t>вступает в силу с</w:t>
      </w:r>
      <w:r w:rsidR="005D0AB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016E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D0A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дня </w:t>
      </w:r>
      <w:r w:rsidR="00016E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подписания 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подлежит </w:t>
      </w:r>
      <w:r w:rsidR="006A6F5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размещению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 w:rsidR="00EA1200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информационно-</w:t>
      </w:r>
      <w:r w:rsidR="00F74C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коммуникационной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сети Интернет на сайте Администрации муниципального образования «Краснинский </w:t>
      </w:r>
      <w:r w:rsidR="005D0AB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муниципальный округ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 Смоленской области.</w:t>
      </w:r>
    </w:p>
    <w:p w:rsidR="00FE3B8F" w:rsidRPr="00592898" w:rsidRDefault="00FE3B8F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92898" w:rsidRPr="00592898" w:rsidRDefault="00592898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92898" w:rsidRPr="00592898" w:rsidRDefault="00592898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92898" w:rsidRPr="00FD4278" w:rsidRDefault="00592898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42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</w:t>
      </w:r>
    </w:p>
    <w:p w:rsidR="00ED0200" w:rsidRDefault="00592898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D42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Краснинской </w:t>
      </w:r>
      <w:r w:rsidR="005D0AB6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окружной</w:t>
      </w:r>
      <w:r w:rsidRPr="00FD42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Думы</w:t>
      </w:r>
      <w:r w:rsidRPr="0059289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</w:t>
      </w:r>
      <w:r w:rsidR="00327BB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И.В. Тимошенков</w:t>
      </w:r>
    </w:p>
    <w:p w:rsidR="00016E3A" w:rsidRDefault="00016E3A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16E3A" w:rsidRDefault="00016E3A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16E3A" w:rsidRDefault="00016E3A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16E3A" w:rsidRDefault="00016E3A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16E3A" w:rsidRDefault="00016E3A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16E3A" w:rsidRDefault="00016E3A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16E3A" w:rsidRDefault="00016E3A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16E3A" w:rsidRDefault="00016E3A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16E3A" w:rsidRDefault="00016E3A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0009F" w:rsidRDefault="0030009F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F25B7" w:rsidRPr="008F25B7" w:rsidRDefault="008F25B7" w:rsidP="00FE3B8F">
      <w:pPr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  <w:proofErr w:type="gramStart"/>
      <w:r w:rsidRPr="008F25B7">
        <w:rPr>
          <w:rFonts w:ascii="Times New Roman" w:hAnsi="Times New Roman" w:cs="Times New Roman"/>
          <w:sz w:val="20"/>
          <w:szCs w:val="20"/>
        </w:rPr>
        <w:lastRenderedPageBreak/>
        <w:t>Утверждены</w:t>
      </w:r>
      <w:proofErr w:type="gramEnd"/>
      <w:r w:rsidRPr="008F25B7">
        <w:rPr>
          <w:rFonts w:ascii="Times New Roman" w:hAnsi="Times New Roman" w:cs="Times New Roman"/>
          <w:sz w:val="20"/>
          <w:szCs w:val="20"/>
        </w:rPr>
        <w:t xml:space="preserve"> решением </w:t>
      </w:r>
    </w:p>
    <w:p w:rsidR="008F25B7" w:rsidRPr="008F25B7" w:rsidRDefault="008F25B7" w:rsidP="00FE3B8F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F25B7">
        <w:rPr>
          <w:rFonts w:ascii="Times New Roman" w:hAnsi="Times New Roman" w:cs="Times New Roman"/>
          <w:sz w:val="20"/>
          <w:szCs w:val="20"/>
        </w:rPr>
        <w:t xml:space="preserve">Краснинской </w:t>
      </w:r>
      <w:r w:rsidR="005D0AB6">
        <w:rPr>
          <w:rFonts w:ascii="Times New Roman" w:hAnsi="Times New Roman" w:cs="Times New Roman"/>
          <w:sz w:val="20"/>
          <w:szCs w:val="20"/>
        </w:rPr>
        <w:t>окружной</w:t>
      </w:r>
      <w:r w:rsidRPr="008F25B7">
        <w:rPr>
          <w:rFonts w:ascii="Times New Roman" w:hAnsi="Times New Roman" w:cs="Times New Roman"/>
          <w:sz w:val="20"/>
          <w:szCs w:val="20"/>
        </w:rPr>
        <w:t xml:space="preserve"> Думы</w:t>
      </w:r>
    </w:p>
    <w:p w:rsidR="008F25B7" w:rsidRDefault="008F25B7" w:rsidP="00FE3B8F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F25B7">
        <w:rPr>
          <w:rFonts w:ascii="Times New Roman" w:hAnsi="Times New Roman" w:cs="Times New Roman"/>
          <w:sz w:val="20"/>
          <w:szCs w:val="20"/>
        </w:rPr>
        <w:t xml:space="preserve">от </w:t>
      </w:r>
      <w:r w:rsidR="00FE3B8F">
        <w:rPr>
          <w:rFonts w:ascii="Times New Roman" w:hAnsi="Times New Roman" w:cs="Times New Roman"/>
          <w:sz w:val="20"/>
          <w:szCs w:val="20"/>
        </w:rPr>
        <w:t>2</w:t>
      </w:r>
      <w:r w:rsidR="0030009F">
        <w:rPr>
          <w:rFonts w:ascii="Times New Roman" w:hAnsi="Times New Roman" w:cs="Times New Roman"/>
          <w:sz w:val="20"/>
          <w:szCs w:val="20"/>
        </w:rPr>
        <w:t>1</w:t>
      </w:r>
      <w:r w:rsidR="00FE3B8F">
        <w:rPr>
          <w:rFonts w:ascii="Times New Roman" w:hAnsi="Times New Roman" w:cs="Times New Roman"/>
          <w:sz w:val="20"/>
          <w:szCs w:val="20"/>
        </w:rPr>
        <w:t xml:space="preserve"> февраля </w:t>
      </w:r>
      <w:r w:rsidRPr="008F25B7">
        <w:rPr>
          <w:rFonts w:ascii="Times New Roman" w:hAnsi="Times New Roman" w:cs="Times New Roman"/>
          <w:sz w:val="20"/>
          <w:szCs w:val="20"/>
        </w:rPr>
        <w:t>202</w:t>
      </w:r>
      <w:r w:rsidR="0030009F">
        <w:rPr>
          <w:rFonts w:ascii="Times New Roman" w:hAnsi="Times New Roman" w:cs="Times New Roman"/>
          <w:sz w:val="20"/>
          <w:szCs w:val="20"/>
        </w:rPr>
        <w:t>5</w:t>
      </w:r>
      <w:r w:rsidRPr="008F25B7">
        <w:rPr>
          <w:rFonts w:ascii="Times New Roman" w:hAnsi="Times New Roman" w:cs="Times New Roman"/>
          <w:sz w:val="20"/>
          <w:szCs w:val="20"/>
        </w:rPr>
        <w:t>г. №</w:t>
      </w:r>
      <w:r w:rsidR="00FE3B8F">
        <w:rPr>
          <w:rFonts w:ascii="Times New Roman" w:hAnsi="Times New Roman" w:cs="Times New Roman"/>
          <w:sz w:val="20"/>
          <w:szCs w:val="20"/>
        </w:rPr>
        <w:t xml:space="preserve"> </w:t>
      </w:r>
      <w:r w:rsidR="0030009F">
        <w:rPr>
          <w:rFonts w:ascii="Times New Roman" w:hAnsi="Times New Roman" w:cs="Times New Roman"/>
          <w:sz w:val="20"/>
          <w:szCs w:val="20"/>
        </w:rPr>
        <w:t>21</w:t>
      </w:r>
    </w:p>
    <w:p w:rsidR="00FE3B8F" w:rsidRPr="008F25B7" w:rsidRDefault="00FE3B8F" w:rsidP="00FE3B8F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ПРАВИЛА</w:t>
      </w: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ЭТИКИ ДЕПУТАТА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</w:t>
      </w: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Правила этики депутата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 (далее - Правила депутатской этики) в соответствии с федеральным законом от 06.10.2003 № 131-ФЗ «Об общих принципах организации местного самоуправления в Российской Федерации» и Регламентом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 устанавливают основные стандарты поведения депутата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 (далее - депутат) при осуществлении им своих полномочий.</w:t>
      </w: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1.1. Депутат осуществляет свою деятельность в соответствии с </w:t>
      </w:r>
      <w:hyperlink r:id="rId6" w:history="1">
        <w:r w:rsidRPr="00FE3B8F">
          <w:rPr>
            <w:rFonts w:ascii="Times New Roman" w:hAnsi="Times New Roman" w:cs="Times New Roman"/>
            <w:sz w:val="28"/>
            <w:szCs w:val="28"/>
          </w:rPr>
          <w:t>Конституцией</w:t>
        </w:r>
      </w:hyperlink>
      <w:r w:rsidRPr="00FE3B8F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федеральными законами, </w:t>
      </w:r>
      <w:hyperlink r:id="rId7" w:history="1">
        <w:r w:rsidRPr="00FE3B8F">
          <w:rPr>
            <w:rFonts w:ascii="Times New Roman" w:hAnsi="Times New Roman" w:cs="Times New Roman"/>
            <w:sz w:val="28"/>
            <w:szCs w:val="28"/>
          </w:rPr>
          <w:t>Законами</w:t>
        </w:r>
      </w:hyperlink>
      <w:r w:rsidRPr="00FE3B8F">
        <w:rPr>
          <w:rFonts w:ascii="Times New Roman" w:hAnsi="Times New Roman" w:cs="Times New Roman"/>
          <w:sz w:val="28"/>
          <w:szCs w:val="28"/>
        </w:rPr>
        <w:t xml:space="preserve"> Смоленской области, </w:t>
      </w:r>
      <w:hyperlink r:id="rId8" w:history="1">
        <w:r w:rsidRPr="00FE3B8F">
          <w:rPr>
            <w:rFonts w:ascii="Times New Roman" w:hAnsi="Times New Roman" w:cs="Times New Roman"/>
            <w:sz w:val="28"/>
            <w:szCs w:val="28"/>
          </w:rPr>
          <w:t>Регламентом</w:t>
        </w:r>
      </w:hyperlink>
      <w:r w:rsidRPr="00FE3B8F">
        <w:rPr>
          <w:rFonts w:ascii="Times New Roman" w:hAnsi="Times New Roman" w:cs="Times New Roman"/>
          <w:sz w:val="28"/>
          <w:szCs w:val="28"/>
        </w:rPr>
        <w:t xml:space="preserve">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Думы, иными нормативными правовыми актами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 Думы, настоящими Правилами, а также общепринятыми нормами нравственности.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1.2. Депутат при осуществлении депутатской деятельности призван: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1) служить примером неукоснительного соблюдения закона и уважения к нему, способствовать реализации и защите признанных и гарантированных </w:t>
      </w:r>
      <w:hyperlink r:id="rId9" w:history="1">
        <w:r w:rsidRPr="00FE3B8F">
          <w:rPr>
            <w:rFonts w:ascii="Times New Roman" w:hAnsi="Times New Roman" w:cs="Times New Roman"/>
            <w:sz w:val="28"/>
            <w:szCs w:val="28"/>
          </w:rPr>
          <w:t>Конституцией</w:t>
        </w:r>
      </w:hyperlink>
      <w:r w:rsidRPr="00FE3B8F">
        <w:rPr>
          <w:rFonts w:ascii="Times New Roman" w:hAnsi="Times New Roman" w:cs="Times New Roman"/>
          <w:sz w:val="28"/>
          <w:szCs w:val="28"/>
        </w:rPr>
        <w:t xml:space="preserve"> Российской Федерации прав и свобод человека и гражданина, проявлять высокие нравственные качества;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2) осуществлять полномочия добросовестно, на высоком профессиональном уровне;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3) в равной мере сохраняя собственное достоинство, уважать достоинство других депутатов, должностных лиц и граждан, с которыми он вступает в отношения в связи с исполнением своих обязанностей;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4) соблюдать установленные федеральными, областными законами и местными нормативно-правовыми актами ограничения для депутатов;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5) соблюдать беспристрастность, исключающую возможность влияния на исполнение своих полномочий со стороны сторонних органов и организаций;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lastRenderedPageBreak/>
        <w:t xml:space="preserve">6) воздерживаться от деятельности и поступков, которые могут нанести ущерб личному авторитету, а также авторитету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 Думы.</w:t>
      </w: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25B7" w:rsidRPr="00FE3B8F" w:rsidRDefault="008F25B7" w:rsidP="008A096A">
      <w:pPr>
        <w:autoSpaceDE w:val="0"/>
        <w:autoSpaceDN w:val="0"/>
        <w:adjustRightInd w:val="0"/>
        <w:spacing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2. Правила депутатской этики на заседаниях</w:t>
      </w:r>
    </w:p>
    <w:p w:rsidR="008F25B7" w:rsidRPr="00FE3B8F" w:rsidRDefault="008F25B7" w:rsidP="008A096A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 Думы, комиссий</w:t>
      </w:r>
    </w:p>
    <w:p w:rsidR="008F25B7" w:rsidRPr="00FE3B8F" w:rsidRDefault="008F25B7" w:rsidP="008A096A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</w:t>
      </w: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2.1. Отношения между депутатами строятся на основе принципов равноправия и взаимного уважения.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2.2. Каждый депутат содействует созданию в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Думе атмосферы доброжелательности, ответственности, взаимной поддержки и эффективного сотрудничества.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2.3. Депутат должен руководствоваться принципами свободного коллективного обсуждения и решения вопросов, уважения к многообразию мнений, не допускать конфликтов, искать пути их преодоления.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2.4. Депутат должен проявлять терпимость и уважение к чужому мнению. Депутат не может навязывать свою позицию посредством угроз, ультиматумов и иных подобных действий.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2.5. Депутат обязан присутствовать на заседаниях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Думы, комиссий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Думы, членом которых он является. О невозможности присутствия на заседании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="005D0AB6" w:rsidRPr="00FE3B8F">
        <w:rPr>
          <w:rFonts w:ascii="Times New Roman" w:hAnsi="Times New Roman" w:cs="Times New Roman"/>
          <w:sz w:val="28"/>
          <w:szCs w:val="28"/>
        </w:rPr>
        <w:t xml:space="preserve"> </w:t>
      </w:r>
      <w:r w:rsidRPr="00FE3B8F">
        <w:rPr>
          <w:rFonts w:ascii="Times New Roman" w:hAnsi="Times New Roman" w:cs="Times New Roman"/>
          <w:sz w:val="28"/>
          <w:szCs w:val="28"/>
        </w:rPr>
        <w:t xml:space="preserve">Думы, комиссии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 депутат должен заблаговременно уведомить об этом в порядке, установленном </w:t>
      </w:r>
      <w:hyperlink r:id="rId10" w:history="1">
        <w:r w:rsidRPr="00FE3B8F">
          <w:rPr>
            <w:rFonts w:ascii="Times New Roman" w:hAnsi="Times New Roman" w:cs="Times New Roman"/>
            <w:sz w:val="28"/>
            <w:szCs w:val="28"/>
          </w:rPr>
          <w:t>Регламентом</w:t>
        </w:r>
      </w:hyperlink>
      <w:r w:rsidRPr="00FE3B8F">
        <w:rPr>
          <w:rFonts w:ascii="Times New Roman" w:hAnsi="Times New Roman" w:cs="Times New Roman"/>
          <w:sz w:val="28"/>
          <w:szCs w:val="28"/>
        </w:rPr>
        <w:t xml:space="preserve">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Думы. Депутат не должен опаздывать без уважительной причины на заседания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Думы, а также на заседания комиссий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2.6. Депутат обязан добросовестно выполнять поручения, данные ему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Думой, Председателем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Думы, комиссией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Думы, членом которых он является.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2.7. Участвуя в заседаниях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Думы, заседаниях комиссий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Думы, депутат обязан соблюдать </w:t>
      </w:r>
      <w:hyperlink r:id="rId11" w:history="1">
        <w:r w:rsidRPr="00FE3B8F">
          <w:rPr>
            <w:rFonts w:ascii="Times New Roman" w:hAnsi="Times New Roman" w:cs="Times New Roman"/>
            <w:sz w:val="28"/>
            <w:szCs w:val="28"/>
          </w:rPr>
          <w:t>Регламент</w:t>
        </w:r>
      </w:hyperlink>
      <w:r w:rsidRPr="00FE3B8F">
        <w:rPr>
          <w:rFonts w:ascii="Times New Roman" w:hAnsi="Times New Roman" w:cs="Times New Roman"/>
          <w:sz w:val="28"/>
          <w:szCs w:val="28"/>
        </w:rPr>
        <w:t xml:space="preserve">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="005D0AB6" w:rsidRPr="00FE3B8F">
        <w:rPr>
          <w:rFonts w:ascii="Times New Roman" w:hAnsi="Times New Roman" w:cs="Times New Roman"/>
          <w:sz w:val="28"/>
          <w:szCs w:val="28"/>
        </w:rPr>
        <w:t xml:space="preserve"> </w:t>
      </w:r>
      <w:r w:rsidRPr="00FE3B8F">
        <w:rPr>
          <w:rFonts w:ascii="Times New Roman" w:hAnsi="Times New Roman" w:cs="Times New Roman"/>
          <w:sz w:val="28"/>
          <w:szCs w:val="28"/>
        </w:rPr>
        <w:t>Думы, дисциплину в зале заседаний, следовать установленному порядку работы, уважать председательствующего и всех присутствующих на заседании.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lastRenderedPageBreak/>
        <w:t>Не допускаются индивидуальные и коллективные действия по прекращению заседания, кроме случаев принятия соответствующего решения голосованием, выступления без предоставления слова председательствующим, выступления не по повестке дня и не по существу вопроса повестки дня, выкрики, прерывания выступающих.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2.8. Депутат, выступающий на заседании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Думы, не вправе нарушать правила этики - использовать ненормативную лексику, употреблять в своей речи грубые, оскорбительные выражения, наносящие ущерб чести и достоинству депутатов и других лиц, допускать необоснованные обвинения в чей-либо адрес, использовать заведомо ложную информацию, призывать к незаконным действиям.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2.9. Депутаты должны уважительно обращаться друг к другу и ко всем лицам, присутствующим на заседании.</w:t>
      </w: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25B7" w:rsidRPr="00FE3B8F" w:rsidRDefault="008F25B7" w:rsidP="00B33114">
      <w:pPr>
        <w:autoSpaceDE w:val="0"/>
        <w:autoSpaceDN w:val="0"/>
        <w:adjustRightInd w:val="0"/>
        <w:spacing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3. Правила депутатской этики при работе с избирателями</w:t>
      </w: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3.1. Депутат должен поддерживать связи с избирателями, рассматривать обращения избирателей, вести прием граждан.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3.2. Депутат должен способствовать соблюдению и защите прав, свобод и законных интересов своих избирателей.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3.3. При личном общении с избирателями депутат должен вести себя корректно, проявлять профессионализм и заинтересованность в решении поставленных задач.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3.4. Информация, представляемая депутатом избирателям, должна быть полной, достоверной и объективной.</w:t>
      </w: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25B7" w:rsidRPr="00FE3B8F" w:rsidRDefault="008F25B7" w:rsidP="00B33114">
      <w:pPr>
        <w:autoSpaceDE w:val="0"/>
        <w:autoSpaceDN w:val="0"/>
        <w:adjustRightInd w:val="0"/>
        <w:spacing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4. Правила депутатской этики при взаимодействии</w:t>
      </w:r>
    </w:p>
    <w:p w:rsidR="008F25B7" w:rsidRPr="00FE3B8F" w:rsidRDefault="008F25B7" w:rsidP="00B33114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с государственными органами, органами местного</w:t>
      </w:r>
    </w:p>
    <w:p w:rsidR="008F25B7" w:rsidRPr="00FE3B8F" w:rsidRDefault="008F25B7" w:rsidP="00B33114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самоуправления, их должностными лицами, средствами</w:t>
      </w:r>
    </w:p>
    <w:p w:rsidR="008F25B7" w:rsidRPr="00FE3B8F" w:rsidRDefault="008F25B7" w:rsidP="00B33114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массовой информации, организациями и гражданами</w:t>
      </w: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4.1. Депутат не вправе использовать должностное положение в личных целях во взаимоотношениях с государственными органами, органами местного самоуправления, их должностными лицами, средствами массовой информации, организациями и гражданами.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lastRenderedPageBreak/>
        <w:t xml:space="preserve">4.2. Депутат </w:t>
      </w:r>
      <w:r w:rsidR="00B446ED" w:rsidRPr="00FE3B8F">
        <w:rPr>
          <w:rFonts w:ascii="Times New Roman" w:hAnsi="Times New Roman" w:cs="Times New Roman"/>
          <w:sz w:val="28"/>
          <w:szCs w:val="28"/>
        </w:rPr>
        <w:t xml:space="preserve">не вправе использовать бланк депутата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="00B446ED" w:rsidRPr="00FE3B8F">
        <w:rPr>
          <w:rFonts w:ascii="Times New Roman" w:hAnsi="Times New Roman" w:cs="Times New Roman"/>
          <w:sz w:val="28"/>
          <w:szCs w:val="28"/>
        </w:rPr>
        <w:t xml:space="preserve"> Думы без соответствующего </w:t>
      </w:r>
      <w:r w:rsidR="007667F6" w:rsidRPr="00FE3B8F">
        <w:rPr>
          <w:rFonts w:ascii="Times New Roman" w:hAnsi="Times New Roman" w:cs="Times New Roman"/>
          <w:sz w:val="28"/>
          <w:szCs w:val="28"/>
        </w:rPr>
        <w:t>решения</w:t>
      </w:r>
      <w:r w:rsidR="00B446ED" w:rsidRPr="00FE3B8F">
        <w:rPr>
          <w:rFonts w:ascii="Times New Roman" w:hAnsi="Times New Roman" w:cs="Times New Roman"/>
          <w:sz w:val="28"/>
          <w:szCs w:val="28"/>
        </w:rPr>
        <w:t xml:space="preserve">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="00B446ED" w:rsidRPr="00FE3B8F">
        <w:rPr>
          <w:rFonts w:ascii="Times New Roman" w:hAnsi="Times New Roman" w:cs="Times New Roman"/>
          <w:sz w:val="28"/>
          <w:szCs w:val="28"/>
        </w:rPr>
        <w:t xml:space="preserve"> Думы</w:t>
      </w:r>
      <w:r w:rsidR="007A5048" w:rsidRPr="00FE3B8F">
        <w:rPr>
          <w:rFonts w:ascii="Times New Roman" w:hAnsi="Times New Roman" w:cs="Times New Roman"/>
          <w:sz w:val="28"/>
          <w:szCs w:val="28"/>
        </w:rPr>
        <w:t xml:space="preserve"> для подготовки в рамках осуществления депутатской деятельности официальных обращений, писем и других документов, подписанных собственноручно</w:t>
      </w:r>
      <w:r w:rsidR="00B446ED" w:rsidRPr="00FE3B8F">
        <w:rPr>
          <w:rFonts w:ascii="Times New Roman" w:hAnsi="Times New Roman" w:cs="Times New Roman"/>
          <w:sz w:val="28"/>
          <w:szCs w:val="28"/>
        </w:rPr>
        <w:t>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4.3. Депутат вправе использовать информацию, составляющую государственную и иную охраняемую законом тайну, ставшую известной ему в связи с исполнением своих полномочий, только в служебных целях в соответствии с законодательством.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4.4. Депутат, не имеющий на то специальных полномочий, не вправе представлять Краснинскую </w:t>
      </w:r>
      <w:r w:rsidR="005D0AB6">
        <w:rPr>
          <w:rFonts w:ascii="Times New Roman" w:hAnsi="Times New Roman" w:cs="Times New Roman"/>
          <w:sz w:val="28"/>
          <w:szCs w:val="28"/>
        </w:rPr>
        <w:t>окружную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Думу, делать от ее имени официальные заявления перед государственными органами, органами местного самоуправления, организациями, должностными лицами и гражданами, а также в средствах массовой информации.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4.5. Депутат в своих выступлениях не вправе допускать высказывания, дискредитирующие деятельность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Думы, иных органов государственной власти, органов местного самоуправления. Выступления должны быть корректными и взвешенными.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4.6. Депутат в публичных выступлениях и заявлениях, комментируя деятельность государственных органов, органов местного самоуправления, организаций, должностных лиц и граждан, обязан использовать только достоверные факты, не допускать высказываний, наносящих ущерб чести, достоинству и деловой репутации других лиц.</w:t>
      </w: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25B7" w:rsidRPr="00FE3B8F" w:rsidRDefault="008F25B7" w:rsidP="00FE3B8F">
      <w:pPr>
        <w:autoSpaceDE w:val="0"/>
        <w:autoSpaceDN w:val="0"/>
        <w:adjustRightInd w:val="0"/>
        <w:spacing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5. Рассмотрение вопросов, связанных с нарушением</w:t>
      </w:r>
    </w:p>
    <w:p w:rsidR="008F25B7" w:rsidRPr="00FE3B8F" w:rsidRDefault="008F25B7" w:rsidP="00FE3B8F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Правил депутатской этики</w:t>
      </w: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5.1. Вопросы, связанные с нарушением депутатом Правил депутатской этики, рассматриваются на заседании Постоянной комиссии по законности, правопорядку и контролю органов местного самоуправления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  (далее - Комиссия).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5.2. Поводом для рассмотрения вопроса, связанного с нарушением Правил депутатской этики, является: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письменное обращение депутата или группы депутатов;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письменное обращение Председателя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Думы, его заместителя, председателя комиссии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Думы;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lastRenderedPageBreak/>
        <w:t>письменное обращение гражданина (группы граждан), государственных органов, органов местного самоуправления, организации, должностного лица, а также факты, отраженные средствами массовой информации.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Допускается объединение нескольких обращений о нарушении одним и тем же депутатом настоящих Правил в одно рассмотрение.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5.3. Комиссия вправе применить к депутату, нарушившему Правила депутатской этики, следующие меры воздействия: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сделать замечание депутату и предупредить его о недопустимости нарушения Правил депутатской этики;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рекомендовать депутату принести публичные извинения на заседании </w:t>
      </w:r>
      <w:r w:rsidR="000571BD" w:rsidRPr="00FE3B8F">
        <w:rPr>
          <w:rFonts w:ascii="Times New Roman" w:hAnsi="Times New Roman" w:cs="Times New Roman"/>
          <w:sz w:val="28"/>
          <w:szCs w:val="28"/>
        </w:rPr>
        <w:t xml:space="preserve">Краснинской </w:t>
      </w:r>
      <w:r w:rsidR="00EB38AE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Думы, комиссии Краснинской </w:t>
      </w:r>
      <w:r w:rsidR="00EB38AE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 либо через средства массовой информации, если нарушение было допущено через них.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5.4. Комиссия вправе внести вопрос, связанный с нарушением депутатом Правил депутатской этики, на рассмотрение Краснинской </w:t>
      </w:r>
      <w:r w:rsidR="00EB38AE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5.5. Краснинская </w:t>
      </w:r>
      <w:r w:rsidR="00EB38AE">
        <w:rPr>
          <w:rFonts w:ascii="Times New Roman" w:hAnsi="Times New Roman" w:cs="Times New Roman"/>
          <w:sz w:val="28"/>
          <w:szCs w:val="28"/>
        </w:rPr>
        <w:t>окружная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Дума по результатам рассмотрения вопроса о нарушении депутатом Правил депутатской этики вправе применить в отношении депутата следующие меры воздействия: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огласить на заседании Краснинской </w:t>
      </w:r>
      <w:r w:rsidR="00EB38AE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 факты нарушения депутатом Правил депутатской этики;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сделать замечание депутату на заседании Краснинской </w:t>
      </w:r>
      <w:r w:rsidR="00EB38AE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 и предупредить его о недопустимости нарушения Правил депутатской этики;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рекомендовать депутату, нарушившему Правила депутатской этики, принести публичные извинения на заседании Краснинской </w:t>
      </w:r>
      <w:r w:rsidR="00EB38AE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Думы, комиссии Краснинской </w:t>
      </w:r>
      <w:r w:rsidR="00EB38AE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 либо через средства массовой информации, если нарушение было допущено через них;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иные меры воздействия в соответствии с Регламентом Краснинской </w:t>
      </w:r>
      <w:r w:rsidR="00EB38AE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 Думы.</w:t>
      </w:r>
    </w:p>
    <w:p w:rsidR="00016E3A" w:rsidRPr="00FE3B8F" w:rsidRDefault="00016E3A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016E3A" w:rsidRPr="00FE3B8F" w:rsidSect="004A65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A65A89"/>
    <w:multiLevelType w:val="hybridMultilevel"/>
    <w:tmpl w:val="45540424"/>
    <w:lvl w:ilvl="0" w:tplc="46EC265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92898"/>
    <w:rsid w:val="00016E3A"/>
    <w:rsid w:val="000571BD"/>
    <w:rsid w:val="00234B52"/>
    <w:rsid w:val="0030009F"/>
    <w:rsid w:val="00327BB9"/>
    <w:rsid w:val="00390287"/>
    <w:rsid w:val="003A2BA0"/>
    <w:rsid w:val="00441046"/>
    <w:rsid w:val="00487E5D"/>
    <w:rsid w:val="004A0AFB"/>
    <w:rsid w:val="004A65A1"/>
    <w:rsid w:val="004D2890"/>
    <w:rsid w:val="00592898"/>
    <w:rsid w:val="005B0873"/>
    <w:rsid w:val="005D0AB6"/>
    <w:rsid w:val="00654368"/>
    <w:rsid w:val="006A6F58"/>
    <w:rsid w:val="007667F6"/>
    <w:rsid w:val="007A5048"/>
    <w:rsid w:val="008A096A"/>
    <w:rsid w:val="008B1C03"/>
    <w:rsid w:val="008F25B7"/>
    <w:rsid w:val="00964859"/>
    <w:rsid w:val="00976B4C"/>
    <w:rsid w:val="00A9189D"/>
    <w:rsid w:val="00B213C1"/>
    <w:rsid w:val="00B33114"/>
    <w:rsid w:val="00B446ED"/>
    <w:rsid w:val="00BB4F52"/>
    <w:rsid w:val="00BD2E96"/>
    <w:rsid w:val="00C3238C"/>
    <w:rsid w:val="00CD7CB4"/>
    <w:rsid w:val="00D533B5"/>
    <w:rsid w:val="00D95481"/>
    <w:rsid w:val="00DE13A9"/>
    <w:rsid w:val="00DF0168"/>
    <w:rsid w:val="00EA1200"/>
    <w:rsid w:val="00EB38AE"/>
    <w:rsid w:val="00F66CAF"/>
    <w:rsid w:val="00F74C4A"/>
    <w:rsid w:val="00FD4278"/>
    <w:rsid w:val="00FE3B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5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9289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27B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27BB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759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BBD7A82F5EAAEDFBD1B3891FF16EAD25215CA896CA37A452792AD13B801D19008B0463A9D0F103352A32648F34F54BB528C330EDE7C7156a9sC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1BBD7A82F5EAAEDFBD1B3891FF16EAD25215CA896CAA704C2492AD13B801D19008B046289D571F3553B6721BA91859B8a5s2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1BBD7A82F5EAAEDFBD1B3887FC7AB7D85616938160F52F102A98F84BE75881D759B61379C702102A51A870a1s9G" TargetMode="External"/><Relationship Id="rId11" Type="http://schemas.openxmlformats.org/officeDocument/2006/relationships/hyperlink" Target="consultantplus://offline/ref=1BBD7A82F5EAAEDFBD1B3891FF16EAD25215CA896CA37A452792AD13B801D19008B0463A9D0F103352A32648F34F54BB528C330EDE7C7156a9sCG" TargetMode="External"/><Relationship Id="rId5" Type="http://schemas.openxmlformats.org/officeDocument/2006/relationships/image" Target="media/image1.png"/><Relationship Id="rId10" Type="http://schemas.openxmlformats.org/officeDocument/2006/relationships/hyperlink" Target="consultantplus://offline/ref=1BBD7A82F5EAAEDFBD1B3891FF16EAD25215CA896CA37A452792AD13B801D19008B0463A9D0F103352A32648F34F54BB528C330EDE7C7156a9sC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1BBD7A82F5EAAEDFBD1B3887FC7AB7D85616938160F52F102A98F84BE75881D759B61379C702102A51A870a1s9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6</Pages>
  <Words>1588</Words>
  <Characters>9054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10621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Fantom</dc:creator>
  <cp:keywords/>
  <dc:description/>
  <cp:lastModifiedBy>Duma</cp:lastModifiedBy>
  <cp:revision>25</cp:revision>
  <cp:lastPrinted>2025-02-18T12:44:00Z</cp:lastPrinted>
  <dcterms:created xsi:type="dcterms:W3CDTF">2017-07-31T17:38:00Z</dcterms:created>
  <dcterms:modified xsi:type="dcterms:W3CDTF">2025-02-25T11:51:00Z</dcterms:modified>
</cp:coreProperties>
</file>