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AB3" w:rsidRDefault="00CE1671" w:rsidP="00CE1671">
      <w:pPr>
        <w:jc w:val="right"/>
        <w:rPr>
          <w:b/>
          <w:bCs/>
          <w:sz w:val="28"/>
          <w:szCs w:val="28"/>
        </w:rPr>
      </w:pPr>
      <w:r>
        <w:rPr>
          <w:b/>
          <w:bCs/>
          <w:sz w:val="28"/>
          <w:szCs w:val="28"/>
        </w:rPr>
        <w:t>ПРОЕКТ</w:t>
      </w:r>
    </w:p>
    <w:p w:rsidR="00DF7617" w:rsidRDefault="00DF7617" w:rsidP="00DF7617">
      <w:pPr>
        <w:ind w:right="-2"/>
        <w:jc w:val="center"/>
        <w:rPr>
          <w:noProof/>
        </w:rPr>
      </w:pPr>
      <w:r w:rsidRPr="00383077">
        <w:tab/>
      </w:r>
    </w:p>
    <w:p w:rsidR="00CE1671" w:rsidRDefault="00CE1671" w:rsidP="00DF7617">
      <w:pPr>
        <w:ind w:right="-2"/>
        <w:jc w:val="center"/>
        <w:rPr>
          <w:noProof/>
        </w:rPr>
      </w:pPr>
    </w:p>
    <w:p w:rsidR="00CE1671" w:rsidRDefault="00CE1671" w:rsidP="00DF7617">
      <w:pPr>
        <w:ind w:right="-2"/>
        <w:jc w:val="center"/>
      </w:pPr>
      <w:r w:rsidRPr="00CE1671">
        <w:drawing>
          <wp:anchor distT="0" distB="0" distL="114300" distR="114300" simplePos="0" relativeHeight="251659264" behindDoc="0" locked="0" layoutInCell="1" allowOverlap="1">
            <wp:simplePos x="0" y="0"/>
            <wp:positionH relativeFrom="column">
              <wp:posOffset>2586990</wp:posOffset>
            </wp:positionH>
            <wp:positionV relativeFrom="paragraph">
              <wp:posOffset>-132080</wp:posOffset>
            </wp:positionV>
            <wp:extent cx="700405" cy="790575"/>
            <wp:effectExtent l="19050" t="0" r="4445" b="0"/>
            <wp:wrapTight wrapText="bothSides">
              <wp:wrapPolygon edited="0">
                <wp:start x="8812" y="0"/>
                <wp:lineTo x="5875" y="1561"/>
                <wp:lineTo x="1175" y="6766"/>
                <wp:lineTo x="-587" y="16655"/>
                <wp:lineTo x="587" y="21340"/>
                <wp:lineTo x="1762" y="21340"/>
                <wp:lineTo x="19387" y="21340"/>
                <wp:lineTo x="20562" y="21340"/>
                <wp:lineTo x="21737" y="19258"/>
                <wp:lineTo x="21737" y="16655"/>
                <wp:lineTo x="21150" y="7287"/>
                <wp:lineTo x="15275" y="1041"/>
                <wp:lineTo x="12337" y="0"/>
                <wp:lineTo x="8812" y="0"/>
              </wp:wrapPolygon>
            </wp:wrapTight>
            <wp:docPr id="3"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srcRect/>
                    <a:stretch>
                      <a:fillRect/>
                    </a:stretch>
                  </pic:blipFill>
                  <pic:spPr bwMode="auto">
                    <a:xfrm>
                      <a:off x="0" y="0"/>
                      <a:ext cx="700405" cy="790575"/>
                    </a:xfrm>
                    <a:prstGeom prst="rect">
                      <a:avLst/>
                    </a:prstGeom>
                    <a:noFill/>
                    <a:ln w="9525">
                      <a:noFill/>
                      <a:miter lim="800000"/>
                      <a:headEnd/>
                      <a:tailEnd/>
                    </a:ln>
                  </pic:spPr>
                </pic:pic>
              </a:graphicData>
            </a:graphic>
          </wp:anchor>
        </w:drawing>
      </w:r>
    </w:p>
    <w:p w:rsidR="00CE1671" w:rsidRDefault="00CE1671" w:rsidP="00DF7617">
      <w:pPr>
        <w:ind w:left="708" w:right="1597"/>
        <w:jc w:val="center"/>
        <w:rPr>
          <w:b/>
          <w:sz w:val="36"/>
          <w:szCs w:val="36"/>
        </w:rPr>
      </w:pPr>
    </w:p>
    <w:p w:rsidR="00CE1671" w:rsidRDefault="00CE1671" w:rsidP="00DF7617">
      <w:pPr>
        <w:ind w:left="708" w:right="1597"/>
        <w:jc w:val="center"/>
        <w:rPr>
          <w:b/>
          <w:sz w:val="36"/>
          <w:szCs w:val="36"/>
        </w:rPr>
      </w:pPr>
    </w:p>
    <w:p w:rsidR="00DF7617" w:rsidRPr="00CE1671" w:rsidRDefault="00DF7617" w:rsidP="00DF7617">
      <w:pPr>
        <w:ind w:left="708" w:right="1597"/>
        <w:jc w:val="center"/>
        <w:rPr>
          <w:b/>
          <w:sz w:val="32"/>
          <w:szCs w:val="32"/>
        </w:rPr>
      </w:pPr>
      <w:r w:rsidRPr="00CE1671">
        <w:rPr>
          <w:b/>
          <w:sz w:val="32"/>
          <w:szCs w:val="32"/>
        </w:rPr>
        <w:t>КРАСНИНСКАЯ ОКРУЖНАЯ ДУМА</w:t>
      </w:r>
    </w:p>
    <w:p w:rsidR="00CE1671" w:rsidRDefault="00CE1671" w:rsidP="00DF7617">
      <w:pPr>
        <w:ind w:right="-2"/>
        <w:jc w:val="center"/>
        <w:rPr>
          <w:b/>
          <w:sz w:val="32"/>
          <w:szCs w:val="32"/>
        </w:rPr>
      </w:pPr>
    </w:p>
    <w:p w:rsidR="00DF7617" w:rsidRPr="00C85AA8" w:rsidRDefault="00DF7617" w:rsidP="00DF7617">
      <w:pPr>
        <w:ind w:right="-2"/>
        <w:jc w:val="center"/>
        <w:rPr>
          <w:b/>
          <w:sz w:val="32"/>
          <w:szCs w:val="32"/>
        </w:rPr>
      </w:pPr>
      <w:r w:rsidRPr="00C85AA8">
        <w:rPr>
          <w:b/>
          <w:sz w:val="32"/>
          <w:szCs w:val="32"/>
        </w:rPr>
        <w:t>РЕШЕНИЕ</w:t>
      </w:r>
    </w:p>
    <w:p w:rsidR="00DF7617" w:rsidRDefault="00DF7617" w:rsidP="00DF7617">
      <w:pPr>
        <w:ind w:right="-2"/>
        <w:jc w:val="center"/>
        <w:rPr>
          <w:b/>
        </w:rPr>
      </w:pPr>
    </w:p>
    <w:p w:rsidR="00DF7617" w:rsidRDefault="00DF7617" w:rsidP="00DF7617">
      <w:pPr>
        <w:ind w:right="-2"/>
        <w:jc w:val="center"/>
        <w:rPr>
          <w:b/>
        </w:rPr>
      </w:pPr>
    </w:p>
    <w:p w:rsidR="00DF7617" w:rsidRPr="006F31E9" w:rsidRDefault="00DF7617" w:rsidP="00DF7617">
      <w:pPr>
        <w:ind w:right="-2"/>
        <w:rPr>
          <w:sz w:val="26"/>
          <w:szCs w:val="26"/>
        </w:rPr>
      </w:pPr>
      <w:r w:rsidRPr="006F31E9">
        <w:rPr>
          <w:sz w:val="26"/>
          <w:szCs w:val="26"/>
        </w:rPr>
        <w:t xml:space="preserve">от </w:t>
      </w:r>
      <w:r>
        <w:rPr>
          <w:sz w:val="26"/>
          <w:szCs w:val="26"/>
        </w:rPr>
        <w:t>__________ 20</w:t>
      </w:r>
      <w:r w:rsidR="00CE1671">
        <w:rPr>
          <w:sz w:val="26"/>
          <w:szCs w:val="26"/>
        </w:rPr>
        <w:t>25</w:t>
      </w:r>
      <w:r w:rsidRPr="006F31E9">
        <w:rPr>
          <w:sz w:val="26"/>
          <w:szCs w:val="26"/>
        </w:rPr>
        <w:t xml:space="preserve">года                                                                      </w:t>
      </w:r>
      <w:r>
        <w:rPr>
          <w:sz w:val="26"/>
          <w:szCs w:val="26"/>
        </w:rPr>
        <w:t xml:space="preserve">              </w:t>
      </w:r>
      <w:r w:rsidRPr="006F31E9">
        <w:rPr>
          <w:sz w:val="26"/>
          <w:szCs w:val="26"/>
        </w:rPr>
        <w:t xml:space="preserve">   № </w:t>
      </w:r>
      <w:r>
        <w:rPr>
          <w:sz w:val="26"/>
          <w:szCs w:val="26"/>
        </w:rPr>
        <w:t>__</w:t>
      </w:r>
    </w:p>
    <w:p w:rsidR="00DF7617" w:rsidRPr="00383077" w:rsidRDefault="00DF7617" w:rsidP="00DF7617">
      <w:pPr>
        <w:ind w:right="4677"/>
        <w:jc w:val="both"/>
        <w:rPr>
          <w:b/>
        </w:rPr>
      </w:pPr>
    </w:p>
    <w:p w:rsidR="00DF7617" w:rsidRPr="00711A35" w:rsidRDefault="00DF7617" w:rsidP="00DF7617">
      <w:pPr>
        <w:jc w:val="both"/>
        <w:rPr>
          <w:color w:val="000000"/>
          <w:sz w:val="28"/>
          <w:szCs w:val="28"/>
        </w:rPr>
      </w:pPr>
      <w:r w:rsidRPr="00711A35">
        <w:rPr>
          <w:sz w:val="28"/>
          <w:szCs w:val="28"/>
        </w:rPr>
        <w:t xml:space="preserve">Об утверждении </w:t>
      </w:r>
      <w:r w:rsidRPr="00711A35">
        <w:rPr>
          <w:color w:val="000000"/>
          <w:sz w:val="28"/>
          <w:szCs w:val="28"/>
        </w:rPr>
        <w:t>Положения о</w:t>
      </w:r>
    </w:p>
    <w:p w:rsidR="00DF7617" w:rsidRPr="00711A35" w:rsidRDefault="00DF7617" w:rsidP="00DF7617">
      <w:pPr>
        <w:jc w:val="both"/>
        <w:rPr>
          <w:color w:val="000000"/>
          <w:sz w:val="28"/>
          <w:szCs w:val="28"/>
        </w:rPr>
      </w:pPr>
      <w:r w:rsidRPr="00711A35">
        <w:rPr>
          <w:color w:val="000000"/>
          <w:sz w:val="28"/>
          <w:szCs w:val="28"/>
        </w:rPr>
        <w:t xml:space="preserve">муниципальном контроле в </w:t>
      </w:r>
    </w:p>
    <w:p w:rsidR="00DF7617" w:rsidRPr="00711A35" w:rsidRDefault="00DF7617" w:rsidP="00DF7617">
      <w:pPr>
        <w:jc w:val="both"/>
        <w:rPr>
          <w:color w:val="000000"/>
          <w:sz w:val="28"/>
          <w:szCs w:val="28"/>
        </w:rPr>
      </w:pPr>
      <w:r w:rsidRPr="00711A35">
        <w:rPr>
          <w:color w:val="000000"/>
          <w:sz w:val="28"/>
          <w:szCs w:val="28"/>
        </w:rPr>
        <w:t>сфере благоустройства на территории</w:t>
      </w:r>
    </w:p>
    <w:p w:rsidR="00DF7617" w:rsidRPr="00711A35" w:rsidRDefault="00DF7617" w:rsidP="00DF7617">
      <w:pPr>
        <w:jc w:val="both"/>
        <w:rPr>
          <w:bCs/>
          <w:color w:val="000000"/>
          <w:sz w:val="28"/>
          <w:szCs w:val="28"/>
        </w:rPr>
      </w:pPr>
      <w:r w:rsidRPr="00711A35">
        <w:rPr>
          <w:bCs/>
          <w:color w:val="000000"/>
          <w:sz w:val="28"/>
          <w:szCs w:val="28"/>
        </w:rPr>
        <w:t>муниципального образования</w:t>
      </w:r>
    </w:p>
    <w:p w:rsidR="00DF7617" w:rsidRPr="00711A35" w:rsidRDefault="00DF7617" w:rsidP="00DF7617">
      <w:pPr>
        <w:rPr>
          <w:bCs/>
          <w:color w:val="000000"/>
          <w:sz w:val="28"/>
          <w:szCs w:val="28"/>
        </w:rPr>
      </w:pPr>
      <w:r w:rsidRPr="00711A35">
        <w:rPr>
          <w:bCs/>
          <w:color w:val="000000"/>
          <w:sz w:val="28"/>
          <w:szCs w:val="28"/>
        </w:rPr>
        <w:t xml:space="preserve">«Краснинский муниципальный округ» </w:t>
      </w:r>
    </w:p>
    <w:p w:rsidR="00DF7617" w:rsidRPr="00711A35" w:rsidRDefault="00DF7617" w:rsidP="00DF7617">
      <w:pPr>
        <w:rPr>
          <w:bCs/>
          <w:color w:val="000000"/>
          <w:sz w:val="28"/>
          <w:szCs w:val="28"/>
        </w:rPr>
      </w:pPr>
      <w:r w:rsidRPr="00711A35">
        <w:rPr>
          <w:bCs/>
          <w:color w:val="000000"/>
          <w:sz w:val="28"/>
          <w:szCs w:val="28"/>
        </w:rPr>
        <w:t>Смоленской области</w:t>
      </w:r>
    </w:p>
    <w:p w:rsidR="00DF7617" w:rsidRPr="00A04DC6" w:rsidRDefault="00DF7617" w:rsidP="00DF7617">
      <w:pPr>
        <w:rPr>
          <w:bCs/>
          <w:sz w:val="26"/>
          <w:szCs w:val="26"/>
        </w:rPr>
      </w:pPr>
    </w:p>
    <w:p w:rsidR="00DF7617" w:rsidRPr="0006700A" w:rsidRDefault="00DF7617" w:rsidP="00DF7617">
      <w:pPr>
        <w:rPr>
          <w:i/>
          <w:iCs/>
          <w:color w:val="000000"/>
          <w:sz w:val="26"/>
          <w:szCs w:val="26"/>
        </w:rPr>
      </w:pPr>
    </w:p>
    <w:p w:rsidR="00DF7617" w:rsidRPr="00711A35" w:rsidRDefault="00DF7617" w:rsidP="00711A35">
      <w:pPr>
        <w:shd w:val="clear" w:color="auto" w:fill="FFFFFF"/>
        <w:ind w:firstLine="709"/>
        <w:jc w:val="both"/>
        <w:rPr>
          <w:sz w:val="28"/>
          <w:szCs w:val="28"/>
        </w:rPr>
      </w:pPr>
      <w:r>
        <w:rPr>
          <w:color w:val="000000"/>
          <w:sz w:val="28"/>
          <w:szCs w:val="28"/>
        </w:rPr>
        <w:t>В соответствии с пунктом 19 части 1 статьи 14</w:t>
      </w:r>
      <w:r>
        <w:rPr>
          <w:color w:val="000000"/>
          <w:sz w:val="28"/>
          <w:szCs w:val="28"/>
          <w:shd w:val="clear" w:color="auto" w:fill="FFFFFF"/>
        </w:rPr>
        <w:t xml:space="preserve"> Федерального закона от 6 октября 2003 года № 131-ФЗ «Об общих принципах организации местного самоуправления в Российской Федерации»</w:t>
      </w:r>
      <w:r>
        <w:rPr>
          <w:color w:val="000000"/>
          <w:sz w:val="28"/>
          <w:szCs w:val="28"/>
        </w:rPr>
        <w:t xml:space="preserve">, Федеральным законом от 31 июля 2020 года № 248-ФЗ «О государственном контроле (надзоре) и муниципальном контроле в Российской Федерации», </w:t>
      </w:r>
      <w:r w:rsidRPr="00711A35">
        <w:rPr>
          <w:sz w:val="28"/>
          <w:szCs w:val="28"/>
        </w:rPr>
        <w:t xml:space="preserve">Уставом муниципального образования «Краснинский </w:t>
      </w:r>
      <w:r w:rsidR="00CE1671">
        <w:rPr>
          <w:sz w:val="28"/>
          <w:szCs w:val="28"/>
        </w:rPr>
        <w:t>муниципальный округ</w:t>
      </w:r>
      <w:r w:rsidRPr="00711A35">
        <w:rPr>
          <w:sz w:val="28"/>
          <w:szCs w:val="28"/>
        </w:rPr>
        <w:t>» Смоленской области, Краснинская окружная Дума</w:t>
      </w:r>
    </w:p>
    <w:p w:rsidR="00CE1671" w:rsidRDefault="00CE1671" w:rsidP="00DF7617">
      <w:pPr>
        <w:jc w:val="both"/>
        <w:rPr>
          <w:b/>
          <w:sz w:val="26"/>
          <w:szCs w:val="26"/>
        </w:rPr>
      </w:pPr>
    </w:p>
    <w:p w:rsidR="00DF7617" w:rsidRPr="00A04DC6" w:rsidRDefault="00DF7617" w:rsidP="00DF7617">
      <w:pPr>
        <w:jc w:val="both"/>
        <w:rPr>
          <w:b/>
          <w:sz w:val="26"/>
          <w:szCs w:val="26"/>
        </w:rPr>
      </w:pPr>
      <w:r w:rsidRPr="00A04DC6">
        <w:rPr>
          <w:b/>
          <w:sz w:val="26"/>
          <w:szCs w:val="26"/>
        </w:rPr>
        <w:t>РЕШИЛА:</w:t>
      </w:r>
    </w:p>
    <w:p w:rsidR="00DF7617" w:rsidRPr="00A04DC6" w:rsidRDefault="00DF7617" w:rsidP="00DF7617">
      <w:pPr>
        <w:jc w:val="both"/>
        <w:rPr>
          <w:b/>
          <w:sz w:val="26"/>
          <w:szCs w:val="26"/>
        </w:rPr>
      </w:pPr>
    </w:p>
    <w:p w:rsidR="00DF7617" w:rsidRPr="009C37B3" w:rsidRDefault="00DF7617" w:rsidP="00DF7617">
      <w:pPr>
        <w:shd w:val="clear" w:color="auto" w:fill="FFFFFF"/>
        <w:ind w:firstLine="709"/>
        <w:jc w:val="both"/>
        <w:rPr>
          <w:color w:val="000000"/>
          <w:sz w:val="28"/>
          <w:szCs w:val="28"/>
        </w:rPr>
      </w:pPr>
      <w:r w:rsidRPr="009C37B3">
        <w:rPr>
          <w:color w:val="000000"/>
          <w:sz w:val="28"/>
          <w:szCs w:val="28"/>
        </w:rPr>
        <w:t xml:space="preserve">1. Утвердить прилагаемое Положение о муниципальном контроле </w:t>
      </w:r>
      <w:r w:rsidR="00711A35" w:rsidRPr="009C37B3">
        <w:rPr>
          <w:color w:val="000000"/>
          <w:sz w:val="28"/>
          <w:szCs w:val="28"/>
        </w:rPr>
        <w:t xml:space="preserve">в сфере благоустройства на территории муниципального образования </w:t>
      </w:r>
      <w:r w:rsidRPr="009C37B3">
        <w:rPr>
          <w:color w:val="000000"/>
          <w:sz w:val="28"/>
          <w:szCs w:val="28"/>
        </w:rPr>
        <w:t xml:space="preserve"> «Краснинский муниципальный округ» Смоленской области.</w:t>
      </w:r>
    </w:p>
    <w:p w:rsidR="00DF7617" w:rsidRPr="009C37B3" w:rsidRDefault="00DF7617" w:rsidP="00DF7617">
      <w:pPr>
        <w:shd w:val="clear" w:color="auto" w:fill="FFFFFF"/>
        <w:ind w:firstLine="709"/>
        <w:jc w:val="both"/>
        <w:rPr>
          <w:color w:val="000000"/>
          <w:sz w:val="28"/>
          <w:szCs w:val="28"/>
        </w:rPr>
      </w:pPr>
      <w:r w:rsidRPr="009C37B3">
        <w:rPr>
          <w:color w:val="000000"/>
          <w:sz w:val="28"/>
          <w:szCs w:val="28"/>
        </w:rPr>
        <w:t>2. Настоящее решение вступает в силу со дня его официального опубликования.</w:t>
      </w:r>
    </w:p>
    <w:p w:rsidR="00DF7617" w:rsidRPr="009C37B3" w:rsidRDefault="00DF7617" w:rsidP="00DF7617">
      <w:pPr>
        <w:shd w:val="clear" w:color="auto" w:fill="FFFFFF"/>
        <w:ind w:firstLine="709"/>
        <w:jc w:val="both"/>
        <w:rPr>
          <w:color w:val="000000"/>
          <w:sz w:val="28"/>
          <w:szCs w:val="28"/>
        </w:rPr>
      </w:pPr>
    </w:p>
    <w:p w:rsidR="00DF7617" w:rsidRPr="009C37B3" w:rsidRDefault="00DF7617" w:rsidP="00DF7617">
      <w:pPr>
        <w:shd w:val="clear" w:color="auto" w:fill="FFFFFF"/>
        <w:jc w:val="both"/>
        <w:rPr>
          <w:color w:val="000000"/>
          <w:sz w:val="28"/>
          <w:szCs w:val="28"/>
        </w:rPr>
      </w:pPr>
    </w:p>
    <w:p w:rsidR="00DF7617" w:rsidRPr="009C37B3" w:rsidRDefault="00DF7617" w:rsidP="00DF7617">
      <w:pPr>
        <w:shd w:val="clear" w:color="auto" w:fill="FFFFFF"/>
        <w:jc w:val="both"/>
        <w:rPr>
          <w:color w:val="000000"/>
          <w:sz w:val="28"/>
          <w:szCs w:val="28"/>
        </w:rPr>
      </w:pPr>
    </w:p>
    <w:p w:rsidR="00DF7617" w:rsidRPr="009C37B3" w:rsidRDefault="00DF7617" w:rsidP="00DF7617">
      <w:pPr>
        <w:shd w:val="clear" w:color="auto" w:fill="FFFFFF"/>
        <w:jc w:val="both"/>
        <w:rPr>
          <w:color w:val="000000"/>
          <w:sz w:val="28"/>
          <w:szCs w:val="28"/>
        </w:rPr>
      </w:pPr>
    </w:p>
    <w:p w:rsidR="00DF7617" w:rsidRPr="009C37B3" w:rsidRDefault="00DF7617" w:rsidP="00DF7617">
      <w:pPr>
        <w:widowControl w:val="0"/>
        <w:rPr>
          <w:sz w:val="28"/>
          <w:szCs w:val="28"/>
        </w:rPr>
      </w:pPr>
      <w:r w:rsidRPr="009C37B3">
        <w:rPr>
          <w:sz w:val="28"/>
          <w:szCs w:val="28"/>
        </w:rPr>
        <w:t xml:space="preserve">Председатель                     </w:t>
      </w:r>
      <w:r w:rsidR="003E2208" w:rsidRPr="009C37B3">
        <w:rPr>
          <w:sz w:val="28"/>
          <w:szCs w:val="28"/>
        </w:rPr>
        <w:t xml:space="preserve">                           Глава</w:t>
      </w:r>
      <w:r w:rsidRPr="009C37B3">
        <w:rPr>
          <w:sz w:val="28"/>
          <w:szCs w:val="28"/>
        </w:rPr>
        <w:t xml:space="preserve"> муниципального образования                         </w:t>
      </w:r>
    </w:p>
    <w:p w:rsidR="00DF7617" w:rsidRPr="009C37B3" w:rsidRDefault="00DF7617" w:rsidP="00DF7617">
      <w:pPr>
        <w:widowControl w:val="0"/>
        <w:rPr>
          <w:sz w:val="28"/>
          <w:szCs w:val="28"/>
        </w:rPr>
      </w:pPr>
      <w:r w:rsidRPr="009C37B3">
        <w:rPr>
          <w:sz w:val="28"/>
          <w:szCs w:val="28"/>
        </w:rPr>
        <w:t xml:space="preserve">Краснинской окружной Думы               «Краснинский </w:t>
      </w:r>
      <w:r w:rsidR="003E2208" w:rsidRPr="009C37B3">
        <w:rPr>
          <w:sz w:val="28"/>
          <w:szCs w:val="28"/>
        </w:rPr>
        <w:t>муниципальный округ</w:t>
      </w:r>
      <w:r w:rsidRPr="009C37B3">
        <w:rPr>
          <w:sz w:val="28"/>
          <w:szCs w:val="28"/>
        </w:rPr>
        <w:t xml:space="preserve">» </w:t>
      </w:r>
    </w:p>
    <w:p w:rsidR="00DF7617" w:rsidRPr="009C37B3" w:rsidRDefault="00DF7617" w:rsidP="00DF7617">
      <w:pPr>
        <w:widowControl w:val="0"/>
        <w:rPr>
          <w:sz w:val="28"/>
          <w:szCs w:val="28"/>
        </w:rPr>
      </w:pPr>
      <w:r w:rsidRPr="009C37B3">
        <w:rPr>
          <w:sz w:val="28"/>
          <w:szCs w:val="28"/>
        </w:rPr>
        <w:t xml:space="preserve">                                                                       Смоленской области </w:t>
      </w:r>
    </w:p>
    <w:p w:rsidR="00711A35" w:rsidRDefault="00DF7617" w:rsidP="00CE1671">
      <w:pPr>
        <w:widowControl w:val="0"/>
        <w:rPr>
          <w:sz w:val="28"/>
          <w:szCs w:val="28"/>
        </w:rPr>
      </w:pPr>
      <w:r w:rsidRPr="009C37B3">
        <w:rPr>
          <w:sz w:val="28"/>
          <w:szCs w:val="28"/>
        </w:rPr>
        <w:t xml:space="preserve">______________ </w:t>
      </w:r>
      <w:r w:rsidRPr="009C37B3">
        <w:rPr>
          <w:b/>
          <w:bCs/>
          <w:sz w:val="28"/>
          <w:szCs w:val="28"/>
        </w:rPr>
        <w:t>И.В. Тимошенков</w:t>
      </w:r>
      <w:r w:rsidRPr="009C37B3">
        <w:rPr>
          <w:sz w:val="28"/>
          <w:szCs w:val="28"/>
        </w:rPr>
        <w:t xml:space="preserve">             _____________ </w:t>
      </w:r>
      <w:r w:rsidRPr="009C37B3">
        <w:rPr>
          <w:b/>
          <w:bCs/>
          <w:sz w:val="28"/>
          <w:szCs w:val="28"/>
        </w:rPr>
        <w:t>М.В. Мищенко</w:t>
      </w:r>
    </w:p>
    <w:p w:rsidR="00711A35" w:rsidRDefault="00711A35" w:rsidP="00DF7617">
      <w:pPr>
        <w:jc w:val="right"/>
        <w:rPr>
          <w:bCs/>
          <w:sz w:val="26"/>
          <w:szCs w:val="26"/>
        </w:rPr>
      </w:pPr>
    </w:p>
    <w:p w:rsidR="00DF7617" w:rsidRPr="00646151" w:rsidRDefault="00DF7617" w:rsidP="00DF7617">
      <w:pPr>
        <w:jc w:val="right"/>
        <w:rPr>
          <w:bCs/>
          <w:sz w:val="26"/>
          <w:szCs w:val="26"/>
        </w:rPr>
      </w:pPr>
      <w:r w:rsidRPr="00646151">
        <w:rPr>
          <w:bCs/>
          <w:sz w:val="26"/>
          <w:szCs w:val="26"/>
        </w:rPr>
        <w:lastRenderedPageBreak/>
        <w:t>Утверждено</w:t>
      </w:r>
    </w:p>
    <w:p w:rsidR="00DF7617" w:rsidRPr="00646151" w:rsidRDefault="00DF7617" w:rsidP="00DF7617">
      <w:pPr>
        <w:jc w:val="right"/>
        <w:rPr>
          <w:sz w:val="26"/>
          <w:szCs w:val="26"/>
        </w:rPr>
      </w:pPr>
      <w:r w:rsidRPr="00646151">
        <w:rPr>
          <w:bCs/>
          <w:sz w:val="26"/>
          <w:szCs w:val="26"/>
        </w:rPr>
        <w:t>решением Краснинской окружной Думы</w:t>
      </w:r>
    </w:p>
    <w:p w:rsidR="00DF7617" w:rsidRPr="00646151" w:rsidRDefault="00DF7617" w:rsidP="00DF7617">
      <w:pPr>
        <w:ind w:firstLine="567"/>
        <w:jc w:val="right"/>
        <w:rPr>
          <w:bCs/>
          <w:sz w:val="26"/>
          <w:szCs w:val="26"/>
        </w:rPr>
      </w:pPr>
      <w:r w:rsidRPr="00646151">
        <w:rPr>
          <w:bCs/>
          <w:sz w:val="26"/>
          <w:szCs w:val="26"/>
        </w:rPr>
        <w:t>от</w:t>
      </w:r>
      <w:r>
        <w:rPr>
          <w:bCs/>
          <w:sz w:val="26"/>
          <w:szCs w:val="26"/>
        </w:rPr>
        <w:t xml:space="preserve"> </w:t>
      </w:r>
      <w:r w:rsidR="00CE1671">
        <w:rPr>
          <w:bCs/>
          <w:sz w:val="26"/>
          <w:szCs w:val="26"/>
        </w:rPr>
        <w:t xml:space="preserve">_____ </w:t>
      </w:r>
      <w:r w:rsidR="002E2CA6">
        <w:rPr>
          <w:bCs/>
          <w:sz w:val="26"/>
          <w:szCs w:val="26"/>
        </w:rPr>
        <w:t>2025</w:t>
      </w:r>
      <w:r w:rsidR="00CE1671">
        <w:rPr>
          <w:bCs/>
          <w:sz w:val="26"/>
          <w:szCs w:val="26"/>
        </w:rPr>
        <w:t>г</w:t>
      </w:r>
      <w:r>
        <w:rPr>
          <w:bCs/>
          <w:sz w:val="26"/>
          <w:szCs w:val="26"/>
        </w:rPr>
        <w:t>.</w:t>
      </w:r>
      <w:r w:rsidRPr="00646151">
        <w:rPr>
          <w:bCs/>
          <w:sz w:val="26"/>
          <w:szCs w:val="26"/>
        </w:rPr>
        <w:t xml:space="preserve"> №</w:t>
      </w:r>
      <w:r w:rsidR="004374DE">
        <w:rPr>
          <w:bCs/>
          <w:sz w:val="26"/>
          <w:szCs w:val="26"/>
        </w:rPr>
        <w:t xml:space="preserve"> _______</w:t>
      </w:r>
    </w:p>
    <w:p w:rsidR="00DF7617" w:rsidRPr="00646151" w:rsidRDefault="00DF7617" w:rsidP="00DF7617">
      <w:pPr>
        <w:ind w:firstLine="567"/>
        <w:jc w:val="right"/>
        <w:rPr>
          <w:color w:val="000000"/>
          <w:sz w:val="26"/>
          <w:szCs w:val="26"/>
        </w:rPr>
      </w:pPr>
    </w:p>
    <w:p w:rsidR="00DF7617" w:rsidRPr="00646151" w:rsidRDefault="00DF7617" w:rsidP="00DF7617">
      <w:pPr>
        <w:ind w:firstLine="567"/>
        <w:jc w:val="right"/>
        <w:rPr>
          <w:color w:val="000000"/>
          <w:sz w:val="26"/>
          <w:szCs w:val="26"/>
        </w:rPr>
      </w:pPr>
    </w:p>
    <w:p w:rsidR="00DF7617" w:rsidRPr="00646151" w:rsidRDefault="00DF7617" w:rsidP="00DF7617">
      <w:pPr>
        <w:ind w:firstLine="567"/>
        <w:jc w:val="right"/>
        <w:rPr>
          <w:b/>
          <w:color w:val="000000"/>
          <w:sz w:val="26"/>
          <w:szCs w:val="26"/>
        </w:rPr>
      </w:pPr>
    </w:p>
    <w:p w:rsidR="00711A35" w:rsidRPr="00711A35" w:rsidRDefault="00DF7617" w:rsidP="00711A35">
      <w:pPr>
        <w:shd w:val="clear" w:color="auto" w:fill="FFFFFF"/>
        <w:ind w:firstLine="709"/>
        <w:jc w:val="center"/>
        <w:rPr>
          <w:b/>
          <w:color w:val="000000"/>
          <w:sz w:val="28"/>
          <w:szCs w:val="28"/>
        </w:rPr>
      </w:pPr>
      <w:r w:rsidRPr="00711A35">
        <w:rPr>
          <w:b/>
          <w:bCs/>
          <w:color w:val="000000"/>
          <w:sz w:val="28"/>
          <w:szCs w:val="28"/>
        </w:rPr>
        <w:t>Положение о муниципальном контроле</w:t>
      </w:r>
      <w:r w:rsidR="00711A35" w:rsidRPr="00711A35">
        <w:rPr>
          <w:b/>
          <w:bCs/>
          <w:color w:val="000000"/>
          <w:sz w:val="28"/>
          <w:szCs w:val="28"/>
        </w:rPr>
        <w:t xml:space="preserve"> в сфере благоустройства на территории</w:t>
      </w:r>
      <w:r w:rsidR="00711A35" w:rsidRPr="00711A35">
        <w:rPr>
          <w:color w:val="000000"/>
          <w:sz w:val="28"/>
          <w:szCs w:val="28"/>
        </w:rPr>
        <w:t xml:space="preserve"> </w:t>
      </w:r>
      <w:r w:rsidR="00711A35" w:rsidRPr="00711A35">
        <w:rPr>
          <w:b/>
          <w:bCs/>
          <w:color w:val="000000"/>
          <w:sz w:val="28"/>
          <w:szCs w:val="28"/>
        </w:rPr>
        <w:t>муниципального образования</w:t>
      </w:r>
      <w:r w:rsidRPr="00711A35">
        <w:rPr>
          <w:b/>
          <w:bCs/>
          <w:color w:val="000000"/>
          <w:sz w:val="28"/>
          <w:szCs w:val="28"/>
        </w:rPr>
        <w:t xml:space="preserve"> </w:t>
      </w:r>
    </w:p>
    <w:p w:rsidR="00DF7617" w:rsidRPr="00646151" w:rsidRDefault="00DF7617" w:rsidP="00DF7617">
      <w:pPr>
        <w:shd w:val="clear" w:color="auto" w:fill="FFFFFF"/>
        <w:ind w:firstLine="709"/>
        <w:jc w:val="center"/>
        <w:rPr>
          <w:b/>
          <w:color w:val="000000"/>
          <w:sz w:val="26"/>
          <w:szCs w:val="26"/>
        </w:rPr>
      </w:pPr>
      <w:r w:rsidRPr="00711A35">
        <w:rPr>
          <w:b/>
          <w:color w:val="000000"/>
          <w:sz w:val="28"/>
          <w:szCs w:val="28"/>
        </w:rPr>
        <w:t>«Краснинский муниципальный округ» Смоленской области</w:t>
      </w:r>
    </w:p>
    <w:p w:rsidR="0070367E" w:rsidRDefault="0070367E" w:rsidP="0070367E">
      <w:pPr>
        <w:ind w:firstLine="567"/>
        <w:jc w:val="right"/>
        <w:rPr>
          <w:color w:val="000000"/>
          <w:sz w:val="17"/>
          <w:szCs w:val="17"/>
        </w:rPr>
      </w:pPr>
    </w:p>
    <w:p w:rsidR="002A5713" w:rsidRDefault="002A5713" w:rsidP="002A5713">
      <w:pPr>
        <w:pStyle w:val="a9"/>
        <w:rPr>
          <w:rFonts w:ascii="Times New Roman" w:hAnsi="Times New Roman" w:cs="Times New Roman"/>
          <w:sz w:val="28"/>
          <w:szCs w:val="28"/>
        </w:rPr>
      </w:pPr>
    </w:p>
    <w:p w:rsidR="002A5713" w:rsidRDefault="002A5713" w:rsidP="002A5713">
      <w:pPr>
        <w:pStyle w:val="a9"/>
        <w:rPr>
          <w:rFonts w:ascii="Times New Roman" w:hAnsi="Times New Roman" w:cs="Times New Roman"/>
          <w:sz w:val="28"/>
          <w:szCs w:val="28"/>
        </w:rPr>
      </w:pPr>
    </w:p>
    <w:p w:rsidR="0070367E" w:rsidRDefault="0070367E" w:rsidP="0070367E">
      <w:pPr>
        <w:pStyle w:val="ConsPlusNormal"/>
        <w:spacing w:line="360" w:lineRule="auto"/>
        <w:ind w:firstLine="0"/>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1. Общие положения</w:t>
      </w:r>
    </w:p>
    <w:p w:rsidR="0070367E" w:rsidRPr="001C38CB" w:rsidRDefault="0070367E" w:rsidP="00CE1671">
      <w:pPr>
        <w:pStyle w:val="a9"/>
        <w:ind w:firstLine="709"/>
        <w:jc w:val="both"/>
        <w:rPr>
          <w:rFonts w:ascii="Times New Roman" w:hAnsi="Times New Roman" w:cs="Times New Roman"/>
          <w:sz w:val="28"/>
          <w:szCs w:val="28"/>
        </w:rPr>
      </w:pPr>
      <w:r w:rsidRPr="00711A35">
        <w:rPr>
          <w:sz w:val="28"/>
          <w:szCs w:val="28"/>
        </w:rPr>
        <w:t>1</w:t>
      </w:r>
      <w:r w:rsidRPr="00711A35">
        <w:rPr>
          <w:rFonts w:ascii="Times New Roman" w:hAnsi="Times New Roman" w:cs="Times New Roman"/>
          <w:sz w:val="28"/>
          <w:szCs w:val="28"/>
        </w:rPr>
        <w:t>.</w:t>
      </w:r>
      <w:r w:rsidRPr="001C38CB">
        <w:rPr>
          <w:rFonts w:ascii="Times New Roman" w:hAnsi="Times New Roman" w:cs="Times New Roman"/>
          <w:sz w:val="28"/>
          <w:szCs w:val="28"/>
        </w:rPr>
        <w:t xml:space="preserve">1. Настоящее Положение устанавливает порядок осуществления муниципального контроля в сфере благоустройства на территории </w:t>
      </w:r>
      <w:r w:rsidR="002A5713" w:rsidRPr="001C38CB">
        <w:rPr>
          <w:rFonts w:ascii="Times New Roman" w:eastAsia="Times New Roman" w:hAnsi="Times New Roman" w:cs="Times New Roman"/>
          <w:bCs/>
          <w:sz w:val="28"/>
          <w:szCs w:val="28"/>
          <w:lang w:eastAsia="ru-RU"/>
        </w:rPr>
        <w:t>муниципального образования</w:t>
      </w:r>
      <w:r w:rsidR="00711A35">
        <w:rPr>
          <w:rFonts w:ascii="Times New Roman" w:eastAsia="Times New Roman" w:hAnsi="Times New Roman" w:cs="Times New Roman"/>
          <w:bCs/>
          <w:sz w:val="28"/>
          <w:szCs w:val="28"/>
          <w:lang w:eastAsia="ru-RU"/>
        </w:rPr>
        <w:t xml:space="preserve"> </w:t>
      </w:r>
      <w:r w:rsidR="00711A35" w:rsidRPr="00711A35">
        <w:rPr>
          <w:rFonts w:ascii="Times New Roman" w:hAnsi="Times New Roman" w:cs="Times New Roman"/>
          <w:color w:val="000000"/>
          <w:sz w:val="28"/>
          <w:szCs w:val="28"/>
        </w:rPr>
        <w:t>«Краснинский муниципальный округ»</w:t>
      </w:r>
      <w:r w:rsidR="002A5713" w:rsidRPr="001C38CB">
        <w:rPr>
          <w:rFonts w:ascii="Times New Roman" w:eastAsia="Times New Roman" w:hAnsi="Times New Roman" w:cs="Times New Roman"/>
          <w:b/>
          <w:bCs/>
          <w:sz w:val="28"/>
          <w:szCs w:val="28"/>
          <w:lang w:eastAsia="ru-RU"/>
        </w:rPr>
        <w:t xml:space="preserve"> </w:t>
      </w:r>
      <w:r w:rsidR="002A5713"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(далее – контроль в сфере благоустройства).</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1.2. Предметом контроля в сфере благоустройства является соблюдение юридическими лицами, индивидуальными предпринимателями, гражданами (далее – контролируемые лица) </w:t>
      </w:r>
      <w:r w:rsidRPr="001C38CB">
        <w:rPr>
          <w:rFonts w:ascii="Times New Roman" w:hAnsi="Times New Roman" w:cs="Times New Roman"/>
          <w:sz w:val="28"/>
          <w:szCs w:val="28"/>
          <w:shd w:val="clear" w:color="auto" w:fill="FFFFFF"/>
        </w:rPr>
        <w:t>Правил благоустройства территории</w:t>
      </w:r>
      <w:r w:rsidR="002A5713" w:rsidRPr="001C38CB">
        <w:rPr>
          <w:rFonts w:ascii="Times New Roman" w:hAnsi="Times New Roman" w:cs="Times New Roman"/>
          <w:bCs/>
          <w:sz w:val="28"/>
          <w:szCs w:val="28"/>
          <w:lang w:eastAsia="ru-RU"/>
        </w:rPr>
        <w:t xml:space="preserve"> </w:t>
      </w:r>
      <w:r w:rsidR="002A5713" w:rsidRPr="001C38CB">
        <w:rPr>
          <w:rFonts w:ascii="Times New Roman" w:eastAsia="Times New Roman" w:hAnsi="Times New Roman" w:cs="Times New Roman"/>
          <w:bCs/>
          <w:sz w:val="28"/>
          <w:szCs w:val="28"/>
          <w:lang w:eastAsia="ru-RU"/>
        </w:rPr>
        <w:t>муниципального образования</w:t>
      </w:r>
      <w:r w:rsidR="002A5713" w:rsidRPr="001C38CB">
        <w:rPr>
          <w:rFonts w:ascii="Times New Roman" w:eastAsia="Times New Roman" w:hAnsi="Times New Roman" w:cs="Times New Roman"/>
          <w:b/>
          <w:bCs/>
          <w:sz w:val="28"/>
          <w:szCs w:val="28"/>
          <w:lang w:eastAsia="ru-RU"/>
        </w:rPr>
        <w:t xml:space="preserve"> </w:t>
      </w:r>
      <w:r w:rsidR="00711A35" w:rsidRPr="00711A35">
        <w:rPr>
          <w:rFonts w:ascii="Times New Roman" w:hAnsi="Times New Roman" w:cs="Times New Roman"/>
          <w:color w:val="000000"/>
          <w:sz w:val="28"/>
          <w:szCs w:val="28"/>
        </w:rPr>
        <w:t>«Краснинский муниципальный округ»</w:t>
      </w:r>
      <w:r w:rsidR="00711A35" w:rsidRPr="001C38CB">
        <w:rPr>
          <w:rFonts w:ascii="Times New Roman" w:eastAsia="Times New Roman" w:hAnsi="Times New Roman" w:cs="Times New Roman"/>
          <w:b/>
          <w:bCs/>
          <w:sz w:val="28"/>
          <w:szCs w:val="28"/>
          <w:lang w:eastAsia="ru-RU"/>
        </w:rPr>
        <w:t xml:space="preserve"> </w:t>
      </w:r>
      <w:r w:rsidR="00711A35">
        <w:rPr>
          <w:rFonts w:ascii="Times New Roman" w:eastAsia="Times New Roman" w:hAnsi="Times New Roman" w:cs="Times New Roman"/>
          <w:bCs/>
          <w:sz w:val="28"/>
          <w:szCs w:val="28"/>
          <w:lang w:eastAsia="ru-RU"/>
        </w:rPr>
        <w:t xml:space="preserve"> </w:t>
      </w:r>
      <w:r w:rsidR="002A5713" w:rsidRPr="001C38CB">
        <w:rPr>
          <w:rFonts w:ascii="Times New Roman" w:eastAsia="Times New Roman" w:hAnsi="Times New Roman" w:cs="Times New Roman"/>
          <w:bCs/>
          <w:sz w:val="28"/>
          <w:szCs w:val="28"/>
          <w:lang w:eastAsia="ru-RU"/>
        </w:rPr>
        <w:t>Смоленской области</w:t>
      </w:r>
      <w:r w:rsidRPr="001C38CB">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rPr>
        <w:t>(далее – Правила благоустройства)</w:t>
      </w:r>
      <w:r w:rsidRPr="001C38CB">
        <w:rPr>
          <w:rFonts w:ascii="Times New Roman" w:hAnsi="Times New Roman" w:cs="Times New Roman"/>
          <w:sz w:val="28"/>
          <w:szCs w:val="28"/>
          <w:shd w:val="clear" w:color="auto" w:fill="FFFFFF"/>
        </w:rPr>
        <w:t>, требований к обеспечению доступности для инвалидов объектов социальной, инженерной и транспортной инфраструктур и предоставляемых услуг (далее также – обязательные требования).</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1.3. Контроль в сфере </w:t>
      </w:r>
      <w:r w:rsidR="00711A35">
        <w:rPr>
          <w:rFonts w:ascii="Times New Roman" w:hAnsi="Times New Roman" w:cs="Times New Roman"/>
          <w:sz w:val="28"/>
          <w:szCs w:val="28"/>
        </w:rPr>
        <w:t>благоустройства осуществляется А</w:t>
      </w:r>
      <w:r w:rsidRPr="001C38CB">
        <w:rPr>
          <w:rFonts w:ascii="Times New Roman" w:hAnsi="Times New Roman" w:cs="Times New Roman"/>
          <w:sz w:val="28"/>
          <w:szCs w:val="28"/>
        </w:rPr>
        <w:t xml:space="preserve">дминистрацией </w:t>
      </w:r>
      <w:r w:rsidR="00711A35">
        <w:rPr>
          <w:rFonts w:ascii="Times New Roman" w:hAnsi="Times New Roman" w:cs="Times New Roman"/>
          <w:sz w:val="28"/>
          <w:szCs w:val="28"/>
        </w:rPr>
        <w:t xml:space="preserve">муниципального образования </w:t>
      </w:r>
      <w:r w:rsidR="00711A35" w:rsidRPr="00711A35">
        <w:rPr>
          <w:rFonts w:ascii="Times New Roman" w:hAnsi="Times New Roman" w:cs="Times New Roman"/>
          <w:color w:val="000000"/>
          <w:sz w:val="28"/>
          <w:szCs w:val="28"/>
        </w:rPr>
        <w:t>«Краснинский муниципальный округ»</w:t>
      </w:r>
      <w:r w:rsidR="00711A35" w:rsidRPr="001C38CB">
        <w:rPr>
          <w:rFonts w:ascii="Times New Roman" w:eastAsia="Times New Roman" w:hAnsi="Times New Roman" w:cs="Times New Roman"/>
          <w:b/>
          <w:bCs/>
          <w:sz w:val="28"/>
          <w:szCs w:val="28"/>
          <w:lang w:eastAsia="ru-RU"/>
        </w:rPr>
        <w:t xml:space="preserve"> </w:t>
      </w:r>
      <w:r w:rsidR="002A5713" w:rsidRPr="001C38CB">
        <w:rPr>
          <w:rFonts w:ascii="Times New Roman" w:hAnsi="Times New Roman" w:cs="Times New Roman"/>
          <w:sz w:val="28"/>
          <w:szCs w:val="28"/>
        </w:rPr>
        <w:t xml:space="preserve"> Смоленской области </w:t>
      </w:r>
      <w:r w:rsidRPr="001C38CB">
        <w:rPr>
          <w:rFonts w:ascii="Times New Roman" w:hAnsi="Times New Roman" w:cs="Times New Roman"/>
          <w:sz w:val="28"/>
          <w:szCs w:val="28"/>
        </w:rPr>
        <w:t xml:space="preserve">(далее – </w:t>
      </w:r>
      <w:r w:rsidR="00CE1671">
        <w:rPr>
          <w:rFonts w:ascii="Times New Roman" w:hAnsi="Times New Roman" w:cs="Times New Roman"/>
          <w:sz w:val="28"/>
          <w:szCs w:val="28"/>
        </w:rPr>
        <w:t>А</w:t>
      </w:r>
      <w:r w:rsidRPr="001C38CB">
        <w:rPr>
          <w:rFonts w:ascii="Times New Roman" w:hAnsi="Times New Roman" w:cs="Times New Roman"/>
          <w:sz w:val="28"/>
          <w:szCs w:val="28"/>
        </w:rPr>
        <w:t>дминистрация).</w:t>
      </w:r>
    </w:p>
    <w:p w:rsidR="00CE1671" w:rsidRDefault="00CE1671" w:rsidP="00CE1671">
      <w:pPr>
        <w:pStyle w:val="a9"/>
        <w:ind w:firstLine="709"/>
        <w:jc w:val="both"/>
        <w:rPr>
          <w:rFonts w:ascii="Times New Roman" w:hAnsi="Times New Roman" w:cs="Times New Roman"/>
          <w:sz w:val="28"/>
          <w:szCs w:val="28"/>
        </w:rPr>
      </w:pPr>
      <w:r>
        <w:rPr>
          <w:rFonts w:ascii="Times New Roman" w:hAnsi="Times New Roman" w:cs="Times New Roman"/>
          <w:sz w:val="28"/>
          <w:szCs w:val="28"/>
        </w:rPr>
        <w:t>1.4. Должностными лицами А</w:t>
      </w:r>
      <w:r w:rsidR="0070367E" w:rsidRPr="001C38CB">
        <w:rPr>
          <w:rFonts w:ascii="Times New Roman" w:hAnsi="Times New Roman" w:cs="Times New Roman"/>
          <w:sz w:val="28"/>
          <w:szCs w:val="28"/>
        </w:rPr>
        <w:t>дминистрации, уполномоченным</w:t>
      </w:r>
      <w:r>
        <w:rPr>
          <w:rFonts w:ascii="Times New Roman" w:hAnsi="Times New Roman" w:cs="Times New Roman"/>
          <w:sz w:val="28"/>
          <w:szCs w:val="28"/>
        </w:rPr>
        <w:t>и</w:t>
      </w:r>
      <w:r w:rsidR="0070367E" w:rsidRPr="001C38CB">
        <w:rPr>
          <w:rFonts w:ascii="Times New Roman" w:hAnsi="Times New Roman" w:cs="Times New Roman"/>
          <w:sz w:val="28"/>
          <w:szCs w:val="28"/>
        </w:rPr>
        <w:t xml:space="preserve"> осуществлять контрол</w:t>
      </w:r>
      <w:r w:rsidR="002A5713" w:rsidRPr="001C38CB">
        <w:rPr>
          <w:rFonts w:ascii="Times New Roman" w:hAnsi="Times New Roman" w:cs="Times New Roman"/>
          <w:sz w:val="28"/>
          <w:szCs w:val="28"/>
        </w:rPr>
        <w:t xml:space="preserve">ь в </w:t>
      </w:r>
      <w:r>
        <w:rPr>
          <w:rFonts w:ascii="Times New Roman" w:hAnsi="Times New Roman" w:cs="Times New Roman"/>
          <w:sz w:val="28"/>
          <w:szCs w:val="28"/>
        </w:rPr>
        <w:t>сфере благоустройства, являю</w:t>
      </w:r>
      <w:r w:rsidR="0070367E" w:rsidRPr="001C38CB">
        <w:rPr>
          <w:rFonts w:ascii="Times New Roman" w:hAnsi="Times New Roman" w:cs="Times New Roman"/>
          <w:sz w:val="28"/>
          <w:szCs w:val="28"/>
        </w:rPr>
        <w:t xml:space="preserve">тся </w:t>
      </w:r>
      <w:r w:rsidR="00711A35">
        <w:rPr>
          <w:rFonts w:ascii="Times New Roman" w:hAnsi="Times New Roman" w:cs="Times New Roman"/>
          <w:sz w:val="28"/>
          <w:szCs w:val="28"/>
        </w:rPr>
        <w:t>специалист</w:t>
      </w:r>
      <w:r>
        <w:rPr>
          <w:rFonts w:ascii="Times New Roman" w:hAnsi="Times New Roman" w:cs="Times New Roman"/>
          <w:sz w:val="28"/>
          <w:szCs w:val="28"/>
        </w:rPr>
        <w:t>ы</w:t>
      </w:r>
      <w:r w:rsidR="002A5713" w:rsidRPr="001C38CB">
        <w:rPr>
          <w:rFonts w:ascii="Times New Roman" w:hAnsi="Times New Roman" w:cs="Times New Roman"/>
          <w:sz w:val="28"/>
          <w:szCs w:val="28"/>
        </w:rPr>
        <w:t xml:space="preserve"> Администрации </w:t>
      </w:r>
      <w:r w:rsidR="00711A35">
        <w:rPr>
          <w:rFonts w:ascii="Times New Roman" w:hAnsi="Times New Roman" w:cs="Times New Roman"/>
          <w:sz w:val="28"/>
          <w:szCs w:val="28"/>
        </w:rPr>
        <w:t xml:space="preserve">муниципального образования </w:t>
      </w:r>
      <w:r w:rsidR="00711A35" w:rsidRPr="00711A35">
        <w:rPr>
          <w:rFonts w:ascii="Times New Roman" w:hAnsi="Times New Roman" w:cs="Times New Roman"/>
          <w:color w:val="000000"/>
          <w:sz w:val="28"/>
          <w:szCs w:val="28"/>
        </w:rPr>
        <w:t>«Краснинский муниципальный округ»</w:t>
      </w:r>
      <w:r w:rsidR="00711A35" w:rsidRPr="001C38CB">
        <w:rPr>
          <w:rFonts w:ascii="Times New Roman" w:eastAsia="Times New Roman" w:hAnsi="Times New Roman" w:cs="Times New Roman"/>
          <w:b/>
          <w:bCs/>
          <w:sz w:val="28"/>
          <w:szCs w:val="28"/>
          <w:lang w:eastAsia="ru-RU"/>
        </w:rPr>
        <w:t xml:space="preserve"> </w:t>
      </w:r>
      <w:r w:rsidR="002A5713" w:rsidRPr="001C38CB">
        <w:rPr>
          <w:rFonts w:ascii="Times New Roman" w:hAnsi="Times New Roman" w:cs="Times New Roman"/>
          <w:sz w:val="28"/>
          <w:szCs w:val="28"/>
        </w:rPr>
        <w:t xml:space="preserve"> Смоленской области </w:t>
      </w:r>
      <w:r w:rsidR="0070367E" w:rsidRPr="001C38CB">
        <w:rPr>
          <w:rFonts w:ascii="Times New Roman" w:hAnsi="Times New Roman" w:cs="Times New Roman"/>
          <w:sz w:val="28"/>
          <w:szCs w:val="28"/>
        </w:rPr>
        <w:t>(далее также – должностн</w:t>
      </w:r>
      <w:r>
        <w:rPr>
          <w:rFonts w:ascii="Times New Roman" w:hAnsi="Times New Roman" w:cs="Times New Roman"/>
          <w:sz w:val="28"/>
          <w:szCs w:val="28"/>
        </w:rPr>
        <w:t>ые</w:t>
      </w:r>
      <w:r w:rsidR="0070367E" w:rsidRPr="001C38CB">
        <w:rPr>
          <w:rFonts w:ascii="Times New Roman" w:hAnsi="Times New Roman" w:cs="Times New Roman"/>
          <w:sz w:val="28"/>
          <w:szCs w:val="28"/>
        </w:rPr>
        <w:t xml:space="preserve"> лиц</w:t>
      </w:r>
      <w:r>
        <w:rPr>
          <w:rFonts w:ascii="Times New Roman" w:hAnsi="Times New Roman" w:cs="Times New Roman"/>
          <w:sz w:val="28"/>
          <w:szCs w:val="28"/>
        </w:rPr>
        <w:t>а</w:t>
      </w:r>
      <w:r w:rsidR="0070367E" w:rsidRPr="001C38CB">
        <w:rPr>
          <w:rFonts w:ascii="Times New Roman" w:hAnsi="Times New Roman" w:cs="Times New Roman"/>
          <w:sz w:val="28"/>
          <w:szCs w:val="28"/>
        </w:rPr>
        <w:t>, уполномоченные осуществлять контроль)</w:t>
      </w:r>
      <w:r w:rsidR="0070367E" w:rsidRPr="001C38CB">
        <w:rPr>
          <w:rFonts w:ascii="Times New Roman" w:hAnsi="Times New Roman" w:cs="Times New Roman"/>
          <w:i/>
          <w:iCs/>
          <w:sz w:val="28"/>
          <w:szCs w:val="28"/>
        </w:rPr>
        <w:t>.</w:t>
      </w:r>
      <w:r w:rsidR="0070367E" w:rsidRPr="001C38CB">
        <w:rPr>
          <w:rFonts w:ascii="Times New Roman" w:hAnsi="Times New Roman" w:cs="Times New Roman"/>
          <w:sz w:val="28"/>
          <w:szCs w:val="28"/>
        </w:rPr>
        <w:t xml:space="preserve"> </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В должностные обязанности указанных должностных лиц </w:t>
      </w:r>
      <w:r w:rsidR="00CE1671">
        <w:rPr>
          <w:rFonts w:ascii="Times New Roman" w:hAnsi="Times New Roman" w:cs="Times New Roman"/>
          <w:sz w:val="28"/>
          <w:szCs w:val="28"/>
        </w:rPr>
        <w:t>А</w:t>
      </w:r>
      <w:r w:rsidRPr="001C38CB">
        <w:rPr>
          <w:rFonts w:ascii="Times New Roman" w:hAnsi="Times New Roman" w:cs="Times New Roman"/>
          <w:sz w:val="28"/>
          <w:szCs w:val="28"/>
        </w:rPr>
        <w:t>дминистрации в соответствии с их должностной инструкцией входит осуществление полномочий по контролю в сфере благоустройства.</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Должностные лица, уполномоченные осуществлять контроль, при осуществлении контроля в сфере благоустройства имеют права, обязанности и несут ответственность в соответствии с Федеральным законом от 31 июля 2020 года № 248-ФЗ «О государственном контроле (надзоре) и муниципальном контроле в Российской Федерации» и иными федеральными законами.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1.5. К отношениям, связанным с осуществлением контроля в сфере благоустройства, организацией и проведением профилактических мероприятий, контрольных мероприятий, применяются положения </w:t>
      </w:r>
      <w:r w:rsidRPr="001C38CB">
        <w:rPr>
          <w:rFonts w:ascii="Times New Roman" w:hAnsi="Times New Roman" w:cs="Times New Roman"/>
          <w:sz w:val="28"/>
          <w:szCs w:val="28"/>
        </w:rPr>
        <w:lastRenderedPageBreak/>
        <w:t xml:space="preserve">Федерального </w:t>
      </w:r>
      <w:r w:rsidRPr="001C38CB">
        <w:rPr>
          <w:rStyle w:val="a3"/>
          <w:rFonts w:ascii="Times New Roman" w:hAnsi="Times New Roman" w:cs="Times New Roman"/>
          <w:color w:val="000000"/>
          <w:sz w:val="28"/>
          <w:szCs w:val="28"/>
        </w:rPr>
        <w:t>закона</w:t>
      </w:r>
      <w:r w:rsidRPr="001C38CB">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 Федерального </w:t>
      </w:r>
      <w:r w:rsidRPr="001C38CB">
        <w:rPr>
          <w:rStyle w:val="a3"/>
          <w:rFonts w:ascii="Times New Roman" w:hAnsi="Times New Roman" w:cs="Times New Roman"/>
          <w:color w:val="000000"/>
          <w:sz w:val="28"/>
          <w:szCs w:val="28"/>
        </w:rPr>
        <w:t>закона</w:t>
      </w:r>
      <w:r w:rsidRPr="001C38CB">
        <w:rPr>
          <w:rFonts w:ascii="Times New Roman" w:hAnsi="Times New Roman" w:cs="Times New Roman"/>
          <w:sz w:val="28"/>
          <w:szCs w:val="28"/>
        </w:rPr>
        <w:t xml:space="preserve"> от       6 октября 2003 года № 131-ФЗ «Об общих принципах организации местного самоуправления в Российской Федерации».</w:t>
      </w:r>
    </w:p>
    <w:p w:rsidR="0070367E" w:rsidRPr="001C38CB" w:rsidRDefault="0070367E" w:rsidP="00CE1671">
      <w:pPr>
        <w:pStyle w:val="a9"/>
        <w:ind w:firstLine="709"/>
        <w:jc w:val="both"/>
        <w:rPr>
          <w:rFonts w:ascii="Times New Roman" w:hAnsi="Times New Roman" w:cs="Times New Roman"/>
          <w:sz w:val="28"/>
          <w:szCs w:val="28"/>
        </w:rPr>
      </w:pPr>
      <w:bookmarkStart w:id="0" w:name="Par61"/>
      <w:bookmarkEnd w:id="0"/>
      <w:r w:rsidRPr="001C38CB">
        <w:rPr>
          <w:rFonts w:ascii="Times New Roman" w:hAnsi="Times New Roman" w:cs="Times New Roman"/>
          <w:sz w:val="28"/>
          <w:szCs w:val="28"/>
        </w:rPr>
        <w:t>1.6. Администрация осуществляет контроль за соблюдением норм, установленных Правилами благоустройства.</w:t>
      </w:r>
      <w:r w:rsidR="00C76AD1" w:rsidRPr="001C38CB">
        <w:rPr>
          <w:rFonts w:ascii="Times New Roman" w:hAnsi="Times New Roman" w:cs="Times New Roman"/>
          <w:sz w:val="28"/>
          <w:szCs w:val="28"/>
        </w:rPr>
        <w:t xml:space="preserve"> </w:t>
      </w:r>
      <w:r w:rsidRPr="001C38CB">
        <w:rPr>
          <w:rFonts w:ascii="Times New Roman" w:hAnsi="Times New Roman" w:cs="Times New Roman"/>
          <w:sz w:val="28"/>
          <w:szCs w:val="28"/>
        </w:rPr>
        <w:t>За исключением правонарушений административная ответственность за которые установлена ст. 17.5</w:t>
      </w:r>
      <w:r w:rsidR="00711A35">
        <w:rPr>
          <w:rFonts w:ascii="Times New Roman" w:hAnsi="Times New Roman" w:cs="Times New Roman"/>
          <w:sz w:val="28"/>
          <w:szCs w:val="28"/>
        </w:rPr>
        <w:t xml:space="preserve"> </w:t>
      </w:r>
      <w:r w:rsidRPr="001C38CB">
        <w:rPr>
          <w:rFonts w:ascii="Times New Roman" w:hAnsi="Times New Roman" w:cs="Times New Roman"/>
          <w:sz w:val="28"/>
          <w:szCs w:val="28"/>
        </w:rPr>
        <w:t xml:space="preserve">областного закона от 25 июня 2003 года № 28-з «Об административных правонарушениях на территории Смоленской области». </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Администрация осуществляет контроль за соблюдением исполнения предписаний об устранении нарушений обязательных требований, выданных должностными лицами, уполномоченными осуществлять контроль, в пределах их компетенции.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1.7. Под элементами благоустройства в настоящем Положении понимаются декоративные, технические, планировочные, конструктивные устройства, элементы озеленения, различные виды оборудования и оформления, в том числе фасадов зданий, строений, сооружений, малые архитектурные формы, некапитальные нестационарные строения и сооружения, информационные щиты и указатели, применяемые как составные части благоустройства территории.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Под объектами благоустройства в настоящем Положении понимаются территории различного функционального назначения, на которых осуществляется деятельность по благоустройству, в том числе:</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элементы планировочной структуры (зоны (массивы), районы (в том числе жилые районы, микрорайоны, кварталы, промышленные районы), территории размещения садоводческих, огороднических некоммерческих объединений граждан);</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элементы улично-дорожной сети (аллеи, бульвары, магистрали, переулки, площади, проезды, проспекты, проулки, разъезды, спуски, тракты, тупики, улицы, шоссе);</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дворовые территории;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4) детские и спортивные площадки;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площадки для выгула животных;</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6) парковки (парковочные места);</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7) парки, скверы, иные зеленые зоны;</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8) технические и санитарно-защитные зоны;</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Под ограждающими устройствами в настоящем Положении понимаются ворота, калитки, шлагбаумы, в том числе автоматические, и декоративные ограждения (заборы).</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1.8. При осуществлении контроля в сфере благоустройства </w:t>
      </w:r>
      <w:r w:rsidRPr="001C38CB">
        <w:rPr>
          <w:rFonts w:ascii="Times New Roman" w:hAnsi="Times New Roman" w:cs="Times New Roman"/>
          <w:sz w:val="28"/>
          <w:szCs w:val="28"/>
          <w:shd w:val="clear" w:color="auto" w:fill="FFFFFF"/>
        </w:rPr>
        <w:t>система оценки и управления рисками не применяется</w:t>
      </w:r>
      <w:r w:rsidRPr="001C38CB">
        <w:rPr>
          <w:rFonts w:ascii="Times New Roman" w:hAnsi="Times New Roman" w:cs="Times New Roman"/>
          <w:sz w:val="28"/>
          <w:szCs w:val="28"/>
        </w:rPr>
        <w:t>.</w:t>
      </w:r>
    </w:p>
    <w:p w:rsidR="0070367E" w:rsidRPr="001C38CB" w:rsidRDefault="0070367E" w:rsidP="001C38CB">
      <w:pPr>
        <w:pStyle w:val="a9"/>
        <w:jc w:val="both"/>
        <w:rPr>
          <w:rFonts w:ascii="Times New Roman" w:hAnsi="Times New Roman" w:cs="Times New Roman"/>
          <w:sz w:val="28"/>
          <w:szCs w:val="28"/>
        </w:rPr>
      </w:pPr>
    </w:p>
    <w:p w:rsidR="0070367E" w:rsidRPr="001C38CB" w:rsidRDefault="0070367E" w:rsidP="001C38CB">
      <w:pPr>
        <w:pStyle w:val="a9"/>
        <w:jc w:val="center"/>
        <w:rPr>
          <w:rFonts w:ascii="Times New Roman" w:hAnsi="Times New Roman" w:cs="Times New Roman"/>
          <w:b/>
          <w:bCs/>
          <w:sz w:val="28"/>
          <w:szCs w:val="28"/>
        </w:rPr>
      </w:pPr>
      <w:r w:rsidRPr="001C38CB">
        <w:rPr>
          <w:rFonts w:ascii="Times New Roman" w:hAnsi="Times New Roman" w:cs="Times New Roman"/>
          <w:b/>
          <w:bCs/>
          <w:sz w:val="28"/>
          <w:szCs w:val="28"/>
        </w:rPr>
        <w:t>2. Профилактика рисков причинения вреда (ущерба) охраняемым законом ценностям</w:t>
      </w:r>
    </w:p>
    <w:p w:rsidR="0070367E" w:rsidRPr="001C38CB" w:rsidRDefault="0070367E" w:rsidP="001C38CB">
      <w:pPr>
        <w:pStyle w:val="a9"/>
        <w:jc w:val="both"/>
        <w:rPr>
          <w:rFonts w:ascii="Times New Roman" w:hAnsi="Times New Roman" w:cs="Times New Roman"/>
          <w:b/>
          <w:bCs/>
          <w:sz w:val="28"/>
          <w:szCs w:val="28"/>
        </w:rPr>
      </w:pP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2.1. Администрация осуществляет контроль в сфере благоустройства в том числе посредством проведения профилактических мероприятий.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2.2. Профилактические мероприятия осуществляются </w:t>
      </w:r>
      <w:r w:rsidR="00CE1671">
        <w:rPr>
          <w:rFonts w:ascii="Times New Roman" w:hAnsi="Times New Roman" w:cs="Times New Roman"/>
          <w:sz w:val="28"/>
          <w:szCs w:val="28"/>
        </w:rPr>
        <w:t>А</w:t>
      </w:r>
      <w:r w:rsidRPr="001C38CB">
        <w:rPr>
          <w:rFonts w:ascii="Times New Roman" w:hAnsi="Times New Roman" w:cs="Times New Roman"/>
          <w:sz w:val="28"/>
          <w:szCs w:val="28"/>
        </w:rPr>
        <w:t>дминистрацией в целях стимулирования добросовестного соблюдения обязательных требований контролируемыми лицами,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и доведения обязательных требований до контролируемых лиц, способов их соблюдения.</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2.3. При осуществлении контроля в сфере благоустройства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2.4. Профилактические мероприятия осуществляются на основании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также могут проводиться профилактические мероприятия, не предусмотренные программой профилактики рисков причинения вреда.</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должностное лицо, уполномоченное осуществлять контроль в сфере благоустройства, незамедлительно</w:t>
      </w:r>
      <w:r w:rsidR="00711A35">
        <w:rPr>
          <w:rFonts w:ascii="Times New Roman" w:hAnsi="Times New Roman" w:cs="Times New Roman"/>
          <w:sz w:val="28"/>
          <w:szCs w:val="28"/>
        </w:rPr>
        <w:t xml:space="preserve"> направляет информацию об этом Г</w:t>
      </w:r>
      <w:r w:rsidRPr="001C38CB">
        <w:rPr>
          <w:rFonts w:ascii="Times New Roman" w:hAnsi="Times New Roman" w:cs="Times New Roman"/>
          <w:sz w:val="28"/>
          <w:szCs w:val="28"/>
        </w:rPr>
        <w:t xml:space="preserve">лаве </w:t>
      </w:r>
      <w:r w:rsidR="00C76AD1" w:rsidRPr="001C38CB">
        <w:rPr>
          <w:rFonts w:ascii="Times New Roman" w:eastAsia="Times New Roman" w:hAnsi="Times New Roman" w:cs="Times New Roman"/>
          <w:bCs/>
          <w:sz w:val="28"/>
          <w:szCs w:val="28"/>
          <w:lang w:eastAsia="ru-RU"/>
        </w:rPr>
        <w:t>муниципального образования</w:t>
      </w:r>
      <w:r w:rsidR="00C76AD1" w:rsidRPr="001C38CB">
        <w:rPr>
          <w:rFonts w:ascii="Times New Roman" w:eastAsia="Times New Roman" w:hAnsi="Times New Roman" w:cs="Times New Roman"/>
          <w:b/>
          <w:bCs/>
          <w:sz w:val="28"/>
          <w:szCs w:val="28"/>
          <w:lang w:eastAsia="ru-RU"/>
        </w:rPr>
        <w:t xml:space="preserve"> </w:t>
      </w:r>
      <w:r w:rsidR="00711A35">
        <w:rPr>
          <w:rFonts w:ascii="Times New Roman" w:eastAsia="Times New Roman" w:hAnsi="Times New Roman" w:cs="Times New Roman"/>
          <w:bCs/>
          <w:sz w:val="28"/>
          <w:szCs w:val="28"/>
          <w:lang w:eastAsia="ru-RU"/>
        </w:rPr>
        <w:t xml:space="preserve">«Краснинский муниципальный округ» </w:t>
      </w:r>
      <w:r w:rsidR="00C76AD1"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для принятия решения о проведении контрольных мероприятий.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2.5. При осуществлении администрацией контроля в сфере благоустройства могут проводиться следующие виды профилактических мероприятий: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информирование;</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обобщение правоприменительной практики;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объявление предостережений;</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4) консультирование;</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профилактический визит</w:t>
      </w:r>
      <w:r w:rsidR="00131EB4" w:rsidRPr="001C38CB">
        <w:rPr>
          <w:rFonts w:ascii="Times New Roman" w:hAnsi="Times New Roman" w:cs="Times New Roman"/>
          <w:sz w:val="28"/>
          <w:szCs w:val="28"/>
        </w:rPr>
        <w:t>.</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2.6. 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в информационно-телекоммуникационной сети «Интернет» (далее – официальный сайт </w:t>
      </w:r>
      <w:r w:rsidR="00CE1671">
        <w:rPr>
          <w:rFonts w:ascii="Times New Roman" w:hAnsi="Times New Roman" w:cs="Times New Roman"/>
          <w:sz w:val="28"/>
          <w:szCs w:val="28"/>
        </w:rPr>
        <w:t>А</w:t>
      </w:r>
      <w:r w:rsidRPr="001C38CB">
        <w:rPr>
          <w:rFonts w:ascii="Times New Roman" w:hAnsi="Times New Roman" w:cs="Times New Roman"/>
          <w:sz w:val="28"/>
          <w:szCs w:val="28"/>
        </w:rPr>
        <w:t>дминистрации) в специальном разделе, посвященном контрольной деятельности (</w:t>
      </w:r>
      <w:r w:rsidRPr="001C38CB">
        <w:rPr>
          <w:rFonts w:ascii="Times New Roman" w:hAnsi="Times New Roman" w:cs="Times New Roman"/>
          <w:sz w:val="28"/>
          <w:szCs w:val="28"/>
          <w:shd w:val="clear" w:color="auto" w:fill="FFFFFF"/>
        </w:rPr>
        <w:t xml:space="preserve">доступ к специальному разделу должен осуществляться с главной (основной) страницы </w:t>
      </w:r>
      <w:r w:rsidRPr="001C38CB">
        <w:rPr>
          <w:rFonts w:ascii="Times New Roman" w:hAnsi="Times New Roman" w:cs="Times New Roman"/>
          <w:sz w:val="28"/>
          <w:szCs w:val="28"/>
        </w:rPr>
        <w:t>официального сайта администрации</w:t>
      </w:r>
      <w:r w:rsidRPr="001C38CB">
        <w:rPr>
          <w:rFonts w:ascii="Times New Roman" w:hAnsi="Times New Roman" w:cs="Times New Roman"/>
          <w:sz w:val="28"/>
          <w:szCs w:val="28"/>
          <w:shd w:val="clear" w:color="auto" w:fill="FFFFFF"/>
        </w:rPr>
        <w:t>)</w:t>
      </w:r>
      <w:r w:rsidRPr="001C38CB">
        <w:rPr>
          <w:rFonts w:ascii="Times New Roman" w:hAnsi="Times New Roman" w:cs="Times New Roman"/>
          <w:sz w:val="28"/>
          <w:szCs w:val="28"/>
        </w:rPr>
        <w:t>, в средствах массовой информации,</w:t>
      </w:r>
      <w:r w:rsidRPr="001C38CB">
        <w:rPr>
          <w:rFonts w:ascii="Times New Roman" w:hAnsi="Times New Roman" w:cs="Times New Roman"/>
          <w:sz w:val="28"/>
          <w:szCs w:val="28"/>
          <w:shd w:val="clear" w:color="auto" w:fill="FFFFFF"/>
        </w:rPr>
        <w:t xml:space="preserve"> через личные кабинеты контролируемых лиц в государственных информационных системах (при их наличии) и в иных формах.</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 xml:space="preserve">Администрация обязана размещать и поддерживать в актуальном состоянии на официальном сайте администрации в специальном разделе, посвященном контрольной деятельности, сведения, предусмотренные </w:t>
      </w:r>
      <w:hyperlink r:id="rId7" w:history="1">
        <w:r w:rsidRPr="001C38CB">
          <w:rPr>
            <w:rStyle w:val="a3"/>
            <w:rFonts w:ascii="Times New Roman" w:hAnsi="Times New Roman" w:cs="Times New Roman"/>
            <w:color w:val="000000"/>
            <w:sz w:val="28"/>
            <w:szCs w:val="28"/>
          </w:rPr>
          <w:t>частью 3 статьи 46</w:t>
        </w:r>
      </w:hyperlink>
      <w:r w:rsidR="00711A35">
        <w:t xml:space="preserve"> </w:t>
      </w:r>
      <w:r w:rsidRPr="001C38CB">
        <w:rPr>
          <w:rFonts w:ascii="Times New Roman" w:hAnsi="Times New Roman" w:cs="Times New Roman"/>
          <w:sz w:val="28"/>
          <w:szCs w:val="28"/>
        </w:rPr>
        <w:t>Федерального закона от 31 июля 2020 года № 248-ФЗ «О государственном контроле (надзоре) и муниципальном контроле в Российской Федерации».</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Администрация также вправе информировать население </w:t>
      </w:r>
      <w:r w:rsidR="00131EB4" w:rsidRPr="001C38CB">
        <w:rPr>
          <w:rFonts w:ascii="Times New Roman" w:eastAsia="Times New Roman" w:hAnsi="Times New Roman" w:cs="Times New Roman"/>
          <w:bCs/>
          <w:sz w:val="28"/>
          <w:szCs w:val="28"/>
          <w:lang w:eastAsia="ru-RU"/>
        </w:rPr>
        <w:t>муниципального образования</w:t>
      </w:r>
      <w:r w:rsidR="00131EB4" w:rsidRPr="001C38CB">
        <w:rPr>
          <w:rFonts w:ascii="Times New Roman" w:eastAsia="Times New Roman" w:hAnsi="Times New Roman" w:cs="Times New Roman"/>
          <w:b/>
          <w:bCs/>
          <w:sz w:val="28"/>
          <w:szCs w:val="28"/>
          <w:lang w:eastAsia="ru-RU"/>
        </w:rPr>
        <w:t xml:space="preserve"> </w:t>
      </w:r>
      <w:r w:rsidR="00711A35" w:rsidRPr="00711A35">
        <w:rPr>
          <w:rFonts w:ascii="Times New Roman" w:hAnsi="Times New Roman" w:cs="Times New Roman"/>
          <w:color w:val="000000"/>
          <w:sz w:val="28"/>
          <w:szCs w:val="28"/>
        </w:rPr>
        <w:t>«Краснинский муниципальный округ»</w:t>
      </w:r>
      <w:r w:rsidR="00711A35" w:rsidRPr="001C38CB">
        <w:rPr>
          <w:rFonts w:ascii="Times New Roman" w:eastAsia="Times New Roman" w:hAnsi="Times New Roman" w:cs="Times New Roman"/>
          <w:b/>
          <w:bCs/>
          <w:sz w:val="28"/>
          <w:szCs w:val="28"/>
          <w:lang w:eastAsia="ru-RU"/>
        </w:rPr>
        <w:t xml:space="preserve"> </w:t>
      </w:r>
      <w:r w:rsidR="00131EB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 xml:space="preserve">на </w:t>
      </w:r>
      <w:r w:rsidR="00711A35">
        <w:rPr>
          <w:rFonts w:ascii="Times New Roman" w:hAnsi="Times New Roman" w:cs="Times New Roman"/>
          <w:sz w:val="28"/>
          <w:szCs w:val="28"/>
        </w:rPr>
        <w:t xml:space="preserve"> </w:t>
      </w:r>
      <w:r w:rsidRPr="001C38CB">
        <w:rPr>
          <w:rFonts w:ascii="Times New Roman" w:hAnsi="Times New Roman" w:cs="Times New Roman"/>
          <w:sz w:val="28"/>
          <w:szCs w:val="28"/>
        </w:rPr>
        <w:t>собраниях и конференциях граждан об обязательных требованиях, предъявляемых к объектам контроля.</w:t>
      </w:r>
    </w:p>
    <w:p w:rsidR="0070367E" w:rsidRPr="001C38CB" w:rsidRDefault="0070367E" w:rsidP="00CE1671">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2.7. 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По итогам обобщения правоприменительной практики должностными лицами, уполномоченными осуществлять контроль, ежегодно готовится доклад, содержащий результаты обобщения правоприменительной практики по осуществлению контроля в сфере благоустройства и утверждаемый распоряжением </w:t>
      </w:r>
      <w:r w:rsidR="001230BA">
        <w:rPr>
          <w:rFonts w:ascii="Times New Roman" w:hAnsi="Times New Roman" w:cs="Times New Roman"/>
          <w:sz w:val="28"/>
          <w:szCs w:val="28"/>
        </w:rPr>
        <w:t>А</w:t>
      </w:r>
      <w:r w:rsidRPr="001C38CB">
        <w:rPr>
          <w:rFonts w:ascii="Times New Roman" w:hAnsi="Times New Roman" w:cs="Times New Roman"/>
          <w:sz w:val="28"/>
          <w:szCs w:val="28"/>
        </w:rPr>
        <w:t xml:space="preserve">дминистрации, подписываемым </w:t>
      </w:r>
      <w:r w:rsidR="001230BA">
        <w:rPr>
          <w:rFonts w:ascii="Times New Roman" w:hAnsi="Times New Roman" w:cs="Times New Roman"/>
          <w:sz w:val="28"/>
          <w:szCs w:val="28"/>
        </w:rPr>
        <w:t>Г</w:t>
      </w:r>
      <w:r w:rsidRPr="001C38CB">
        <w:rPr>
          <w:rFonts w:ascii="Times New Roman" w:hAnsi="Times New Roman" w:cs="Times New Roman"/>
          <w:sz w:val="28"/>
          <w:szCs w:val="28"/>
        </w:rPr>
        <w:t xml:space="preserve">лавой </w:t>
      </w:r>
      <w:r w:rsidR="001230BA">
        <w:rPr>
          <w:rFonts w:ascii="Times New Roman" w:hAnsi="Times New Roman" w:cs="Times New Roman"/>
          <w:sz w:val="28"/>
          <w:szCs w:val="28"/>
        </w:rPr>
        <w:t>муниципального оюразования</w:t>
      </w:r>
      <w:r w:rsidRPr="001C38CB">
        <w:rPr>
          <w:rFonts w:ascii="Times New Roman" w:hAnsi="Times New Roman" w:cs="Times New Roman"/>
          <w:sz w:val="28"/>
          <w:szCs w:val="28"/>
        </w:rPr>
        <w:t>.</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Указанный доклад размещается в срок до 1 июля года, следующего за отчетным годом, на официальном сайте администрации в специальном разделе, посвященном контрольной деятельности.</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2.8. Предостережение о недопустимости нарушения обязательных требований и предложение</w:t>
      </w:r>
      <w:r w:rsidRPr="001C38CB">
        <w:rPr>
          <w:rFonts w:ascii="Times New Roman" w:hAnsi="Times New Roman" w:cs="Times New Roman"/>
          <w:sz w:val="28"/>
          <w:szCs w:val="28"/>
          <w:shd w:val="clear" w:color="auto" w:fill="FFFFFF"/>
        </w:rPr>
        <w:t xml:space="preserve"> принять меры по обеспечению соблюдения обязательных требований</w:t>
      </w:r>
      <w:r w:rsidRPr="001C38CB">
        <w:rPr>
          <w:rFonts w:ascii="Times New Roman" w:hAnsi="Times New Roman" w:cs="Times New Roman"/>
          <w:sz w:val="28"/>
          <w:szCs w:val="28"/>
        </w:rPr>
        <w:t xml:space="preserve"> объявляются контролируемому лицу в случае наличия у администрации сведений о готовящихся нарушениях обязательных требований </w:t>
      </w:r>
      <w:r w:rsidRPr="001C38CB">
        <w:rPr>
          <w:rFonts w:ascii="Times New Roman" w:hAnsi="Times New Roman" w:cs="Times New Roman"/>
          <w:sz w:val="28"/>
          <w:szCs w:val="28"/>
          <w:shd w:val="clear" w:color="auto" w:fill="FFFFFF"/>
        </w:rPr>
        <w:t xml:space="preserve">или признаках нарушений обязательных требований </w:t>
      </w:r>
      <w:r w:rsidRPr="001C38CB">
        <w:rPr>
          <w:rFonts w:ascii="Times New Roman" w:hAnsi="Times New Roman" w:cs="Times New Roman"/>
          <w:sz w:val="28"/>
          <w:szCs w:val="28"/>
        </w:rPr>
        <w:t xml:space="preserve">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Предостережен</w:t>
      </w:r>
      <w:r w:rsidR="00D760A6">
        <w:rPr>
          <w:rFonts w:ascii="Times New Roman" w:hAnsi="Times New Roman" w:cs="Times New Roman"/>
          <w:sz w:val="28"/>
          <w:szCs w:val="28"/>
        </w:rPr>
        <w:t>ия объявляются (подписываются) Г</w:t>
      </w:r>
      <w:r w:rsidRPr="001C38CB">
        <w:rPr>
          <w:rFonts w:ascii="Times New Roman" w:hAnsi="Times New Roman" w:cs="Times New Roman"/>
          <w:sz w:val="28"/>
          <w:szCs w:val="28"/>
        </w:rPr>
        <w:t xml:space="preserve">лавой </w:t>
      </w:r>
      <w:r w:rsidR="00131EB4" w:rsidRPr="001C38CB">
        <w:rPr>
          <w:rFonts w:ascii="Times New Roman" w:eastAsia="Times New Roman" w:hAnsi="Times New Roman" w:cs="Times New Roman"/>
          <w:bCs/>
          <w:sz w:val="28"/>
          <w:szCs w:val="28"/>
          <w:lang w:eastAsia="ru-RU"/>
        </w:rPr>
        <w:t>муниципального образования</w:t>
      </w:r>
      <w:r w:rsidR="00131EB4" w:rsidRPr="001C38CB">
        <w:rPr>
          <w:rFonts w:ascii="Times New Roman" w:eastAsia="Times New Roman" w:hAnsi="Times New Roman" w:cs="Times New Roman"/>
          <w:b/>
          <w:bCs/>
          <w:sz w:val="28"/>
          <w:szCs w:val="28"/>
          <w:lang w:eastAsia="ru-RU"/>
        </w:rPr>
        <w:t xml:space="preserve"> </w:t>
      </w:r>
      <w:r w:rsidR="00D760A6" w:rsidRPr="00711A35">
        <w:rPr>
          <w:rFonts w:ascii="Times New Roman" w:hAnsi="Times New Roman" w:cs="Times New Roman"/>
          <w:color w:val="000000"/>
          <w:sz w:val="28"/>
          <w:szCs w:val="28"/>
        </w:rPr>
        <w:t>«Краснинский муниципальный округ»</w:t>
      </w:r>
      <w:r w:rsidR="00D760A6" w:rsidRPr="001C38CB">
        <w:rPr>
          <w:rFonts w:ascii="Times New Roman" w:eastAsia="Times New Roman" w:hAnsi="Times New Roman" w:cs="Times New Roman"/>
          <w:b/>
          <w:bCs/>
          <w:sz w:val="28"/>
          <w:szCs w:val="28"/>
          <w:lang w:eastAsia="ru-RU"/>
        </w:rPr>
        <w:t xml:space="preserve"> </w:t>
      </w:r>
      <w:r w:rsidR="00D760A6">
        <w:rPr>
          <w:rFonts w:ascii="Times New Roman" w:eastAsia="Times New Roman" w:hAnsi="Times New Roman" w:cs="Times New Roman"/>
          <w:b/>
          <w:bCs/>
          <w:sz w:val="28"/>
          <w:szCs w:val="28"/>
          <w:lang w:eastAsia="ru-RU"/>
        </w:rPr>
        <w:t xml:space="preserve"> </w:t>
      </w:r>
      <w:r w:rsidR="00131EB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1230BA" w:rsidRDefault="0070367E" w:rsidP="001230BA">
      <w:pPr>
        <w:pStyle w:val="a9"/>
        <w:ind w:firstLine="70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rPr>
        <w:t xml:space="preserve">Предостережение о недопустимости нарушения обязательных требований оформляется в соответствии с формой, утвержденной </w:t>
      </w:r>
      <w:r w:rsidRPr="001C38CB">
        <w:rPr>
          <w:rFonts w:ascii="Times New Roman" w:hAnsi="Times New Roman" w:cs="Times New Roman"/>
          <w:sz w:val="28"/>
          <w:szCs w:val="28"/>
          <w:shd w:val="clear" w:color="auto" w:fill="FFFFFF"/>
        </w:rPr>
        <w:t>приказом Министерства экономического развития Российской Федерации от 31 марта</w:t>
      </w:r>
    </w:p>
    <w:p w:rsidR="0070367E" w:rsidRPr="001230BA" w:rsidRDefault="0070367E" w:rsidP="001230BA">
      <w:pPr>
        <w:pStyle w:val="a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shd w:val="clear" w:color="auto" w:fill="FFFFFF"/>
        </w:rPr>
        <w:t>2021</w:t>
      </w:r>
      <w:r w:rsidR="001230BA">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shd w:val="clear" w:color="auto" w:fill="FFFFFF"/>
        </w:rPr>
        <w:t>года № 151</w:t>
      </w:r>
      <w:r w:rsidRPr="001C38CB">
        <w:rPr>
          <w:rFonts w:ascii="Times New Roman" w:hAnsi="Times New Roman" w:cs="Times New Roman"/>
          <w:sz w:val="28"/>
          <w:szCs w:val="28"/>
        </w:rPr>
        <w:br/>
      </w:r>
      <w:r w:rsidRPr="001C38CB">
        <w:rPr>
          <w:rFonts w:ascii="Times New Roman" w:hAnsi="Times New Roman" w:cs="Times New Roman"/>
          <w:sz w:val="28"/>
          <w:szCs w:val="28"/>
          <w:shd w:val="clear" w:color="auto" w:fill="FFFFFF"/>
        </w:rPr>
        <w:t>«О типовых формах документов, используемых контрольным (надзорным) органом»</w:t>
      </w:r>
      <w:r w:rsidRPr="001C38CB">
        <w:rPr>
          <w:rFonts w:ascii="Times New Roman" w:hAnsi="Times New Roman" w:cs="Times New Roman"/>
          <w:sz w:val="28"/>
          <w:szCs w:val="28"/>
        </w:rPr>
        <w:t xml:space="preserve">.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Объявляемые предостережения о недопустимости нарушения обязательных требований регистрируются в журнале учета предостережений с присвоением регистрационного номера.</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 xml:space="preserve">В случае объявления </w:t>
      </w:r>
      <w:r w:rsidR="001230BA">
        <w:rPr>
          <w:rFonts w:ascii="Times New Roman" w:hAnsi="Times New Roman" w:cs="Times New Roman"/>
          <w:sz w:val="28"/>
          <w:szCs w:val="28"/>
        </w:rPr>
        <w:t>А</w:t>
      </w:r>
      <w:r w:rsidRPr="001C38CB">
        <w:rPr>
          <w:rFonts w:ascii="Times New Roman" w:hAnsi="Times New Roman" w:cs="Times New Roman"/>
          <w:sz w:val="28"/>
          <w:szCs w:val="28"/>
        </w:rPr>
        <w:t xml:space="preserve">дминистрацией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Возражение в отношении предостережения рассматривается </w:t>
      </w:r>
      <w:r w:rsidR="001230BA">
        <w:rPr>
          <w:rFonts w:ascii="Times New Roman" w:hAnsi="Times New Roman" w:cs="Times New Roman"/>
          <w:sz w:val="28"/>
          <w:szCs w:val="28"/>
        </w:rPr>
        <w:t>А</w:t>
      </w:r>
      <w:r w:rsidRPr="001C38CB">
        <w:rPr>
          <w:rFonts w:ascii="Times New Roman" w:hAnsi="Times New Roman" w:cs="Times New Roman"/>
          <w:sz w:val="28"/>
          <w:szCs w:val="28"/>
        </w:rPr>
        <w:t>дминистрацией в течение 30 дней со дня получения. В результате рассмотрения возражения контролируемому лицу в письменной форме или в форме электронного документа направляется ответ с информацией о согласии или несогласии с возражением. В случае несогласия с возражением в ответе указываются соответствующие обоснования.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2.9. Консультирование контролируемых лиц осуществляется должностным лицом, уполномоченным осуществлять контроль, по телефону, посредством видео-конференц-связи, на личном приеме либо в ходе проведения профилактических мероприятий, контрольных мероприятий и не должно превышать 15 минут.</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Л</w:t>
      </w:r>
      <w:r w:rsidR="00D760A6">
        <w:rPr>
          <w:rFonts w:ascii="Times New Roman" w:hAnsi="Times New Roman" w:cs="Times New Roman"/>
          <w:sz w:val="28"/>
          <w:szCs w:val="28"/>
        </w:rPr>
        <w:t>ичный прием граждан проводится Г</w:t>
      </w:r>
      <w:r w:rsidRPr="001C38CB">
        <w:rPr>
          <w:rFonts w:ascii="Times New Roman" w:hAnsi="Times New Roman" w:cs="Times New Roman"/>
          <w:sz w:val="28"/>
          <w:szCs w:val="28"/>
        </w:rPr>
        <w:t xml:space="preserve">лавой </w:t>
      </w:r>
      <w:r w:rsidR="00131EB4" w:rsidRPr="001C38CB">
        <w:rPr>
          <w:rFonts w:ascii="Times New Roman" w:eastAsia="Times New Roman" w:hAnsi="Times New Roman" w:cs="Times New Roman"/>
          <w:bCs/>
          <w:sz w:val="28"/>
          <w:szCs w:val="28"/>
          <w:lang w:eastAsia="ru-RU"/>
        </w:rPr>
        <w:t>муниципального образования</w:t>
      </w:r>
      <w:r w:rsidR="00131EB4" w:rsidRPr="001C38CB">
        <w:rPr>
          <w:rFonts w:ascii="Times New Roman" w:eastAsia="Times New Roman" w:hAnsi="Times New Roman" w:cs="Times New Roman"/>
          <w:b/>
          <w:bCs/>
          <w:sz w:val="28"/>
          <w:szCs w:val="28"/>
          <w:lang w:eastAsia="ru-RU"/>
        </w:rPr>
        <w:t xml:space="preserve"> </w:t>
      </w:r>
      <w:r w:rsidR="00D760A6" w:rsidRPr="00711A35">
        <w:rPr>
          <w:rFonts w:ascii="Times New Roman" w:hAnsi="Times New Roman" w:cs="Times New Roman"/>
          <w:color w:val="000000"/>
          <w:sz w:val="28"/>
          <w:szCs w:val="28"/>
        </w:rPr>
        <w:t>«Краснинский муниципальный округ»</w:t>
      </w:r>
      <w:r w:rsidR="00D760A6" w:rsidRPr="001C38CB">
        <w:rPr>
          <w:rFonts w:ascii="Times New Roman" w:eastAsia="Times New Roman" w:hAnsi="Times New Roman" w:cs="Times New Roman"/>
          <w:b/>
          <w:bCs/>
          <w:sz w:val="28"/>
          <w:szCs w:val="28"/>
          <w:lang w:eastAsia="ru-RU"/>
        </w:rPr>
        <w:t xml:space="preserve"> </w:t>
      </w:r>
      <w:r w:rsidR="00131EB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и (или) должностным лицом, уполномоченным осуществлять контроль.</w:t>
      </w:r>
    </w:p>
    <w:p w:rsidR="001230BA"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 Информация о месте приема, а также об установленных для приема днях и часах размещается на официальном сайте администрации в специальном разделе, посвященном контрольной деятельности.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Консультирование осуществляется в устной или письменной форме по следующим вопросам:</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организация и осуществление контроля в сфере благоустройства;</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порядок осуществления контрольных мероприятий, установленных настоящим Положением;</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порядок обжалования действий (бездействия) должностных лиц, уполномоченных осуществлять контроль;</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4)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администрацией в рамках контрольных мероприятий.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Консультирование контролируемых лиц в устной форме может осуществляться также на собраниях и конференциях граждан.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2.10. Консультирование в письменной форме осуществляется должностным лицом, уполномоченным осуществлять контроль, в следующих случаях:</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контролируемым лицом представлен письменный запрос о представлении письменного ответа по вопросам консультирования;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за время консультирования предоставить в устной форме ответ на поставленные вопросы невозможно;</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ответ на поставленные вопросы требует дополнительного запроса сведений.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При осуществлении консультирования должностное лицо, уполномоченное осуществлять контроль, обязано соблюдать </w:t>
      </w:r>
      <w:r w:rsidRPr="001C38CB">
        <w:rPr>
          <w:rFonts w:ascii="Times New Roman" w:hAnsi="Times New Roman" w:cs="Times New Roman"/>
          <w:sz w:val="28"/>
          <w:szCs w:val="28"/>
        </w:rPr>
        <w:lastRenderedPageBreak/>
        <w:t>конфиденциальность информации, доступ к которой ограничен в соответствии с законодательством Российской Федерации.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ходе консультирования не может предоставляться информация, содержащая оценку конкретного контрольного мероприятия, решений и (или) действий должностных лиц, уполномоченных осуществлять контроль, иных участников контрольного мероприятия, а также результаты проведенных в рамках контрольного мероприятия экспертизы, испытаний.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Информация, ставшая известной должностному лицу, уполномоченному осуществлять контроль, в ходе консультирования, не может использоваться администрацией в целях оценки контролируемого лица по вопросам соблюдения обязательных требований.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Должностными лицами, уполномоченными осуществлять контроль, ведется журнал учета консультирований.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случае поступления в администрацию пяти и более однотипных обращений контролируемых лиц и их представителей консультирование осуществляется посредством размещения на официальном сайте администрации в специальном разделе, посвященном контрольной деятельности, письмен</w:t>
      </w:r>
      <w:r w:rsidR="00D760A6">
        <w:rPr>
          <w:rFonts w:ascii="Times New Roman" w:hAnsi="Times New Roman" w:cs="Times New Roman"/>
          <w:sz w:val="28"/>
          <w:szCs w:val="28"/>
        </w:rPr>
        <w:t>ного разъяснения, подписанного Г</w:t>
      </w:r>
      <w:r w:rsidRPr="001C38CB">
        <w:rPr>
          <w:rFonts w:ascii="Times New Roman" w:hAnsi="Times New Roman" w:cs="Times New Roman"/>
          <w:sz w:val="28"/>
          <w:szCs w:val="28"/>
        </w:rPr>
        <w:t xml:space="preserve">лавой </w:t>
      </w:r>
      <w:r w:rsidR="00131EB4" w:rsidRPr="001C38CB">
        <w:rPr>
          <w:rFonts w:ascii="Times New Roman" w:eastAsia="Times New Roman" w:hAnsi="Times New Roman" w:cs="Times New Roman"/>
          <w:bCs/>
          <w:sz w:val="28"/>
          <w:szCs w:val="28"/>
          <w:lang w:eastAsia="ru-RU"/>
        </w:rPr>
        <w:t>муниципального образования</w:t>
      </w:r>
      <w:r w:rsidR="00131EB4" w:rsidRPr="001C38CB">
        <w:rPr>
          <w:rFonts w:ascii="Times New Roman" w:eastAsia="Times New Roman" w:hAnsi="Times New Roman" w:cs="Times New Roman"/>
          <w:b/>
          <w:bCs/>
          <w:sz w:val="28"/>
          <w:szCs w:val="28"/>
          <w:lang w:eastAsia="ru-RU"/>
        </w:rPr>
        <w:t xml:space="preserve"> </w:t>
      </w:r>
      <w:r w:rsidR="00D760A6" w:rsidRPr="00711A35">
        <w:rPr>
          <w:rFonts w:ascii="Times New Roman" w:hAnsi="Times New Roman" w:cs="Times New Roman"/>
          <w:color w:val="000000"/>
          <w:sz w:val="28"/>
          <w:szCs w:val="28"/>
        </w:rPr>
        <w:t>«Краснинский муниципальный округ»</w:t>
      </w:r>
      <w:r w:rsidR="00D760A6" w:rsidRPr="001C38CB">
        <w:rPr>
          <w:rFonts w:ascii="Times New Roman" w:eastAsia="Times New Roman" w:hAnsi="Times New Roman" w:cs="Times New Roman"/>
          <w:b/>
          <w:bCs/>
          <w:sz w:val="28"/>
          <w:szCs w:val="28"/>
          <w:lang w:eastAsia="ru-RU"/>
        </w:rPr>
        <w:t xml:space="preserve"> </w:t>
      </w:r>
      <w:r w:rsidR="00131EB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rPr>
        <w:t>или должностным лицом, уполномоченным осуществлять контроль.</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2.11. 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видео-конференц-связи.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При проведении профилактического визита контролируемым лицам не выдаются предписания об устранении нарушений обязательных требований.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 Разъяснения, полученные контролируемым лицом в ходе профилактического визита, носят рекомендательный характер.</w:t>
      </w:r>
    </w:p>
    <w:p w:rsidR="0070367E" w:rsidRPr="001C38CB" w:rsidRDefault="0070367E" w:rsidP="001C38CB">
      <w:pPr>
        <w:pStyle w:val="a9"/>
        <w:jc w:val="both"/>
        <w:rPr>
          <w:rFonts w:ascii="Times New Roman" w:hAnsi="Times New Roman" w:cs="Times New Roman"/>
          <w:sz w:val="28"/>
          <w:szCs w:val="28"/>
        </w:rPr>
      </w:pPr>
    </w:p>
    <w:p w:rsidR="0070367E" w:rsidRPr="001C38CB" w:rsidRDefault="0070367E" w:rsidP="001C38CB">
      <w:pPr>
        <w:pStyle w:val="a9"/>
        <w:jc w:val="both"/>
        <w:rPr>
          <w:rFonts w:ascii="Times New Roman" w:hAnsi="Times New Roman" w:cs="Times New Roman"/>
          <w:b/>
          <w:bCs/>
          <w:sz w:val="28"/>
          <w:szCs w:val="28"/>
        </w:rPr>
      </w:pPr>
      <w:r w:rsidRPr="001C38CB">
        <w:rPr>
          <w:rFonts w:ascii="Times New Roman" w:hAnsi="Times New Roman" w:cs="Times New Roman"/>
          <w:b/>
          <w:bCs/>
          <w:sz w:val="28"/>
          <w:szCs w:val="28"/>
        </w:rPr>
        <w:t>3. Осуществление контрольных мероприятий и контрольных действий</w:t>
      </w:r>
    </w:p>
    <w:p w:rsidR="0070367E" w:rsidRPr="001C38CB" w:rsidRDefault="0070367E" w:rsidP="001C38CB">
      <w:pPr>
        <w:pStyle w:val="a9"/>
        <w:jc w:val="both"/>
        <w:rPr>
          <w:rFonts w:ascii="Times New Roman" w:hAnsi="Times New Roman" w:cs="Times New Roman"/>
          <w:b/>
          <w:bCs/>
          <w:sz w:val="28"/>
          <w:szCs w:val="28"/>
        </w:rPr>
      </w:pP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 При осуществлении контроля в сфере благоустройства администрацией могут проводиться следующие виды контрольных мероприятий и контрольных действий в рамках указанных мероприятий: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инспекционный визит (посредством осмотра, опроса, истребования документов,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получения письменных объяснений, инструментального обследования);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2) рейдовый осмотр (посредством осмотра, опроса, получения письменных объяснений, истребования документов, инструментального обследования, испытания, экспертизы);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документарная проверка (посредством получения письменных объяснений, истребования документов, экспертизы);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4) выездная проверка (посредством осмотра, опроса, получения письменных объяснений, истребования документов, инструментального обследования, испытания, экспертизы);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5) наблюдение за соблюдением обязательных требований (посредством сбора и анализа данных об объектах контроля в сфере благоустройства, в том числе данных, которые поступают в ходе межведомственного информационного взаимодействия, </w:t>
      </w:r>
      <w:r w:rsidRPr="001C38CB">
        <w:rPr>
          <w:rFonts w:ascii="Times New Roman" w:hAnsi="Times New Roman" w:cs="Times New Roman"/>
          <w:sz w:val="28"/>
          <w:szCs w:val="28"/>
          <w:shd w:val="clear" w:color="auto" w:fill="FFFFFF"/>
        </w:rPr>
        <w:t>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и киносъемки, видеозаписи</w:t>
      </w:r>
      <w:r w:rsidRPr="001C38CB">
        <w:rPr>
          <w:rFonts w:ascii="Times New Roman" w:hAnsi="Times New Roman" w:cs="Times New Roman"/>
          <w:sz w:val="28"/>
          <w:szCs w:val="28"/>
        </w:rPr>
        <w:t>);</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6) выездное обследование (посредством осмотра, инструментального обследования (с применением видеозаписи), испытания, экспертизы).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3.2. Наблюдение за соблюдением обязательных требований и выездное обследование проводятся администрацией без взаимодействия с контролируемыми лицами.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3.3. Контрольные мероприятия, указанные в подпунктах 1 – 4 пункта 3.1 настоящего Положения, проводятся в форме внеплановых мероприятий.</w:t>
      </w:r>
    </w:p>
    <w:p w:rsidR="0070367E" w:rsidRPr="001C38CB" w:rsidRDefault="0070367E" w:rsidP="001C38CB">
      <w:pPr>
        <w:pStyle w:val="a9"/>
        <w:jc w:val="both"/>
        <w:rPr>
          <w:rFonts w:ascii="Times New Roman" w:hAnsi="Times New Roman" w:cs="Times New Roman"/>
          <w:sz w:val="28"/>
          <w:szCs w:val="28"/>
        </w:rPr>
      </w:pPr>
      <w:r w:rsidRPr="001C38CB">
        <w:rPr>
          <w:rFonts w:ascii="Times New Roman" w:hAnsi="Times New Roman" w:cs="Times New Roman"/>
          <w:sz w:val="28"/>
          <w:szCs w:val="28"/>
          <w:shd w:val="clear" w:color="auto" w:fill="FFFFFF"/>
        </w:rPr>
        <w:t>Внеплановые контрольные мероприятия могут проводиться только после согласования с органами прокуратуры.</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3.4. Основанием для проведения контрольных мероприятий, проводимых с взаимодействием с контролируемыми лицами, является: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наличие у администрации сведений о причинении вреда (ущерба) или об угрозе причинения вреда (ущерба) охраняемым законом ценностям при поступлении обращений (заявлений) граждан и организаций, информации от органов государственной власти, органов местного самоуправления, из средств массовой информации, а также получение таких сведений в результате проведения контрольных мероприятий, включая контрольные мероприятия без взаимодействия, в том числе проводимые в отношении иных контролируемых лиц;</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поручение Президента Российской Федерации, поручение Правительства Российской Федерации о проведении контрольных мероприятий в отношении конкретных контролируемых лиц;</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4) требование прокурора о проведении контрольного мероприятия в рамках надзора за исполнением законов, соблюдением прав и свобод </w:t>
      </w:r>
      <w:r w:rsidRPr="001C38CB">
        <w:rPr>
          <w:rFonts w:ascii="Times New Roman" w:hAnsi="Times New Roman" w:cs="Times New Roman"/>
          <w:sz w:val="28"/>
          <w:szCs w:val="28"/>
        </w:rPr>
        <w:lastRenderedPageBreak/>
        <w:t>человека и гражданина по поступившим в органы прокуратуры материалам и обращениям;</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истечение срока исполнения предписания об устранении выявленного нарушения обязательных требований – в случаях, если контролируемым лицом не представлены документы и сведения, представление которых предусмотрено выданным ему предписанием, или на основании представленных документов и сведений невозможно сделать вывод об исполнении предписания об устранении выявленного нарушения обязательных требований.</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3.5. Индикаторы риска нарушения обязательных требований указаны в приложении к настоящему Положению.</w:t>
      </w:r>
    </w:p>
    <w:p w:rsidR="0070367E" w:rsidRPr="001C38CB" w:rsidRDefault="0070367E" w:rsidP="001C38CB">
      <w:pPr>
        <w:pStyle w:val="a9"/>
        <w:jc w:val="both"/>
        <w:rPr>
          <w:rFonts w:ascii="Times New Roman" w:hAnsi="Times New Roman" w:cs="Times New Roman"/>
          <w:sz w:val="28"/>
          <w:szCs w:val="28"/>
        </w:rPr>
      </w:pPr>
      <w:r w:rsidRPr="001C38CB">
        <w:rPr>
          <w:rFonts w:ascii="Times New Roman" w:hAnsi="Times New Roman" w:cs="Times New Roman"/>
          <w:sz w:val="28"/>
          <w:szCs w:val="28"/>
        </w:rPr>
        <w:t>Перечень индикаторов риска нарушения обязательных требований размещается на официальном сайте администрации в специальном разделе, посвященном контрольной деятельности.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3.6. Контрольные мероприятия, проводимые при взаимодействии с контролируемым лицом, проводятся на основании распоряжения администрации о проведении контрольного мероприятия.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3.7. В случае принятия распоряжения администрации о проведении контрольного мероприятия на основании сведений о причинении вреда (ущерба) или об угрозе причинения вреда (ущерба) охраняемым законом ценностям либо установлении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такое распоряжение принимается на основании мотивированного представления должностного лица, уполномоченного осуществлять контроль в сфере благоустройства, о проведении контрольного мероприятия.</w:t>
      </w:r>
    </w:p>
    <w:p w:rsidR="0070367E" w:rsidRPr="001C38CB" w:rsidRDefault="0070367E" w:rsidP="001230BA">
      <w:pPr>
        <w:pStyle w:val="a9"/>
        <w:ind w:firstLine="709"/>
        <w:jc w:val="both"/>
        <w:rPr>
          <w:rFonts w:ascii="Times New Roman" w:hAnsi="Times New Roman" w:cs="Times New Roman"/>
          <w:i/>
          <w:iCs/>
          <w:sz w:val="28"/>
          <w:szCs w:val="28"/>
        </w:rPr>
      </w:pPr>
      <w:r w:rsidRPr="001C38CB">
        <w:rPr>
          <w:rFonts w:ascii="Times New Roman" w:hAnsi="Times New Roman" w:cs="Times New Roman"/>
          <w:sz w:val="28"/>
          <w:szCs w:val="28"/>
        </w:rPr>
        <w:t xml:space="preserve">3.8. Контрольные мероприятия, проводимые без взаимодействия с контролируемыми лицами, проводятся должностными лицами уполномоченными осуществлять </w:t>
      </w:r>
      <w:r w:rsidR="00D760A6">
        <w:rPr>
          <w:rFonts w:ascii="Times New Roman" w:hAnsi="Times New Roman" w:cs="Times New Roman"/>
          <w:sz w:val="28"/>
          <w:szCs w:val="28"/>
        </w:rPr>
        <w:t>контроль, на основании задания Г</w:t>
      </w:r>
      <w:r w:rsidRPr="001C38CB">
        <w:rPr>
          <w:rFonts w:ascii="Times New Roman" w:hAnsi="Times New Roman" w:cs="Times New Roman"/>
          <w:sz w:val="28"/>
          <w:szCs w:val="28"/>
        </w:rPr>
        <w:t xml:space="preserve">лавы </w:t>
      </w:r>
      <w:r w:rsidR="005C6CD4" w:rsidRPr="001C38CB">
        <w:rPr>
          <w:rFonts w:ascii="Times New Roman" w:eastAsia="Times New Roman" w:hAnsi="Times New Roman" w:cs="Times New Roman"/>
          <w:bCs/>
          <w:sz w:val="28"/>
          <w:szCs w:val="28"/>
          <w:lang w:eastAsia="ru-RU"/>
        </w:rPr>
        <w:t>муниципального образования</w:t>
      </w:r>
      <w:r w:rsidR="005C6CD4" w:rsidRPr="001C38CB">
        <w:rPr>
          <w:rFonts w:ascii="Times New Roman" w:eastAsia="Times New Roman" w:hAnsi="Times New Roman" w:cs="Times New Roman"/>
          <w:b/>
          <w:bCs/>
          <w:sz w:val="28"/>
          <w:szCs w:val="28"/>
          <w:lang w:eastAsia="ru-RU"/>
        </w:rPr>
        <w:t xml:space="preserve"> </w:t>
      </w:r>
      <w:r w:rsidR="00D760A6" w:rsidRPr="00711A35">
        <w:rPr>
          <w:rFonts w:ascii="Times New Roman" w:hAnsi="Times New Roman" w:cs="Times New Roman"/>
          <w:color w:val="000000"/>
          <w:sz w:val="28"/>
          <w:szCs w:val="28"/>
        </w:rPr>
        <w:t>«Краснинский муниципальный округ»</w:t>
      </w:r>
      <w:r w:rsidR="00D760A6" w:rsidRPr="001C38CB">
        <w:rPr>
          <w:rFonts w:ascii="Times New Roman" w:eastAsia="Times New Roman" w:hAnsi="Times New Roman" w:cs="Times New Roman"/>
          <w:b/>
          <w:bCs/>
          <w:sz w:val="28"/>
          <w:szCs w:val="28"/>
          <w:lang w:eastAsia="ru-RU"/>
        </w:rPr>
        <w:t xml:space="preserve"> </w:t>
      </w:r>
      <w:r w:rsidR="005C6CD4" w:rsidRPr="001C38CB">
        <w:rPr>
          <w:rFonts w:ascii="Times New Roman" w:eastAsia="Times New Roman" w:hAnsi="Times New Roman" w:cs="Times New Roman"/>
          <w:bCs/>
          <w:sz w:val="28"/>
          <w:szCs w:val="28"/>
          <w:lang w:eastAsia="ru-RU"/>
        </w:rPr>
        <w:t xml:space="preserve">Смоленской области </w:t>
      </w:r>
      <w:r w:rsidRPr="001C38CB">
        <w:rPr>
          <w:rFonts w:ascii="Times New Roman" w:hAnsi="Times New Roman" w:cs="Times New Roman"/>
          <w:sz w:val="28"/>
          <w:szCs w:val="28"/>
          <w:shd w:val="clear" w:color="auto" w:fill="FFFFFF"/>
        </w:rPr>
        <w:t>задания, содержащегося в планах работы администрации, в том числе в случаях, установленных</w:t>
      </w:r>
      <w:r w:rsidRPr="001C38CB">
        <w:rPr>
          <w:rFonts w:ascii="Times New Roman" w:hAnsi="Times New Roman" w:cs="Times New Roman"/>
          <w:sz w:val="28"/>
          <w:szCs w:val="28"/>
        </w:rPr>
        <w:t xml:space="preserve"> Федеральным</w:t>
      </w:r>
      <w:r w:rsidR="001230BA">
        <w:rPr>
          <w:rFonts w:ascii="Times New Roman" w:hAnsi="Times New Roman" w:cs="Times New Roman"/>
          <w:sz w:val="28"/>
          <w:szCs w:val="28"/>
        </w:rPr>
        <w:t xml:space="preserve"> </w:t>
      </w:r>
      <w:hyperlink r:id="rId8" w:history="1">
        <w:r w:rsidRPr="001C38CB">
          <w:rPr>
            <w:rStyle w:val="a3"/>
            <w:rFonts w:ascii="Times New Roman" w:hAnsi="Times New Roman" w:cs="Times New Roman"/>
            <w:color w:val="000000"/>
            <w:sz w:val="28"/>
            <w:szCs w:val="28"/>
          </w:rPr>
          <w:t>законом</w:t>
        </w:r>
      </w:hyperlink>
      <w:r w:rsidRPr="001C38CB">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3.9. Контрольные мероприятия в отношении граждан, юридических лиц и индивидуальных предпринимателей проводятся должностными лицами,  уполномоченными осуществлять контроль, в соответствии с Федеральным </w:t>
      </w:r>
      <w:hyperlink r:id="rId9" w:history="1">
        <w:r w:rsidRPr="001C38CB">
          <w:rPr>
            <w:rStyle w:val="a3"/>
            <w:rFonts w:ascii="Times New Roman" w:hAnsi="Times New Roman" w:cs="Times New Roman"/>
            <w:color w:val="000000"/>
            <w:sz w:val="28"/>
            <w:szCs w:val="28"/>
          </w:rPr>
          <w:t>законом</w:t>
        </w:r>
      </w:hyperlink>
      <w:r w:rsidRPr="001C38CB">
        <w:rPr>
          <w:rFonts w:ascii="Times New Roman" w:hAnsi="Times New Roman" w:cs="Times New Roman"/>
          <w:sz w:val="28"/>
          <w:szCs w:val="28"/>
        </w:rPr>
        <w:t xml:space="preserve"> от 31 июля 2020 года № 248-ФЗ «О государственном контроле (надзоре) и муниципальном контроле в Российской Федерации».</w:t>
      </w:r>
    </w:p>
    <w:p w:rsidR="001230BA"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3.10. Администрация при организации и осуществлении контроля в сфере благоустройства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w:t>
      </w:r>
      <w:r w:rsidRPr="001C38CB">
        <w:rPr>
          <w:rFonts w:ascii="Times New Roman" w:hAnsi="Times New Roman" w:cs="Times New Roman"/>
          <w:sz w:val="28"/>
          <w:szCs w:val="28"/>
        </w:rPr>
        <w:lastRenderedPageBreak/>
        <w:t xml:space="preserve">сведения, в рамках межведомственного информационного взаимодействия, в том числе в электронной форме.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Перечень указанных документов и (или) сведений, порядок и сроки их представления установлены утвержденным </w:t>
      </w:r>
      <w:r w:rsidRPr="001C38CB">
        <w:rPr>
          <w:rFonts w:ascii="Times New Roman" w:hAnsi="Times New Roman" w:cs="Times New Roman"/>
          <w:sz w:val="28"/>
          <w:szCs w:val="28"/>
          <w:shd w:val="clear" w:color="auto" w:fill="FFFFFF"/>
        </w:rPr>
        <w:t>распоряжением Правительства Российской Федерации от 19.04.2016 № 724-р перечнем</w:t>
      </w:r>
      <w:r w:rsidR="000F31DC">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shd w:val="clear" w:color="auto" w:fill="FFFFFF"/>
        </w:rPr>
        <w:t>документов и (или) информации, запрашиваемых и получаемых в рамках межведомственного информационного взаимодействия органами государственного контроля (надзора),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w:t>
      </w:r>
      <w:r w:rsidR="005C6CD4" w:rsidRPr="001C38CB">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shd w:val="clear" w:color="auto" w:fill="FFFFFF"/>
        </w:rPr>
        <w:t>организаций, в распоряжении которых находятся эти документы и (или) информация, а также</w:t>
      </w:r>
      <w:r w:rsidR="005C6CD4" w:rsidRPr="001C38CB">
        <w:rPr>
          <w:rFonts w:ascii="Times New Roman" w:hAnsi="Times New Roman" w:cs="Times New Roman"/>
          <w:sz w:val="28"/>
          <w:szCs w:val="28"/>
          <w:shd w:val="clear" w:color="auto" w:fill="FFFFFF"/>
        </w:rPr>
        <w:t xml:space="preserve"> </w:t>
      </w:r>
      <w:hyperlink r:id="rId10" w:history="1">
        <w:r w:rsidRPr="001C38CB">
          <w:rPr>
            <w:rStyle w:val="a3"/>
            <w:rFonts w:ascii="Times New Roman" w:hAnsi="Times New Roman" w:cs="Times New Roman"/>
            <w:color w:val="000000"/>
            <w:sz w:val="28"/>
            <w:szCs w:val="28"/>
          </w:rPr>
          <w:t>Правилами</w:t>
        </w:r>
      </w:hyperlink>
      <w:r w:rsidRPr="001C38CB">
        <w:rPr>
          <w:rFonts w:ascii="Times New Roman" w:hAnsi="Times New Roman" w:cs="Times New Roman"/>
          <w:sz w:val="28"/>
          <w:szCs w:val="28"/>
        </w:rPr>
        <w:t xml:space="preserve"> 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3.11. </w:t>
      </w:r>
      <w:r w:rsidRPr="001C38CB">
        <w:rPr>
          <w:rFonts w:ascii="Times New Roman" w:hAnsi="Times New Roman" w:cs="Times New Roman"/>
          <w:sz w:val="28"/>
          <w:szCs w:val="28"/>
          <w:shd w:val="clear" w:color="auto" w:fill="FFFFFF"/>
        </w:rPr>
        <w:t>К случаю, при наступлении которого индивидуальный предприниматель, гражданин, являющиеся контролируемыми лицами, вправе представить в администрацию информацию о невозможности присутствия при проведении контрольного мероприятия, в связи с чем проведение контрольного мероприятия переносится администрацией на срок, необходимый для устранения обстоятельств, послуживших поводом для данного обращения индивидуального предпринимателя, гражданина в администрацию (но не более чем на 20 дней), относится соблюдение одновременно следующих условий:</w:t>
      </w:r>
    </w:p>
    <w:p w:rsidR="0070367E" w:rsidRPr="001C38CB" w:rsidRDefault="0070367E" w:rsidP="001230BA">
      <w:pPr>
        <w:pStyle w:val="a9"/>
        <w:ind w:firstLine="70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rPr>
        <w:t xml:space="preserve">1) </w:t>
      </w:r>
      <w:r w:rsidRPr="001C38CB">
        <w:rPr>
          <w:rFonts w:ascii="Times New Roman" w:hAnsi="Times New Roman" w:cs="Times New Roman"/>
          <w:sz w:val="28"/>
          <w:szCs w:val="28"/>
          <w:shd w:val="clear" w:color="auto" w:fill="FFFFFF"/>
        </w:rPr>
        <w:t xml:space="preserve">отсутствие контролируемого лица либо его представителя не препятствует оценке </w:t>
      </w:r>
      <w:r w:rsidRPr="001C38CB">
        <w:rPr>
          <w:rFonts w:ascii="Times New Roman" w:hAnsi="Times New Roman" w:cs="Times New Roman"/>
          <w:sz w:val="28"/>
          <w:szCs w:val="28"/>
        </w:rPr>
        <w:t xml:space="preserve">должностным лицом, уполномоченным осуществлять контроль в сфере благоустройства, </w:t>
      </w:r>
      <w:r w:rsidRPr="001C38CB">
        <w:rPr>
          <w:rFonts w:ascii="Times New Roman" w:hAnsi="Times New Roman" w:cs="Times New Roman"/>
          <w:sz w:val="28"/>
          <w:szCs w:val="28"/>
          <w:shd w:val="clear" w:color="auto" w:fill="FFFFFF"/>
        </w:rPr>
        <w:t xml:space="preserve">соблюдения обязательных требований при проведении контрольного мероприятия при условии, что контролируемое лицо было надлежащим образом уведомлено о проведении контрольного мероприятия;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shd w:val="clear" w:color="auto" w:fill="FFFFFF"/>
        </w:rPr>
        <w:t xml:space="preserve">2) отсутствие признаков </w:t>
      </w:r>
      <w:r w:rsidRPr="001C38CB">
        <w:rPr>
          <w:rFonts w:ascii="Times New Roman" w:hAnsi="Times New Roman" w:cs="Times New Roman"/>
          <w:sz w:val="28"/>
          <w:szCs w:val="28"/>
        </w:rPr>
        <w:t>явной непосредственной угрозы причинения или фактического причинения вреда (ущерба) охраняемым законом ценностям;</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имеются уважительные причины для отсутствия контролируемого лица (болезнь</w:t>
      </w:r>
      <w:r w:rsidRPr="001C38CB">
        <w:rPr>
          <w:rFonts w:ascii="Times New Roman" w:hAnsi="Times New Roman" w:cs="Times New Roman"/>
          <w:sz w:val="28"/>
          <w:szCs w:val="28"/>
          <w:shd w:val="clear" w:color="auto" w:fill="FFFFFF"/>
        </w:rPr>
        <w:t xml:space="preserve"> контролируемого лица</w:t>
      </w:r>
      <w:r w:rsidRPr="001C38CB">
        <w:rPr>
          <w:rFonts w:ascii="Times New Roman" w:hAnsi="Times New Roman" w:cs="Times New Roman"/>
          <w:sz w:val="28"/>
          <w:szCs w:val="28"/>
        </w:rPr>
        <w:t>, его командировка и т.п.) при проведении</w:t>
      </w:r>
      <w:r w:rsidRPr="001C38CB">
        <w:rPr>
          <w:rFonts w:ascii="Times New Roman" w:hAnsi="Times New Roman" w:cs="Times New Roman"/>
          <w:sz w:val="28"/>
          <w:szCs w:val="28"/>
          <w:shd w:val="clear" w:color="auto" w:fill="FFFFFF"/>
        </w:rPr>
        <w:t xml:space="preserve"> контрольного мероприятия</w:t>
      </w:r>
      <w:r w:rsidRPr="001C38CB">
        <w:rPr>
          <w:rFonts w:ascii="Times New Roman" w:hAnsi="Times New Roman" w:cs="Times New Roman"/>
          <w:sz w:val="28"/>
          <w:szCs w:val="28"/>
        </w:rPr>
        <w:t>.</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3.12. Срок проведения выездной проверки не может превышать 10 рабочих дней.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 xml:space="preserve">В отношении одного субъекта малого предпринимательства общий срок взаимодействия в ходе проведения выездной проверки не может превышать 50 часов для малого предприятия и 15 часов для микропредприятия.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Срок проведения выездной проверки в отношении организации, осуществляющей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организации или производственному объекту. </w:t>
      </w:r>
    </w:p>
    <w:p w:rsidR="0070367E" w:rsidRPr="001C38CB" w:rsidRDefault="0070367E" w:rsidP="001230BA">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3.13. Во всех случаях проведения контрольных мероприятий для фиксации должностными лицами, уполномоченными осуществлять контроль,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геодезические и картометрические измерения, проводимые должностными лицами, уполномоченными на проведение контрольного мероприятия. Информация о проведении фотосъемки, аудио- и видеозаписи, геодезических и картометрических измерений 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3.14. К результатам контрольного мероприятия относятся оценка соблюдения контролируемым лицом обязательных требований, создание условий для предупреждения нарушений обязательных требований и (или) прекращения их нарушений, восстановление нарушенного положения, направление уполномоченным органам или должностным лицам информации для рассмотрения вопроса о привлечении к ответственности и (или) применение администрацией мер, предусмотренных </w:t>
      </w:r>
      <w:hyperlink r:id="rId11" w:history="1">
        <w:r w:rsidRPr="001C38CB">
          <w:rPr>
            <w:rStyle w:val="a3"/>
            <w:rFonts w:ascii="Times New Roman" w:hAnsi="Times New Roman" w:cs="Times New Roman"/>
            <w:color w:val="000000"/>
            <w:sz w:val="28"/>
            <w:szCs w:val="28"/>
          </w:rPr>
          <w:t>частью 2 статьи 90</w:t>
        </w:r>
      </w:hyperlink>
      <w:r w:rsidRPr="001C38CB">
        <w:rPr>
          <w:rFonts w:ascii="Times New Roman" w:hAnsi="Times New Roman" w:cs="Times New Roman"/>
          <w:sz w:val="28"/>
          <w:szCs w:val="28"/>
        </w:rPr>
        <w:t xml:space="preserve"> Федерального закона от 31 июля 2020 года № 248-ФЗ «О государственном</w:t>
      </w:r>
      <w:r w:rsidR="00D607A8" w:rsidRPr="001C38CB">
        <w:rPr>
          <w:rFonts w:ascii="Times New Roman" w:hAnsi="Times New Roman" w:cs="Times New Roman"/>
          <w:sz w:val="28"/>
          <w:szCs w:val="28"/>
        </w:rPr>
        <w:t xml:space="preserve"> </w:t>
      </w:r>
      <w:r w:rsidRPr="001C38CB">
        <w:rPr>
          <w:rFonts w:ascii="Times New Roman" w:hAnsi="Times New Roman" w:cs="Times New Roman"/>
          <w:sz w:val="28"/>
          <w:szCs w:val="28"/>
        </w:rPr>
        <w:t>контроле (надзоре) и муниципальном контроле в Российской Федерации».</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3.15. По окончании проведения контрольного мероприятия, предусматривающего взаимодействие с контролируемым лицом, составляется акт контрольного мероприятия. В случае если по результатам проведения такого мероприятия выявлено нарушение обязательных требований, в акте указывается, какое именно обязательное требование нарушено, каким нормативным правовым актом и его структурной единицей оно установлено. В случае устранения выявленного нарушения до окончания проведения контрольного мероприятия в акте указывается факт его устранения. Документы, иные материалы, являющиеся доказательствами нарушения обязательных требований, должны быть приобщены к акту. Заполненные при проведении контрольного мероприятия проверочные листы приобщаются к акту.</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Оформление акта производится на месте проведения контрольного мероприятия в день окончания проведения такого мероприятия,</w:t>
      </w:r>
      <w:r w:rsidRPr="001C38CB">
        <w:rPr>
          <w:rFonts w:ascii="Times New Roman" w:hAnsi="Times New Roman" w:cs="Times New Roman"/>
          <w:sz w:val="28"/>
          <w:szCs w:val="28"/>
          <w:shd w:val="clear" w:color="auto" w:fill="FFFFFF"/>
        </w:rPr>
        <w:t xml:space="preserve"> если иной </w:t>
      </w:r>
      <w:r w:rsidRPr="001C38CB">
        <w:rPr>
          <w:rFonts w:ascii="Times New Roman" w:hAnsi="Times New Roman" w:cs="Times New Roman"/>
          <w:sz w:val="28"/>
          <w:szCs w:val="28"/>
          <w:shd w:val="clear" w:color="auto" w:fill="FFFFFF"/>
        </w:rPr>
        <w:lastRenderedPageBreak/>
        <w:t>порядок оформления акта не установлен Правительством Российской Федерации</w:t>
      </w:r>
      <w:r w:rsidRPr="001C38CB">
        <w:rPr>
          <w:rFonts w:ascii="Times New Roman" w:hAnsi="Times New Roman" w:cs="Times New Roman"/>
          <w:sz w:val="28"/>
          <w:szCs w:val="28"/>
        </w:rPr>
        <w:t>.</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3.16. Информация о контрольных мероприятиях размещается в Едином реестре контрольных (надзорных) мероприятий.</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3.17. Информирование контролируемых лиц о совершаемых должностными лицами, уполномоченными осуществлять контроль, действиях и принимаемых решениях осуществляется посредством размещения сведений об указанных действиях и решениях в Едином реестре контрольных (надзорных) мероприятий, а также </w:t>
      </w:r>
      <w:r w:rsidRPr="001C38CB">
        <w:rPr>
          <w:rFonts w:ascii="Times New Roman" w:hAnsi="Times New Roman" w:cs="Times New Roman"/>
          <w:sz w:val="28"/>
          <w:szCs w:val="28"/>
          <w:shd w:val="clear" w:color="auto" w:fill="FFFFFF"/>
        </w:rPr>
        <w:t>доведения их до контролируемых лиц посредством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в том числе через федеральную государственную информационную систему «</w:t>
      </w:r>
      <w:r w:rsidRPr="001C38CB">
        <w:rPr>
          <w:rFonts w:ascii="Times New Roman" w:hAnsi="Times New Roman" w:cs="Times New Roman"/>
          <w:sz w:val="28"/>
          <w:szCs w:val="28"/>
        </w:rPr>
        <w:t>Единый портал</w:t>
      </w:r>
      <w:r w:rsidRPr="001C38CB">
        <w:rPr>
          <w:rFonts w:ascii="Times New Roman" w:hAnsi="Times New Roman" w:cs="Times New Roman"/>
          <w:sz w:val="28"/>
          <w:szCs w:val="28"/>
          <w:shd w:val="clear" w:color="auto" w:fill="FFFFFF"/>
        </w:rPr>
        <w:t xml:space="preserve"> государственных и муниципальных услуг (функций)» (далее – единый портал государственных и муниципальных услуг) и (или) через региональный портал государственных и муниципальных услуг.</w:t>
      </w:r>
    </w:p>
    <w:p w:rsidR="00AB532F"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должностными лицами, уполномоченными осуществлять контроль, действиях и принимаемых решениях путем направления ему документов на бумажном носителе в случае направления им в адрес администрации уведомления о необходимости получения документов на бумажном носителе либо отсутствия у </w:t>
      </w:r>
      <w:r w:rsidR="00AB532F">
        <w:rPr>
          <w:rFonts w:ascii="Times New Roman" w:hAnsi="Times New Roman" w:cs="Times New Roman"/>
          <w:sz w:val="28"/>
          <w:szCs w:val="28"/>
        </w:rPr>
        <w:t>А</w:t>
      </w:r>
      <w:r w:rsidRPr="001C38CB">
        <w:rPr>
          <w:rFonts w:ascii="Times New Roman" w:hAnsi="Times New Roman" w:cs="Times New Roman"/>
          <w:sz w:val="28"/>
          <w:szCs w:val="28"/>
        </w:rPr>
        <w:t>дминистрации сведений об адресе электронной почты контролируемого лица и возможности направить ему</w:t>
      </w:r>
      <w:r w:rsidRPr="001C38CB">
        <w:rPr>
          <w:rFonts w:ascii="Times New Roman" w:hAnsi="Times New Roman" w:cs="Times New Roman"/>
          <w:sz w:val="28"/>
          <w:szCs w:val="28"/>
          <w:shd w:val="clear" w:color="auto" w:fill="FFFFFF"/>
        </w:rPr>
        <w:t xml:space="preserve"> документы в электронном</w:t>
      </w:r>
      <w:r w:rsidR="000F31DC">
        <w:rPr>
          <w:rFonts w:ascii="Times New Roman" w:hAnsi="Times New Roman" w:cs="Times New Roman"/>
          <w:sz w:val="28"/>
          <w:szCs w:val="28"/>
          <w:shd w:val="clear" w:color="auto" w:fill="FFFFFF"/>
        </w:rPr>
        <w:t xml:space="preserve"> </w:t>
      </w:r>
      <w:r w:rsidRPr="001C38CB">
        <w:rPr>
          <w:rFonts w:ascii="Times New Roman" w:hAnsi="Times New Roman" w:cs="Times New Roman"/>
          <w:sz w:val="28"/>
          <w:szCs w:val="28"/>
          <w:shd w:val="clear" w:color="auto" w:fill="FFFFFF"/>
        </w:rPr>
        <w:t>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w:t>
      </w:r>
      <w:r w:rsidRPr="001C38CB">
        <w:rPr>
          <w:rFonts w:ascii="Times New Roman" w:hAnsi="Times New Roman" w:cs="Times New Roman"/>
          <w:sz w:val="28"/>
          <w:szCs w:val="28"/>
        </w:rPr>
        <w:t xml:space="preserve"> </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Указанный гражданин вправе направлять администрации документы на бумажном носителе.</w:t>
      </w:r>
    </w:p>
    <w:p w:rsidR="0070367E" w:rsidRPr="001C38CB" w:rsidRDefault="00D760A6" w:rsidP="00AB532F">
      <w:pPr>
        <w:pStyle w:val="a9"/>
        <w:ind w:firstLine="709"/>
        <w:jc w:val="both"/>
        <w:rPr>
          <w:rFonts w:ascii="Times New Roman" w:hAnsi="Times New Roman" w:cs="Times New Roman"/>
          <w:sz w:val="28"/>
          <w:szCs w:val="28"/>
        </w:rPr>
      </w:pPr>
      <w:r>
        <w:rPr>
          <w:rFonts w:ascii="Times New Roman" w:hAnsi="Times New Roman" w:cs="Times New Roman"/>
          <w:sz w:val="28"/>
          <w:szCs w:val="28"/>
        </w:rPr>
        <w:t>До 31 декабря 2025</w:t>
      </w:r>
      <w:r w:rsidR="0070367E" w:rsidRPr="001C38CB">
        <w:rPr>
          <w:rFonts w:ascii="Times New Roman" w:hAnsi="Times New Roman" w:cs="Times New Roman"/>
          <w:sz w:val="28"/>
          <w:szCs w:val="28"/>
        </w:rPr>
        <w:t xml:space="preserve"> года информирование контролируемого лица о совершаемых должностными лицами, уполномоченными осуществлять контроль, действиях и принимаемых решениях, направление документов и сведений контролируемому лицу </w:t>
      </w:r>
      <w:r w:rsidR="00AB532F">
        <w:rPr>
          <w:rFonts w:ascii="Times New Roman" w:hAnsi="Times New Roman" w:cs="Times New Roman"/>
          <w:sz w:val="28"/>
          <w:szCs w:val="28"/>
        </w:rPr>
        <w:t>А</w:t>
      </w:r>
      <w:r w:rsidR="0070367E" w:rsidRPr="001C38CB">
        <w:rPr>
          <w:rFonts w:ascii="Times New Roman" w:hAnsi="Times New Roman" w:cs="Times New Roman"/>
          <w:sz w:val="28"/>
          <w:szCs w:val="28"/>
        </w:rPr>
        <w:t>дминистрацией могут осуществляться в том числе на бумажном носителе с использованием почтовой связи в случае невозможности информирования контролируемого лица в электронной форме либо по запросу контролируемого лица.</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lastRenderedPageBreak/>
        <w:t xml:space="preserve">3.18. В случае несогласия с фактами и выводами, изложенными в акте, контролируемое лицо вправе направить жалобу в порядке, предусмотренном статьями 39 – 40 </w:t>
      </w:r>
      <w:r w:rsidRPr="001C38CB">
        <w:rPr>
          <w:rFonts w:ascii="Times New Roman" w:hAnsi="Times New Roman" w:cs="Times New Roman"/>
          <w:sz w:val="28"/>
          <w:szCs w:val="28"/>
          <w:shd w:val="clear" w:color="auto" w:fill="FFFFFF"/>
        </w:rPr>
        <w:t xml:space="preserve">Федерального закона </w:t>
      </w:r>
      <w:r w:rsidRPr="001C38CB">
        <w:rPr>
          <w:rFonts w:ascii="Times New Roman" w:hAnsi="Times New Roman" w:cs="Times New Roman"/>
          <w:sz w:val="28"/>
          <w:szCs w:val="28"/>
        </w:rPr>
        <w:t>от 31 июля 2020 года № 248-ФЗ «О государственном контроле (надзоре) и муниципальном контроле в Российской Федерации» и разделом 4 настоящего Положения.</w:t>
      </w:r>
    </w:p>
    <w:p w:rsidR="00AB532F"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3.19.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 Должностное лицо, уполномоченное осуществлять контроль, вправе выдать рекомендации по соблюдению обязательных требований, провести иные мероприятия, направленные на профилактику рисков причинения вреда (ущерба) охраняемым законом ценностям.</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3.20. В случае выявления при проведении контрольного мероприятия нарушений обязательных требований контролируемым лицом </w:t>
      </w:r>
      <w:r w:rsidR="00AB532F">
        <w:rPr>
          <w:rFonts w:ascii="Times New Roman" w:hAnsi="Times New Roman" w:cs="Times New Roman"/>
          <w:sz w:val="28"/>
          <w:szCs w:val="28"/>
        </w:rPr>
        <w:t>А</w:t>
      </w:r>
      <w:r w:rsidRPr="001C38CB">
        <w:rPr>
          <w:rFonts w:ascii="Times New Roman" w:hAnsi="Times New Roman" w:cs="Times New Roman"/>
          <w:sz w:val="28"/>
          <w:szCs w:val="28"/>
        </w:rPr>
        <w:t>дминистрация (должностное лицо, уполномоченное осуществлять контроль) в пределах полномочий, предусмотренных законодательством Российской Федерации, обязана:</w:t>
      </w:r>
    </w:p>
    <w:p w:rsidR="0070367E" w:rsidRPr="001C38CB" w:rsidRDefault="0070367E" w:rsidP="00AB532F">
      <w:pPr>
        <w:pStyle w:val="a9"/>
        <w:ind w:firstLine="709"/>
        <w:jc w:val="both"/>
        <w:rPr>
          <w:rFonts w:ascii="Times New Roman" w:hAnsi="Times New Roman" w:cs="Times New Roman"/>
          <w:sz w:val="28"/>
          <w:szCs w:val="28"/>
        </w:rPr>
      </w:pPr>
      <w:bookmarkStart w:id="1" w:name="Par318"/>
      <w:bookmarkEnd w:id="1"/>
      <w:r w:rsidRPr="001C38CB">
        <w:rPr>
          <w:rFonts w:ascii="Times New Roman" w:hAnsi="Times New Roman" w:cs="Times New Roman"/>
          <w:sz w:val="28"/>
          <w:szCs w:val="28"/>
        </w:rPr>
        <w:t>1) выдать после оформления акта контрольного мероприятия контролируемому лицу предписание об устранении выявленных нарушений с указанием разумных сроков их устранения и (или) о проведении мероприятий по предотвращению причинения вреда (ущерба) охраняемым законом ценностям;</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и по доведению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в сфере благоустройства, представляет непосредственную угрозу причинения вреда (ущерба) охраняемым законом ценностям или что такой вред (ущерб) причинен;</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4) </w:t>
      </w:r>
      <w:r w:rsidRPr="001C38CB">
        <w:rPr>
          <w:rFonts w:ascii="Times New Roman" w:hAnsi="Times New Roman" w:cs="Times New Roman"/>
          <w:sz w:val="28"/>
          <w:szCs w:val="28"/>
          <w:shd w:val="clear" w:color="auto" w:fill="FFFFFF"/>
        </w:rPr>
        <w:t xml:space="preserve">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 при неисполнении предписания в установленные сроки принять меры по обеспечению его исполнения вплоть до обращения в суд с требованием о </w:t>
      </w:r>
      <w:r w:rsidRPr="001C38CB">
        <w:rPr>
          <w:rFonts w:ascii="Times New Roman" w:hAnsi="Times New Roman" w:cs="Times New Roman"/>
          <w:sz w:val="28"/>
          <w:szCs w:val="28"/>
          <w:shd w:val="clear" w:color="auto" w:fill="FFFFFF"/>
        </w:rPr>
        <w:lastRenderedPageBreak/>
        <w:t>принудительном исполнении предписания, если такая мера предусмотрена законодательством</w:t>
      </w:r>
      <w:r w:rsidRPr="001C38CB">
        <w:rPr>
          <w:rFonts w:ascii="Times New Roman" w:hAnsi="Times New Roman" w:cs="Times New Roman"/>
          <w:sz w:val="28"/>
          <w:szCs w:val="28"/>
        </w:rPr>
        <w:t>;</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3.21. Должностные лица, осуществляющие контроль, при осуществлении контроля в сфере благоустройства взаимодействуют в установленном порядке с федеральными органами исполнительной власти и их территориальными органами, с органами исполнительной власти</w:t>
      </w:r>
      <w:r w:rsidR="00D607A8" w:rsidRPr="001C38CB">
        <w:rPr>
          <w:rFonts w:ascii="Times New Roman" w:hAnsi="Times New Roman" w:cs="Times New Roman"/>
          <w:sz w:val="28"/>
          <w:szCs w:val="28"/>
        </w:rPr>
        <w:t xml:space="preserve"> Смоленской области</w:t>
      </w:r>
      <w:r w:rsidRPr="001C38CB">
        <w:rPr>
          <w:rFonts w:ascii="Times New Roman" w:hAnsi="Times New Roman" w:cs="Times New Roman"/>
          <w:sz w:val="28"/>
          <w:szCs w:val="28"/>
        </w:rPr>
        <w:t>, органами местного самоуправления, правоохранительными органами, организациями и гражданами.</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В случае выявления в ходе проведения контрольного мероприятия в рамках осуществления контроля в сфере благоустройства нарушения требований законодательства, за которое законодательством Российской Федерации предусмотрена административная и иная ответственность, в акте контрольного мероприятия указывается информация о наличии признаков выявленного нарушения. Должностные лица, уполномоченные осуществлять контроль, направляют копию указанного акта в орган власти, уполномоченный на привлечение к соответствующей ответственности.</w:t>
      </w:r>
    </w:p>
    <w:p w:rsidR="0070367E" w:rsidRPr="001C38CB" w:rsidRDefault="0070367E" w:rsidP="001C38CB">
      <w:pPr>
        <w:pStyle w:val="a9"/>
        <w:jc w:val="both"/>
        <w:rPr>
          <w:rFonts w:ascii="Times New Roman" w:hAnsi="Times New Roman" w:cs="Times New Roman"/>
          <w:sz w:val="28"/>
          <w:szCs w:val="28"/>
        </w:rPr>
      </w:pPr>
    </w:p>
    <w:p w:rsidR="0070367E" w:rsidRPr="001C38CB" w:rsidRDefault="0070367E" w:rsidP="001C38CB">
      <w:pPr>
        <w:pStyle w:val="a9"/>
        <w:jc w:val="both"/>
        <w:rPr>
          <w:rFonts w:ascii="Times New Roman" w:hAnsi="Times New Roman" w:cs="Times New Roman"/>
          <w:sz w:val="28"/>
          <w:szCs w:val="28"/>
        </w:rPr>
      </w:pPr>
    </w:p>
    <w:p w:rsidR="0070367E" w:rsidRPr="001C38CB" w:rsidRDefault="00FE3B31" w:rsidP="001C38CB">
      <w:pPr>
        <w:pStyle w:val="a9"/>
        <w:jc w:val="center"/>
        <w:rPr>
          <w:rFonts w:ascii="Times New Roman" w:hAnsi="Times New Roman" w:cs="Times New Roman"/>
          <w:b/>
          <w:bCs/>
          <w:sz w:val="28"/>
          <w:szCs w:val="28"/>
        </w:rPr>
      </w:pPr>
      <w:r>
        <w:rPr>
          <w:rFonts w:ascii="Times New Roman" w:hAnsi="Times New Roman" w:cs="Times New Roman"/>
          <w:b/>
          <w:bCs/>
          <w:sz w:val="28"/>
          <w:szCs w:val="28"/>
        </w:rPr>
        <w:t>4</w:t>
      </w:r>
      <w:r w:rsidR="0070367E" w:rsidRPr="001C38CB">
        <w:rPr>
          <w:rFonts w:ascii="Times New Roman" w:hAnsi="Times New Roman" w:cs="Times New Roman"/>
          <w:b/>
          <w:bCs/>
          <w:sz w:val="28"/>
          <w:szCs w:val="28"/>
        </w:rPr>
        <w:t>. Ключевые показатели контроля в сфере благоустройства</w:t>
      </w:r>
      <w:r w:rsidR="000F31DC">
        <w:rPr>
          <w:rFonts w:ascii="Times New Roman" w:hAnsi="Times New Roman" w:cs="Times New Roman"/>
          <w:b/>
          <w:bCs/>
          <w:sz w:val="28"/>
          <w:szCs w:val="28"/>
        </w:rPr>
        <w:t xml:space="preserve"> </w:t>
      </w:r>
      <w:r w:rsidR="0070367E" w:rsidRPr="001C38CB">
        <w:rPr>
          <w:rFonts w:ascii="Times New Roman" w:hAnsi="Times New Roman" w:cs="Times New Roman"/>
          <w:b/>
          <w:bCs/>
          <w:sz w:val="28"/>
          <w:szCs w:val="28"/>
        </w:rPr>
        <w:t>и их целевые значения</w:t>
      </w:r>
    </w:p>
    <w:p w:rsidR="0070367E" w:rsidRPr="001C38CB" w:rsidRDefault="0070367E" w:rsidP="001C38CB">
      <w:pPr>
        <w:pStyle w:val="a9"/>
        <w:jc w:val="both"/>
        <w:rPr>
          <w:rFonts w:ascii="Times New Roman" w:hAnsi="Times New Roman" w:cs="Times New Roman"/>
          <w:b/>
          <w:bCs/>
          <w:sz w:val="28"/>
          <w:szCs w:val="28"/>
        </w:rPr>
      </w:pPr>
    </w:p>
    <w:p w:rsidR="0070367E" w:rsidRPr="001C38CB" w:rsidRDefault="00A833EA" w:rsidP="00AB532F">
      <w:pPr>
        <w:pStyle w:val="a9"/>
        <w:ind w:firstLine="709"/>
        <w:jc w:val="both"/>
        <w:rPr>
          <w:rFonts w:ascii="Times New Roman" w:hAnsi="Times New Roman" w:cs="Times New Roman"/>
          <w:sz w:val="28"/>
          <w:szCs w:val="28"/>
        </w:rPr>
      </w:pPr>
      <w:r>
        <w:rPr>
          <w:rFonts w:ascii="Times New Roman" w:hAnsi="Times New Roman" w:cs="Times New Roman"/>
          <w:sz w:val="28"/>
          <w:szCs w:val="28"/>
        </w:rPr>
        <w:t>4</w:t>
      </w:r>
      <w:r w:rsidR="0070367E" w:rsidRPr="001C38CB">
        <w:rPr>
          <w:rFonts w:ascii="Times New Roman" w:hAnsi="Times New Roman" w:cs="Times New Roman"/>
          <w:sz w:val="28"/>
          <w:szCs w:val="28"/>
        </w:rPr>
        <w:t xml:space="preserve">.1. Оценка результативности и эффективности осуществления контроля в сфере благоустройства осуществляется на основании статьи 30 Федерального закона от 31 июля 2020 года № 248-ФЗ «О государственном контроле (надзоре) и муниципальном контроле в Российской Федерации». </w:t>
      </w:r>
    </w:p>
    <w:p w:rsidR="0070367E" w:rsidRPr="001C38CB" w:rsidRDefault="00A833EA" w:rsidP="00AB532F">
      <w:pPr>
        <w:pStyle w:val="a9"/>
        <w:ind w:firstLine="709"/>
        <w:jc w:val="both"/>
        <w:rPr>
          <w:rFonts w:ascii="Times New Roman" w:hAnsi="Times New Roman" w:cs="Times New Roman"/>
          <w:sz w:val="28"/>
          <w:szCs w:val="28"/>
        </w:rPr>
      </w:pPr>
      <w:r>
        <w:rPr>
          <w:rFonts w:ascii="Times New Roman" w:hAnsi="Times New Roman" w:cs="Times New Roman"/>
          <w:sz w:val="28"/>
          <w:szCs w:val="28"/>
        </w:rPr>
        <w:t>4</w:t>
      </w:r>
      <w:r w:rsidR="0070367E" w:rsidRPr="001C38CB">
        <w:rPr>
          <w:rFonts w:ascii="Times New Roman" w:hAnsi="Times New Roman" w:cs="Times New Roman"/>
          <w:sz w:val="28"/>
          <w:szCs w:val="28"/>
        </w:rPr>
        <w:t>.2. Ключевые показатели вида контроля и их целевые значения, индикативные показатели для контроля в сфере благоустройства утверждаются</w:t>
      </w:r>
      <w:r w:rsidR="00D607A8" w:rsidRPr="001C38CB">
        <w:rPr>
          <w:rFonts w:ascii="Times New Roman" w:hAnsi="Times New Roman" w:cs="Times New Roman"/>
          <w:b/>
          <w:bCs/>
          <w:sz w:val="28"/>
          <w:szCs w:val="28"/>
        </w:rPr>
        <w:t xml:space="preserve"> </w:t>
      </w:r>
      <w:r w:rsidR="00AE22E7">
        <w:rPr>
          <w:rFonts w:ascii="Times New Roman" w:hAnsi="Times New Roman" w:cs="Times New Roman"/>
          <w:bCs/>
          <w:sz w:val="28"/>
          <w:szCs w:val="28"/>
        </w:rPr>
        <w:t>Краснинской окружной Думой.</w:t>
      </w:r>
    </w:p>
    <w:p w:rsidR="0070367E" w:rsidRDefault="0070367E" w:rsidP="0070367E">
      <w:pPr>
        <w:pStyle w:val="ConsTitle"/>
        <w:widowControl/>
        <w:spacing w:line="240" w:lineRule="exact"/>
        <w:jc w:val="both"/>
        <w:rPr>
          <w:rFonts w:ascii="Times New Roman" w:hAnsi="Times New Roman" w:cs="Times New Roman"/>
          <w:sz w:val="28"/>
          <w:szCs w:val="28"/>
        </w:rPr>
      </w:pPr>
    </w:p>
    <w:p w:rsidR="0070367E" w:rsidRDefault="0070367E" w:rsidP="0070367E">
      <w:pPr>
        <w:pStyle w:val="ConsPlusNormal"/>
        <w:ind w:firstLine="0"/>
        <w:jc w:val="right"/>
        <w:rPr>
          <w:rFonts w:ascii="Times New Roman" w:hAnsi="Times New Roman" w:cs="Times New Roman"/>
          <w:color w:val="000000"/>
        </w:rPr>
      </w:pPr>
      <w:r>
        <w:rPr>
          <w:color w:val="000000"/>
        </w:rPr>
        <w:br w:type="page"/>
      </w:r>
    </w:p>
    <w:p w:rsidR="0070367E" w:rsidRDefault="0070367E" w:rsidP="0070367E">
      <w:pPr>
        <w:pStyle w:val="ConsPlusNormal"/>
        <w:ind w:firstLine="0"/>
        <w:jc w:val="right"/>
        <w:rPr>
          <w:rFonts w:ascii="Times New Roman" w:hAnsi="Times New Roman" w:cs="Times New Roman"/>
        </w:rPr>
      </w:pPr>
      <w:r>
        <w:rPr>
          <w:rFonts w:ascii="Times New Roman" w:hAnsi="Times New Roman" w:cs="Times New Roman"/>
          <w:color w:val="000000"/>
          <w:sz w:val="24"/>
          <w:szCs w:val="24"/>
        </w:rPr>
        <w:lastRenderedPageBreak/>
        <w:t xml:space="preserve">Приложение </w:t>
      </w:r>
    </w:p>
    <w:p w:rsidR="0070367E" w:rsidRDefault="0070367E" w:rsidP="0070367E">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к Положению о муниципальном контроле </w:t>
      </w:r>
    </w:p>
    <w:p w:rsidR="0070367E" w:rsidRDefault="0070367E" w:rsidP="0070367E">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в сфере благоустройства на территории</w:t>
      </w:r>
    </w:p>
    <w:p w:rsidR="0070367E" w:rsidRDefault="00DC6A1B" w:rsidP="0070367E">
      <w:pPr>
        <w:pStyle w:val="ConsPlusNormal"/>
        <w:ind w:firstLine="0"/>
        <w:jc w:val="right"/>
        <w:rPr>
          <w:rFonts w:ascii="Times New Roman" w:hAnsi="Times New Roman" w:cs="Times New Roman"/>
          <w:color w:val="000000"/>
          <w:sz w:val="24"/>
          <w:szCs w:val="24"/>
        </w:rPr>
      </w:pPr>
      <w:r>
        <w:rPr>
          <w:rFonts w:ascii="Times New Roman" w:hAnsi="Times New Roman" w:cs="Times New Roman"/>
          <w:color w:val="000000"/>
          <w:sz w:val="24"/>
          <w:szCs w:val="24"/>
        </w:rPr>
        <w:t xml:space="preserve">муниципального образования </w:t>
      </w:r>
    </w:p>
    <w:p w:rsidR="00AE22E7" w:rsidRDefault="00AE22E7" w:rsidP="0070367E">
      <w:pPr>
        <w:pStyle w:val="ConsPlusNormal"/>
        <w:ind w:firstLine="0"/>
        <w:jc w:val="right"/>
        <w:rPr>
          <w:rFonts w:ascii="Times New Roman" w:hAnsi="Times New Roman" w:cs="Times New Roman"/>
          <w:b/>
          <w:bCs/>
          <w:sz w:val="28"/>
          <w:szCs w:val="28"/>
          <w:lang w:eastAsia="ru-RU"/>
        </w:rPr>
      </w:pPr>
      <w:r w:rsidRPr="00AE22E7">
        <w:rPr>
          <w:rFonts w:ascii="Times New Roman" w:hAnsi="Times New Roman" w:cs="Times New Roman"/>
          <w:color w:val="000000"/>
          <w:sz w:val="24"/>
          <w:szCs w:val="24"/>
        </w:rPr>
        <w:t>«Краснинский муниципальный округ»</w:t>
      </w:r>
      <w:r w:rsidRPr="001C38CB">
        <w:rPr>
          <w:rFonts w:ascii="Times New Roman" w:hAnsi="Times New Roman" w:cs="Times New Roman"/>
          <w:b/>
          <w:bCs/>
          <w:sz w:val="28"/>
          <w:szCs w:val="28"/>
          <w:lang w:eastAsia="ru-RU"/>
        </w:rPr>
        <w:t xml:space="preserve"> </w:t>
      </w:r>
    </w:p>
    <w:p w:rsidR="00DC6A1B" w:rsidRDefault="00DC6A1B" w:rsidP="0070367E">
      <w:pPr>
        <w:pStyle w:val="ConsPlusNormal"/>
        <w:ind w:firstLine="0"/>
        <w:jc w:val="right"/>
        <w:rPr>
          <w:rFonts w:ascii="Times New Roman" w:hAnsi="Times New Roman" w:cs="Times New Roman"/>
          <w:b/>
          <w:bCs/>
          <w:color w:val="000000"/>
          <w:sz w:val="24"/>
          <w:szCs w:val="24"/>
        </w:rPr>
      </w:pPr>
      <w:r>
        <w:rPr>
          <w:rFonts w:ascii="Times New Roman" w:hAnsi="Times New Roman" w:cs="Times New Roman"/>
          <w:color w:val="000000"/>
          <w:sz w:val="24"/>
          <w:szCs w:val="24"/>
        </w:rPr>
        <w:t xml:space="preserve">Смоленской области </w:t>
      </w:r>
    </w:p>
    <w:p w:rsidR="0070367E" w:rsidRDefault="0070367E" w:rsidP="00DC6A1B">
      <w:pPr>
        <w:widowControl w:val="0"/>
        <w:autoSpaceDE w:val="0"/>
        <w:spacing w:line="276" w:lineRule="auto"/>
        <w:ind w:firstLine="540"/>
        <w:jc w:val="center"/>
        <w:rPr>
          <w:color w:val="000000"/>
        </w:rPr>
      </w:pPr>
      <w:bookmarkStart w:id="2" w:name="Par381"/>
      <w:bookmarkEnd w:id="2"/>
    </w:p>
    <w:p w:rsidR="0070367E" w:rsidRDefault="0070367E" w:rsidP="00DC6A1B">
      <w:pPr>
        <w:pStyle w:val="ConsPlusTitle"/>
        <w:jc w:val="center"/>
        <w:rPr>
          <w:rFonts w:ascii="Times New Roman" w:hAnsi="Times New Roman" w:cs="Times New Roman"/>
        </w:rPr>
      </w:pPr>
      <w:r>
        <w:rPr>
          <w:rFonts w:ascii="Times New Roman" w:hAnsi="Times New Roman" w:cs="Times New Roman"/>
          <w:color w:val="000000"/>
          <w:sz w:val="28"/>
          <w:szCs w:val="28"/>
        </w:rPr>
        <w:t>Индикаторы риска нарушения обязательных требований, используемые для определения необходимости проведения внеплановых</w:t>
      </w:r>
      <w:r w:rsidR="00AE22E7">
        <w:rPr>
          <w:rFonts w:ascii="Times New Roman" w:hAnsi="Times New Roman" w:cs="Times New Roman"/>
          <w:color w:val="000000"/>
          <w:sz w:val="28"/>
          <w:szCs w:val="28"/>
        </w:rPr>
        <w:t xml:space="preserve"> </w:t>
      </w:r>
      <w:r>
        <w:rPr>
          <w:rFonts w:ascii="Times New Roman" w:hAnsi="Times New Roman" w:cs="Times New Roman"/>
          <w:color w:val="000000"/>
          <w:sz w:val="28"/>
          <w:szCs w:val="28"/>
        </w:rPr>
        <w:t>проверок при</w:t>
      </w:r>
    </w:p>
    <w:p w:rsidR="00DC6A1B" w:rsidRPr="00DC6A1B" w:rsidRDefault="00AE22E7" w:rsidP="00AE22E7">
      <w:pPr>
        <w:pStyle w:val="ConsPlusNormal"/>
        <w:ind w:firstLine="0"/>
        <w:jc w:val="center"/>
        <w:rPr>
          <w:rFonts w:ascii="Times New Roman" w:hAnsi="Times New Roman" w:cs="Times New Roman"/>
          <w:b/>
          <w:bCs/>
          <w:color w:val="000000"/>
          <w:sz w:val="28"/>
          <w:szCs w:val="28"/>
        </w:rPr>
      </w:pPr>
      <w:r>
        <w:rPr>
          <w:rFonts w:ascii="Times New Roman" w:hAnsi="Times New Roman" w:cs="Times New Roman"/>
          <w:b/>
          <w:color w:val="000000"/>
          <w:sz w:val="28"/>
          <w:szCs w:val="28"/>
        </w:rPr>
        <w:t>осуществлении А</w:t>
      </w:r>
      <w:r w:rsidR="0070367E" w:rsidRPr="00DC6A1B">
        <w:rPr>
          <w:rFonts w:ascii="Times New Roman" w:hAnsi="Times New Roman" w:cs="Times New Roman"/>
          <w:b/>
          <w:color w:val="000000"/>
          <w:sz w:val="28"/>
          <w:szCs w:val="28"/>
        </w:rPr>
        <w:t xml:space="preserve">дминистрацией </w:t>
      </w:r>
      <w:r>
        <w:rPr>
          <w:rFonts w:ascii="Times New Roman" w:hAnsi="Times New Roman" w:cs="Times New Roman"/>
          <w:b/>
          <w:color w:val="000000"/>
          <w:sz w:val="28"/>
          <w:szCs w:val="28"/>
        </w:rPr>
        <w:t xml:space="preserve">муниципального образования </w:t>
      </w:r>
      <w:r w:rsidRPr="00AE22E7">
        <w:rPr>
          <w:rFonts w:ascii="Times New Roman" w:hAnsi="Times New Roman" w:cs="Times New Roman"/>
          <w:b/>
          <w:color w:val="000000"/>
          <w:sz w:val="28"/>
          <w:szCs w:val="28"/>
        </w:rPr>
        <w:t>«Краснинский муниципальный округ»</w:t>
      </w:r>
      <w:r w:rsidRPr="001C38CB">
        <w:rPr>
          <w:rFonts w:ascii="Times New Roman" w:hAnsi="Times New Roman" w:cs="Times New Roman"/>
          <w:b/>
          <w:bCs/>
          <w:sz w:val="28"/>
          <w:szCs w:val="28"/>
          <w:lang w:eastAsia="ru-RU"/>
        </w:rPr>
        <w:t xml:space="preserve"> </w:t>
      </w:r>
      <w:r w:rsidR="00DC6A1B" w:rsidRPr="00DC6A1B">
        <w:rPr>
          <w:rFonts w:ascii="Times New Roman" w:hAnsi="Times New Roman" w:cs="Times New Roman"/>
          <w:b/>
          <w:color w:val="000000"/>
          <w:sz w:val="28"/>
          <w:szCs w:val="28"/>
        </w:rPr>
        <w:t xml:space="preserve"> Смоленской области</w:t>
      </w:r>
    </w:p>
    <w:p w:rsidR="0070367E" w:rsidRPr="001C38CB" w:rsidRDefault="0070367E" w:rsidP="001C38CB">
      <w:pPr>
        <w:pStyle w:val="a9"/>
        <w:jc w:val="both"/>
        <w:rPr>
          <w:rFonts w:ascii="Times New Roman" w:hAnsi="Times New Roman" w:cs="Times New Roman"/>
          <w:sz w:val="28"/>
          <w:szCs w:val="28"/>
        </w:rPr>
      </w:pP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 Наличие мусора и иных отходов производства и потребления на прилегающей территории или на иных территориях общего пользования.</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2. Наличие на прилегающей территории</w:t>
      </w:r>
      <w:r w:rsidRPr="001C38CB">
        <w:rPr>
          <w:rFonts w:ascii="Times New Roman" w:eastAsia="Calibri" w:hAnsi="Times New Roman" w:cs="Times New Roman"/>
          <w:bCs/>
          <w:sz w:val="28"/>
          <w:szCs w:val="28"/>
        </w:rPr>
        <w:t xml:space="preserve"> карантинных, ядовитых и сорных растений</w:t>
      </w:r>
      <w:r w:rsidRPr="001C38CB">
        <w:rPr>
          <w:rFonts w:ascii="Times New Roman" w:hAnsi="Times New Roman" w:cs="Times New Roman"/>
          <w:sz w:val="28"/>
          <w:szCs w:val="28"/>
        </w:rPr>
        <w:t xml:space="preserve">, порубочных остатков деревьев и кустарников. </w:t>
      </w:r>
    </w:p>
    <w:p w:rsidR="0070367E" w:rsidRPr="001C38CB" w:rsidRDefault="0070367E" w:rsidP="00AB532F">
      <w:pPr>
        <w:pStyle w:val="a9"/>
        <w:ind w:firstLine="70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shd w:val="clear" w:color="auto" w:fill="FFFFFF"/>
        </w:rPr>
        <w:t>3. Наличие самовольно нанесенных надписей или рисунков на фасадах нежилых зданий, строений, сооружений, на других стенах зданий, строений, сооружений, а также на иных элементах благоустройства и в общественных местах.</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4. Наличие препятствующей </w:t>
      </w:r>
      <w:r w:rsidRPr="001C38CB">
        <w:rPr>
          <w:rFonts w:ascii="Times New Roman" w:hAnsi="Times New Roman" w:cs="Times New Roman"/>
          <w:sz w:val="28"/>
          <w:szCs w:val="28"/>
          <w:shd w:val="clear" w:color="auto" w:fill="FFFFFF"/>
        </w:rPr>
        <w:t xml:space="preserve">свободному и безопасному проходу граждан </w:t>
      </w:r>
      <w:r w:rsidRPr="001C38CB">
        <w:rPr>
          <w:rFonts w:ascii="Times New Roman" w:hAnsi="Times New Roman" w:cs="Times New Roman"/>
          <w:sz w:val="28"/>
          <w:szCs w:val="28"/>
        </w:rPr>
        <w:t>наледи на прилегающих территориях.</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5. Наличие сосулек на кровлях зданий, сооружений.</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6. Наличие ограждений, препятствующих свободному доступу маломобильных групп населения к объектам образования, здравоохранения, культуры, физической культуры и спорта, социального обслуживания населения.</w:t>
      </w:r>
    </w:p>
    <w:p w:rsidR="0070367E" w:rsidRPr="001C38CB" w:rsidRDefault="0070367E" w:rsidP="00AB532F">
      <w:pPr>
        <w:pStyle w:val="a9"/>
        <w:ind w:firstLine="709"/>
        <w:jc w:val="both"/>
        <w:rPr>
          <w:rFonts w:ascii="Times New Roman" w:hAnsi="Times New Roman" w:cs="Times New Roman"/>
          <w:sz w:val="28"/>
          <w:szCs w:val="28"/>
          <w:shd w:val="clear" w:color="auto" w:fill="FFFFFF"/>
        </w:rPr>
      </w:pPr>
      <w:r w:rsidRPr="001C38CB">
        <w:rPr>
          <w:rFonts w:ascii="Times New Roman" w:hAnsi="Times New Roman" w:cs="Times New Roman"/>
          <w:sz w:val="28"/>
          <w:szCs w:val="28"/>
          <w:shd w:val="clear" w:color="auto" w:fill="FFFFFF"/>
        </w:rPr>
        <w:t>7. Уничтожение или повреждение специальных знаков, надписей, содержащих информацию, необходимую для эксплуатации инженерных сооружений.</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8. Осуществление земляных работ без разрешения на их осуществление либо с превышением срока действия такого разрешения.</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9. Создание препятствий для свободного прохода к зданиям и входам в них, а также для свободных въездов во дворы, обеспечения безопасности пешеходов и безопасного пешеходного движения, включая инвалидов и другие маломобильные группы населения, при осуществлении земляных работ.</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 xml:space="preserve">10. Размещение транспортных средств на газоне или иной озеленённой или рекреационной территории, размещение транспортных средств на которой ограничено Правилами благоустройства. </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11. Удаление (снос), пересадка деревьев и кустарников без разрешения на пересадку деревьев и кустарников, в случаях, когда удаление (снос) или пересадка должны быть осуществлены исключительно в соответствии с таким документом.</w:t>
      </w:r>
    </w:p>
    <w:p w:rsidR="0070367E" w:rsidRPr="001C38CB" w:rsidRDefault="0070367E" w:rsidP="00AB532F">
      <w:pPr>
        <w:pStyle w:val="a9"/>
        <w:ind w:firstLine="709"/>
        <w:jc w:val="both"/>
        <w:rPr>
          <w:rFonts w:ascii="Times New Roman" w:hAnsi="Times New Roman" w:cs="Times New Roman"/>
          <w:sz w:val="28"/>
          <w:szCs w:val="28"/>
        </w:rPr>
      </w:pPr>
      <w:r w:rsidRPr="001C38CB">
        <w:rPr>
          <w:rFonts w:ascii="Times New Roman" w:hAnsi="Times New Roman" w:cs="Times New Roman"/>
          <w:sz w:val="28"/>
          <w:szCs w:val="28"/>
        </w:rPr>
        <w:t>12. Выпас сельскохозяйственных животных и птиц на территориях общего пользования.</w:t>
      </w:r>
    </w:p>
    <w:sectPr w:rsidR="0070367E" w:rsidRPr="001C38CB" w:rsidSect="00240960">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116E8" w:rsidRDefault="006116E8" w:rsidP="0070367E">
      <w:r>
        <w:separator/>
      </w:r>
    </w:p>
  </w:endnote>
  <w:endnote w:type="continuationSeparator" w:id="1">
    <w:p w:rsidR="006116E8" w:rsidRDefault="006116E8" w:rsidP="0070367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116E8" w:rsidRDefault="006116E8" w:rsidP="0070367E">
      <w:r>
        <w:separator/>
      </w:r>
    </w:p>
  </w:footnote>
  <w:footnote w:type="continuationSeparator" w:id="1">
    <w:p w:rsidR="006116E8" w:rsidRDefault="006116E8" w:rsidP="0070367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0"/>
    <w:footnote w:id="1"/>
  </w:footnotePr>
  <w:endnotePr>
    <w:endnote w:id="0"/>
    <w:endnote w:id="1"/>
  </w:endnotePr>
  <w:compat/>
  <w:rsids>
    <w:rsidRoot w:val="0070367E"/>
    <w:rsid w:val="00013C6F"/>
    <w:rsid w:val="000822AF"/>
    <w:rsid w:val="000910B7"/>
    <w:rsid w:val="000F31DC"/>
    <w:rsid w:val="001230BA"/>
    <w:rsid w:val="00131EB4"/>
    <w:rsid w:val="001B281A"/>
    <w:rsid w:val="001B38E0"/>
    <w:rsid w:val="001C38CB"/>
    <w:rsid w:val="001D428C"/>
    <w:rsid w:val="0022119C"/>
    <w:rsid w:val="00240960"/>
    <w:rsid w:val="002A5713"/>
    <w:rsid w:val="002E2CA6"/>
    <w:rsid w:val="002F1D54"/>
    <w:rsid w:val="00363FA4"/>
    <w:rsid w:val="003E2208"/>
    <w:rsid w:val="004374DE"/>
    <w:rsid w:val="004601E4"/>
    <w:rsid w:val="004F5DB9"/>
    <w:rsid w:val="00563B97"/>
    <w:rsid w:val="00596A45"/>
    <w:rsid w:val="005C6CD4"/>
    <w:rsid w:val="005E303C"/>
    <w:rsid w:val="006116E8"/>
    <w:rsid w:val="00642591"/>
    <w:rsid w:val="0069482F"/>
    <w:rsid w:val="006C0F45"/>
    <w:rsid w:val="006C2713"/>
    <w:rsid w:val="0070367E"/>
    <w:rsid w:val="00705AEB"/>
    <w:rsid w:val="00711A35"/>
    <w:rsid w:val="00786AB3"/>
    <w:rsid w:val="00843CB0"/>
    <w:rsid w:val="008A2E14"/>
    <w:rsid w:val="00921F37"/>
    <w:rsid w:val="009B3C38"/>
    <w:rsid w:val="009C37B3"/>
    <w:rsid w:val="009E6520"/>
    <w:rsid w:val="009F4A0F"/>
    <w:rsid w:val="00A73A2A"/>
    <w:rsid w:val="00A833EA"/>
    <w:rsid w:val="00AB532F"/>
    <w:rsid w:val="00AC673E"/>
    <w:rsid w:val="00AE22E7"/>
    <w:rsid w:val="00B26B55"/>
    <w:rsid w:val="00B75891"/>
    <w:rsid w:val="00C56084"/>
    <w:rsid w:val="00C71906"/>
    <w:rsid w:val="00C76AD1"/>
    <w:rsid w:val="00C85F50"/>
    <w:rsid w:val="00CE1671"/>
    <w:rsid w:val="00D607A8"/>
    <w:rsid w:val="00D760A6"/>
    <w:rsid w:val="00DC6A1B"/>
    <w:rsid w:val="00DF7617"/>
    <w:rsid w:val="00E61EC4"/>
    <w:rsid w:val="00E8226E"/>
    <w:rsid w:val="00E9272C"/>
    <w:rsid w:val="00F03461"/>
    <w:rsid w:val="00FE3B3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367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70367E"/>
    <w:rPr>
      <w:color w:val="0000FF"/>
      <w:u w:val="single"/>
    </w:rPr>
  </w:style>
  <w:style w:type="paragraph" w:styleId="a4">
    <w:name w:val="footnote text"/>
    <w:basedOn w:val="a"/>
    <w:link w:val="1"/>
    <w:semiHidden/>
    <w:unhideWhenUsed/>
    <w:rsid w:val="0070367E"/>
    <w:rPr>
      <w:sz w:val="20"/>
      <w:szCs w:val="20"/>
    </w:rPr>
  </w:style>
  <w:style w:type="character" w:customStyle="1" w:styleId="a5">
    <w:name w:val="Текст сноски Знак"/>
    <w:basedOn w:val="a0"/>
    <w:link w:val="a4"/>
    <w:uiPriority w:val="99"/>
    <w:semiHidden/>
    <w:rsid w:val="0070367E"/>
    <w:rPr>
      <w:rFonts w:ascii="Times New Roman" w:eastAsia="Times New Roman" w:hAnsi="Times New Roman" w:cs="Times New Roman"/>
      <w:sz w:val="20"/>
      <w:szCs w:val="20"/>
      <w:lang w:eastAsia="ru-RU"/>
    </w:rPr>
  </w:style>
  <w:style w:type="paragraph" w:styleId="a6">
    <w:name w:val="annotation text"/>
    <w:basedOn w:val="a"/>
    <w:link w:val="a7"/>
    <w:uiPriority w:val="99"/>
    <w:semiHidden/>
    <w:unhideWhenUsed/>
    <w:rsid w:val="0070367E"/>
    <w:rPr>
      <w:sz w:val="20"/>
      <w:szCs w:val="20"/>
    </w:rPr>
  </w:style>
  <w:style w:type="character" w:customStyle="1" w:styleId="a7">
    <w:name w:val="Текст примечания Знак"/>
    <w:basedOn w:val="a0"/>
    <w:link w:val="a6"/>
    <w:uiPriority w:val="99"/>
    <w:semiHidden/>
    <w:rsid w:val="0070367E"/>
    <w:rPr>
      <w:rFonts w:ascii="Times New Roman" w:eastAsia="Times New Roman" w:hAnsi="Times New Roman" w:cs="Times New Roman"/>
      <w:sz w:val="20"/>
      <w:szCs w:val="20"/>
      <w:lang w:eastAsia="ru-RU"/>
    </w:rPr>
  </w:style>
  <w:style w:type="paragraph" w:styleId="2">
    <w:name w:val="Body Text 2"/>
    <w:basedOn w:val="a"/>
    <w:link w:val="20"/>
    <w:uiPriority w:val="99"/>
    <w:semiHidden/>
    <w:unhideWhenUsed/>
    <w:rsid w:val="0070367E"/>
    <w:pPr>
      <w:spacing w:after="120" w:line="480" w:lineRule="auto"/>
    </w:pPr>
  </w:style>
  <w:style w:type="character" w:customStyle="1" w:styleId="20">
    <w:name w:val="Основной текст 2 Знак"/>
    <w:basedOn w:val="a0"/>
    <w:link w:val="2"/>
    <w:uiPriority w:val="99"/>
    <w:semiHidden/>
    <w:rsid w:val="0070367E"/>
    <w:rPr>
      <w:rFonts w:ascii="Times New Roman" w:eastAsia="Times New Roman" w:hAnsi="Times New Roman" w:cs="Times New Roman"/>
      <w:sz w:val="24"/>
      <w:szCs w:val="24"/>
      <w:lang w:eastAsia="ru-RU"/>
    </w:rPr>
  </w:style>
  <w:style w:type="paragraph" w:customStyle="1" w:styleId="ConsPlusTitle">
    <w:name w:val="ConsPlusTitle"/>
    <w:rsid w:val="0070367E"/>
    <w:pPr>
      <w:widowControl w:val="0"/>
      <w:suppressAutoHyphens/>
      <w:autoSpaceDE w:val="0"/>
      <w:spacing w:after="0" w:line="240" w:lineRule="auto"/>
    </w:pPr>
    <w:rPr>
      <w:rFonts w:ascii="Calibri" w:eastAsia="Calibri" w:hAnsi="Calibri" w:cs="Calibri"/>
      <w:b/>
      <w:bCs/>
      <w:lang w:eastAsia="zh-CN"/>
    </w:rPr>
  </w:style>
  <w:style w:type="paragraph" w:customStyle="1" w:styleId="ConsTitle">
    <w:name w:val="ConsTitle"/>
    <w:rsid w:val="0070367E"/>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ConsPlusNormal">
    <w:name w:val="ConsPlusNormal"/>
    <w:uiPriority w:val="99"/>
    <w:rsid w:val="0070367E"/>
    <w:pPr>
      <w:suppressAutoHyphens/>
      <w:autoSpaceDE w:val="0"/>
      <w:spacing w:after="0" w:line="240" w:lineRule="auto"/>
      <w:ind w:firstLine="720"/>
    </w:pPr>
    <w:rPr>
      <w:rFonts w:ascii="Arial" w:eastAsia="Times New Roman" w:hAnsi="Arial" w:cs="Arial"/>
      <w:sz w:val="20"/>
      <w:szCs w:val="20"/>
      <w:lang w:eastAsia="zh-CN"/>
    </w:rPr>
  </w:style>
  <w:style w:type="paragraph" w:customStyle="1" w:styleId="s1">
    <w:name w:val="s_1"/>
    <w:basedOn w:val="a"/>
    <w:rsid w:val="0070367E"/>
    <w:pPr>
      <w:ind w:firstLine="720"/>
      <w:jc w:val="both"/>
    </w:pPr>
    <w:rPr>
      <w:rFonts w:ascii="Arial" w:hAnsi="Arial" w:cs="Arial"/>
      <w:sz w:val="26"/>
      <w:szCs w:val="26"/>
    </w:rPr>
  </w:style>
  <w:style w:type="paragraph" w:customStyle="1" w:styleId="10">
    <w:name w:val="Без интервала1"/>
    <w:rsid w:val="0070367E"/>
    <w:pPr>
      <w:suppressAutoHyphens/>
      <w:spacing w:after="0" w:line="240" w:lineRule="auto"/>
    </w:pPr>
    <w:rPr>
      <w:rFonts w:ascii="Calibri" w:eastAsia="Times New Roman" w:hAnsi="Calibri" w:cs="Calibri"/>
      <w:lang w:eastAsia="zh-CN"/>
    </w:rPr>
  </w:style>
  <w:style w:type="character" w:styleId="a8">
    <w:name w:val="footnote reference"/>
    <w:uiPriority w:val="99"/>
    <w:semiHidden/>
    <w:unhideWhenUsed/>
    <w:rsid w:val="0070367E"/>
    <w:rPr>
      <w:vertAlign w:val="superscript"/>
    </w:rPr>
  </w:style>
  <w:style w:type="character" w:customStyle="1" w:styleId="1">
    <w:name w:val="Текст сноски Знак1"/>
    <w:basedOn w:val="a0"/>
    <w:link w:val="a4"/>
    <w:semiHidden/>
    <w:locked/>
    <w:rsid w:val="0070367E"/>
    <w:rPr>
      <w:rFonts w:ascii="Times New Roman" w:eastAsia="Times New Roman" w:hAnsi="Times New Roman" w:cs="Times New Roman"/>
      <w:sz w:val="20"/>
      <w:szCs w:val="20"/>
      <w:lang w:eastAsia="ru-RU"/>
    </w:rPr>
  </w:style>
  <w:style w:type="character" w:customStyle="1" w:styleId="21">
    <w:name w:val="Основной текст (2)_"/>
    <w:link w:val="210"/>
    <w:uiPriority w:val="99"/>
    <w:locked/>
    <w:rsid w:val="002A5713"/>
    <w:rPr>
      <w:rFonts w:ascii="Times New Roman" w:hAnsi="Times New Roman" w:cs="Times New Roman"/>
      <w:sz w:val="28"/>
      <w:szCs w:val="28"/>
      <w:shd w:val="clear" w:color="auto" w:fill="FFFFFF"/>
    </w:rPr>
  </w:style>
  <w:style w:type="paragraph" w:customStyle="1" w:styleId="210">
    <w:name w:val="Основной текст (2)1"/>
    <w:basedOn w:val="a"/>
    <w:link w:val="21"/>
    <w:uiPriority w:val="99"/>
    <w:rsid w:val="002A5713"/>
    <w:pPr>
      <w:widowControl w:val="0"/>
      <w:shd w:val="clear" w:color="auto" w:fill="FFFFFF"/>
      <w:spacing w:before="300" w:line="324" w:lineRule="exact"/>
    </w:pPr>
    <w:rPr>
      <w:rFonts w:eastAsiaTheme="minorHAnsi"/>
      <w:sz w:val="28"/>
      <w:szCs w:val="28"/>
      <w:lang w:eastAsia="en-US"/>
    </w:rPr>
  </w:style>
  <w:style w:type="paragraph" w:styleId="a9">
    <w:name w:val="No Spacing"/>
    <w:uiPriority w:val="1"/>
    <w:qFormat/>
    <w:rsid w:val="002A5713"/>
    <w:pPr>
      <w:spacing w:after="0" w:line="240" w:lineRule="auto"/>
    </w:pPr>
  </w:style>
  <w:style w:type="paragraph" w:styleId="aa">
    <w:name w:val="Balloon Text"/>
    <w:basedOn w:val="a"/>
    <w:link w:val="ab"/>
    <w:uiPriority w:val="99"/>
    <w:semiHidden/>
    <w:unhideWhenUsed/>
    <w:rsid w:val="00DF7617"/>
    <w:rPr>
      <w:rFonts w:ascii="Tahoma" w:hAnsi="Tahoma" w:cs="Tahoma"/>
      <w:sz w:val="16"/>
      <w:szCs w:val="16"/>
    </w:rPr>
  </w:style>
  <w:style w:type="character" w:customStyle="1" w:styleId="ab">
    <w:name w:val="Текст выноски Знак"/>
    <w:basedOn w:val="a0"/>
    <w:link w:val="aa"/>
    <w:uiPriority w:val="99"/>
    <w:semiHidden/>
    <w:rsid w:val="00DF7617"/>
    <w:rPr>
      <w:rFonts w:ascii="Tahoma" w:eastAsia="Times New Roman" w:hAnsi="Tahoma" w:cs="Tahoma"/>
      <w:sz w:val="16"/>
      <w:szCs w:val="16"/>
      <w:lang w:eastAsia="ru-RU"/>
    </w:rPr>
  </w:style>
</w:styles>
</file>

<file path=word/webSettings.xml><?xml version="1.0" encoding="utf-8"?>
<w:webSettings xmlns:r="http://schemas.openxmlformats.org/officeDocument/2006/relationships" xmlns:w="http://schemas.openxmlformats.org/wordprocessingml/2006/main">
  <w:divs>
    <w:div w:id="2118211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8750&amp;date=25.06.2021&amp;demo=1"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s://login.consultant.ru/link/?req=doc&amp;base=LAW&amp;n=358750&amp;date=25.06.2021&amp;demo=1&amp;dst=100512&amp;fld=134"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yperlink" Target="https://login.consultant.ru/link/?req=doc&amp;base=LAW&amp;n=358750&amp;date=25.06.2021&amp;demo=1&amp;dst=100998&amp;fld=134" TargetMode="External"/><Relationship Id="rId5" Type="http://schemas.openxmlformats.org/officeDocument/2006/relationships/endnotes" Target="endnotes.xml"/><Relationship Id="rId10" Type="http://schemas.openxmlformats.org/officeDocument/2006/relationships/hyperlink" Target="https://login.consultant.ru/link/?req=doc&amp;base=LAW&amp;n=378980&amp;date=25.06.2021&amp;demo=1&amp;dst=100014&amp;fld=134" TargetMode="External"/><Relationship Id="rId4" Type="http://schemas.openxmlformats.org/officeDocument/2006/relationships/footnotes" Target="footnotes.xml"/><Relationship Id="rId9" Type="http://schemas.openxmlformats.org/officeDocument/2006/relationships/hyperlink" Target="https://login.consultant.ru/link/?req=doc&amp;base=LAW&amp;n=358750&amp;date=25.06.2021&amp;demo=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TotalTime>
  <Pages>15</Pages>
  <Words>5424</Words>
  <Characters>30922</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36274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Duma</cp:lastModifiedBy>
  <cp:revision>3</cp:revision>
  <cp:lastPrinted>2025-03-13T12:56:00Z</cp:lastPrinted>
  <dcterms:created xsi:type="dcterms:W3CDTF">2025-03-13T14:25:00Z</dcterms:created>
  <dcterms:modified xsi:type="dcterms:W3CDTF">2025-03-13T15:46:00Z</dcterms:modified>
</cp:coreProperties>
</file>