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6BB" w:rsidRDefault="005E76BB" w:rsidP="00243074">
      <w:pPr>
        <w:ind w:left="7655"/>
        <w:rPr>
          <w:rFonts w:ascii="Times New Roman" w:hAnsi="Times New Roman"/>
          <w:b/>
          <w:sz w:val="28"/>
          <w:szCs w:val="28"/>
        </w:rPr>
      </w:pPr>
    </w:p>
    <w:p w:rsidR="005E76BB" w:rsidRDefault="005E76BB" w:rsidP="00243074">
      <w:pPr>
        <w:ind w:left="7655"/>
        <w:rPr>
          <w:rFonts w:ascii="Times New Roman" w:hAnsi="Times New Roman"/>
          <w:b/>
          <w:sz w:val="28"/>
          <w:szCs w:val="28"/>
        </w:rPr>
      </w:pPr>
    </w:p>
    <w:p w:rsidR="00243074" w:rsidRPr="000C4175" w:rsidRDefault="00243074" w:rsidP="00EA03DE">
      <w:pPr>
        <w:ind w:left="6804"/>
        <w:rPr>
          <w:rFonts w:ascii="Times New Roman" w:hAnsi="Times New Roman"/>
          <w:b/>
          <w:sz w:val="28"/>
          <w:szCs w:val="28"/>
        </w:rPr>
      </w:pPr>
      <w:r w:rsidRPr="000C4175">
        <w:rPr>
          <w:rFonts w:ascii="Times New Roman" w:hAnsi="Times New Roman"/>
          <w:b/>
          <w:sz w:val="28"/>
          <w:szCs w:val="28"/>
        </w:rPr>
        <w:t>ПРОЕКТ</w:t>
      </w:r>
    </w:p>
    <w:p w:rsidR="00243074" w:rsidRDefault="00E128A3" w:rsidP="00EA03DE">
      <w:pPr>
        <w:ind w:left="6804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2539365</wp:posOffset>
            </wp:positionH>
            <wp:positionV relativeFrom="paragraph">
              <wp:posOffset>533400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43074" w:rsidRPr="000C4175">
        <w:rPr>
          <w:rFonts w:ascii="Times New Roman" w:hAnsi="Times New Roman"/>
        </w:rPr>
        <w:t>внесен Глав</w:t>
      </w:r>
      <w:r w:rsidR="0058064D">
        <w:rPr>
          <w:rFonts w:ascii="Times New Roman" w:hAnsi="Times New Roman"/>
        </w:rPr>
        <w:t>ой</w:t>
      </w:r>
      <w:r w:rsidR="00243074" w:rsidRPr="000C4175">
        <w:rPr>
          <w:rFonts w:ascii="Times New Roman" w:hAnsi="Times New Roman"/>
        </w:rPr>
        <w:t xml:space="preserve"> муниципального образования «Красни</w:t>
      </w:r>
      <w:r w:rsidR="00243074">
        <w:rPr>
          <w:rFonts w:ascii="Times New Roman" w:hAnsi="Times New Roman"/>
        </w:rPr>
        <w:t>нс</w:t>
      </w:r>
      <w:r w:rsidR="00243074" w:rsidRPr="000C4175">
        <w:rPr>
          <w:rFonts w:ascii="Times New Roman" w:hAnsi="Times New Roman"/>
        </w:rPr>
        <w:t xml:space="preserve">кий </w:t>
      </w:r>
      <w:r w:rsidR="0058064D">
        <w:rPr>
          <w:rFonts w:ascii="Times New Roman" w:hAnsi="Times New Roman"/>
        </w:rPr>
        <w:t>муниципальный округ</w:t>
      </w:r>
      <w:r w:rsidR="00243074" w:rsidRPr="000C4175">
        <w:rPr>
          <w:rFonts w:ascii="Times New Roman" w:hAnsi="Times New Roman"/>
        </w:rPr>
        <w:t>» Смоленской области</w:t>
      </w:r>
    </w:p>
    <w:p w:rsidR="00243074" w:rsidRPr="000C4175" w:rsidRDefault="00E128A3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243074" w:rsidRDefault="0024307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 w:rsidRPr="00E128A3">
        <w:rPr>
          <w:rFonts w:ascii="Times New Roman" w:hAnsi="Times New Roman"/>
          <w:b/>
          <w:sz w:val="32"/>
          <w:szCs w:val="32"/>
        </w:rPr>
        <w:t xml:space="preserve">КРАСНИНСКАЯ </w:t>
      </w:r>
      <w:r w:rsidR="00DF1291" w:rsidRPr="00E128A3">
        <w:rPr>
          <w:rFonts w:ascii="Times New Roman" w:hAnsi="Times New Roman"/>
          <w:b/>
          <w:sz w:val="32"/>
          <w:szCs w:val="32"/>
        </w:rPr>
        <w:t>ОКРУЖНАЯ</w:t>
      </w:r>
      <w:r w:rsidRPr="00E128A3">
        <w:rPr>
          <w:rFonts w:ascii="Times New Roman" w:hAnsi="Times New Roman"/>
          <w:b/>
          <w:sz w:val="32"/>
          <w:szCs w:val="32"/>
        </w:rPr>
        <w:t xml:space="preserve"> ДУМА</w:t>
      </w:r>
    </w:p>
    <w:p w:rsidR="00E128A3" w:rsidRDefault="00E128A3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E128A3" w:rsidRDefault="00E128A3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 w:rsidR="00E128A3" w:rsidRDefault="00E128A3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E128A3" w:rsidRPr="00B77868" w:rsidRDefault="00E128A3" w:rsidP="00E128A3">
      <w:pPr>
        <w:rPr>
          <w:rFonts w:ascii="Times New Roman" w:hAnsi="Times New Roman"/>
          <w:b/>
          <w:sz w:val="28"/>
          <w:szCs w:val="28"/>
        </w:rPr>
      </w:pPr>
      <w:r w:rsidRPr="00B77868">
        <w:rPr>
          <w:rFonts w:ascii="Times New Roman" w:hAnsi="Times New Roman"/>
          <w:b/>
          <w:sz w:val="28"/>
          <w:szCs w:val="28"/>
        </w:rPr>
        <w:t xml:space="preserve">от ___ марта 2025 года                                                 </w:t>
      </w:r>
      <w:r w:rsidR="00B77868">
        <w:rPr>
          <w:rFonts w:ascii="Times New Roman" w:hAnsi="Times New Roman"/>
          <w:b/>
          <w:sz w:val="28"/>
          <w:szCs w:val="28"/>
        </w:rPr>
        <w:t xml:space="preserve">                     </w:t>
      </w:r>
      <w:r w:rsidRPr="00B77868">
        <w:rPr>
          <w:rFonts w:ascii="Times New Roman" w:hAnsi="Times New Roman"/>
          <w:b/>
          <w:sz w:val="28"/>
          <w:szCs w:val="28"/>
        </w:rPr>
        <w:t xml:space="preserve">      № ___</w:t>
      </w:r>
    </w:p>
    <w:p w:rsidR="00243074" w:rsidRPr="002C5D80" w:rsidRDefault="00243074" w:rsidP="00243074">
      <w:pPr>
        <w:ind w:right="6500"/>
        <w:jc w:val="both"/>
        <w:rPr>
          <w:rFonts w:ascii="Times New Roman" w:hAnsi="Times New Roman"/>
          <w:b/>
          <w:sz w:val="20"/>
          <w:szCs w:val="20"/>
        </w:rPr>
      </w:pPr>
    </w:p>
    <w:p w:rsidR="0058064D" w:rsidRDefault="00921142" w:rsidP="0058064D">
      <w:pPr>
        <w:ind w:right="5245"/>
        <w:jc w:val="both"/>
        <w:rPr>
          <w:rFonts w:ascii="Times New Roman" w:hAnsi="Times New Roman"/>
          <w:sz w:val="26"/>
          <w:szCs w:val="26"/>
        </w:rPr>
      </w:pPr>
      <w:hyperlink w:anchor="P38">
        <w:r w:rsidR="0058064D" w:rsidRPr="0058064D">
          <w:rPr>
            <w:rFonts w:ascii="Times New Roman" w:hAnsi="Times New Roman"/>
            <w:sz w:val="28"/>
            <w:szCs w:val="28"/>
          </w:rPr>
          <w:t>Об</w:t>
        </w:r>
      </w:hyperlink>
      <w:r w:rsidR="0058064D" w:rsidRPr="0058064D">
        <w:rPr>
          <w:rFonts w:ascii="Times New Roman" w:hAnsi="Times New Roman"/>
          <w:sz w:val="28"/>
          <w:szCs w:val="28"/>
        </w:rPr>
        <w:t xml:space="preserve"> утверждении Положения о порядке установления размера платы за пользование жилым помещением (платы за наем) для нанимателей жилых помещений жилищного фонда муниципального образования «Краснинский муниципальный округ» Смоленской области</w:t>
      </w:r>
    </w:p>
    <w:p w:rsidR="0058064D" w:rsidRDefault="0058064D" w:rsidP="0058064D">
      <w:pPr>
        <w:ind w:right="5245"/>
        <w:jc w:val="both"/>
        <w:rPr>
          <w:rFonts w:ascii="Times New Roman" w:hAnsi="Times New Roman"/>
          <w:sz w:val="26"/>
          <w:szCs w:val="26"/>
        </w:rPr>
      </w:pPr>
    </w:p>
    <w:p w:rsidR="009976CE" w:rsidRDefault="009976CE" w:rsidP="009976CE">
      <w:pPr>
        <w:pStyle w:val="ConsPlusNormal"/>
        <w:ind w:firstLine="540"/>
        <w:jc w:val="both"/>
      </w:pPr>
      <w:r>
        <w:t xml:space="preserve">Руководствуясь Жилищным </w:t>
      </w:r>
      <w:hyperlink r:id="rId6">
        <w:r w:rsidRPr="009976CE">
          <w:t>кодексом</w:t>
        </w:r>
      </w:hyperlink>
      <w:r w:rsidR="00B77868">
        <w:t xml:space="preserve"> </w:t>
      </w:r>
      <w:r>
        <w:t xml:space="preserve">Российской Федерации, </w:t>
      </w:r>
      <w:hyperlink r:id="rId7">
        <w:proofErr w:type="spellStart"/>
        <w:r w:rsidRPr="009976CE">
          <w:t>приказом</w:t>
        </w:r>
      </w:hyperlink>
      <w:r>
        <w:t>Министерства</w:t>
      </w:r>
      <w:proofErr w:type="spellEnd"/>
      <w:r>
        <w:t xml:space="preserve"> строительства и жилищно-коммунального хозяйства Российской Федерации от 27.09.2016 N 668/</w:t>
      </w:r>
      <w:proofErr w:type="spellStart"/>
      <w:proofErr w:type="gramStart"/>
      <w:r>
        <w:t>пр</w:t>
      </w:r>
      <w:proofErr w:type="spellEnd"/>
      <w:proofErr w:type="gramEnd"/>
      <w:r>
        <w:t xml:space="preserve">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</w:t>
      </w:r>
      <w:r w:rsidR="00B77868">
        <w:t>льного жилищного фонда», Красни</w:t>
      </w:r>
      <w:r>
        <w:t>н</w:t>
      </w:r>
      <w:r w:rsidR="00B77868">
        <w:t>с</w:t>
      </w:r>
      <w:r>
        <w:t xml:space="preserve">кая окружная Дума </w:t>
      </w:r>
    </w:p>
    <w:p w:rsidR="00B77868" w:rsidRDefault="00B77868" w:rsidP="009976CE">
      <w:pPr>
        <w:pStyle w:val="ConsPlusNormal"/>
        <w:ind w:firstLine="540"/>
        <w:jc w:val="both"/>
      </w:pPr>
    </w:p>
    <w:p w:rsidR="00CB1177" w:rsidRDefault="003B0F02" w:rsidP="00CB1177">
      <w:pPr>
        <w:pStyle w:val="ConsPlusNormal"/>
        <w:ind w:firstLine="540"/>
        <w:jc w:val="both"/>
        <w:rPr>
          <w:b/>
        </w:rPr>
      </w:pPr>
      <w:r w:rsidRPr="00B77868">
        <w:rPr>
          <w:b/>
        </w:rPr>
        <w:t>РЕШИЛА</w:t>
      </w:r>
      <w:r w:rsidR="009976CE" w:rsidRPr="00B77868">
        <w:rPr>
          <w:b/>
        </w:rPr>
        <w:t>:</w:t>
      </w:r>
    </w:p>
    <w:p w:rsidR="00B77868" w:rsidRPr="00B77868" w:rsidRDefault="00B77868" w:rsidP="00CB1177">
      <w:pPr>
        <w:pStyle w:val="ConsPlusNormal"/>
        <w:ind w:firstLine="540"/>
        <w:jc w:val="both"/>
        <w:rPr>
          <w:b/>
        </w:rPr>
      </w:pPr>
    </w:p>
    <w:p w:rsidR="009976CE" w:rsidRDefault="009976CE" w:rsidP="00CB1177">
      <w:pPr>
        <w:pStyle w:val="ConsPlusNormal"/>
        <w:ind w:firstLine="540"/>
        <w:jc w:val="both"/>
      </w:pPr>
      <w:r>
        <w:t xml:space="preserve">1. Утвердить </w:t>
      </w:r>
      <w:hyperlink w:anchor="P38">
        <w:r w:rsidRPr="009976CE">
          <w:t>Положение</w:t>
        </w:r>
      </w:hyperlink>
      <w:r>
        <w:t>о порядке установления размера платы за пользование жилым помещением (платы за наем) для нанимателей жилых помещений жилищного фо</w:t>
      </w:r>
      <w:r w:rsidR="003B0F02">
        <w:t>нда муниципального образования «Краснинский</w:t>
      </w:r>
      <w:r>
        <w:t xml:space="preserve"> муниципальный округ</w:t>
      </w:r>
      <w:r w:rsidR="003B0F02">
        <w:t>»</w:t>
      </w:r>
      <w:r>
        <w:t xml:space="preserve"> Смоленской области согласно приложению.</w:t>
      </w:r>
    </w:p>
    <w:p w:rsidR="00695CE8" w:rsidRDefault="009976CE" w:rsidP="00CB1177">
      <w:pPr>
        <w:pStyle w:val="ConsPlusNormal"/>
        <w:spacing w:before="220"/>
        <w:ind w:firstLine="540"/>
        <w:jc w:val="both"/>
      </w:pPr>
      <w:r>
        <w:t xml:space="preserve">2. Установить базовый размер платы за пользование муниципальным жилым помещением (платы за наем) по видам благоустройства исходя из средней цены 1 кв. м общей площади квартир на вторичном рынке жилья Смоленской области </w:t>
      </w:r>
      <w:r w:rsidR="00CB1177">
        <w:t>76153</w:t>
      </w:r>
      <w:r>
        <w:t xml:space="preserve"> рубл</w:t>
      </w:r>
      <w:r w:rsidR="00CB1177">
        <w:t>я</w:t>
      </w:r>
    </w:p>
    <w:p w:rsidR="00CB1177" w:rsidRDefault="00CB1177" w:rsidP="00CB1177">
      <w:pPr>
        <w:pStyle w:val="ConsPlusNormal"/>
        <w:spacing w:before="220"/>
        <w:ind w:firstLine="540"/>
        <w:jc w:val="both"/>
      </w:pPr>
      <w:r>
        <w:lastRenderedPageBreak/>
        <w:t>3</w:t>
      </w:r>
      <w:r w:rsidR="009976CE">
        <w:t>. Настоящее решение вступает</w:t>
      </w:r>
      <w:r>
        <w:t xml:space="preserve"> в силу</w:t>
      </w:r>
      <w:r w:rsidR="009976CE">
        <w:t xml:space="preserve"> со дня</w:t>
      </w:r>
      <w:r>
        <w:t xml:space="preserve"> его</w:t>
      </w:r>
      <w:r w:rsidR="009976CE">
        <w:t xml:space="preserve"> принятия</w:t>
      </w:r>
      <w:r w:rsidRPr="00B77868">
        <w:t>,  подлежит размещению на официальном сайте Администрации муниципального образования</w:t>
      </w:r>
      <w:r w:rsidRPr="005838E5">
        <w:rPr>
          <w:sz w:val="27"/>
          <w:szCs w:val="27"/>
        </w:rPr>
        <w:t xml:space="preserve"> </w:t>
      </w:r>
      <w:r w:rsidRPr="00B77868">
        <w:t>«Краснинский муниципальный округ» Смоленской области в информационно-телекоммуникационной сети «Интернет» и опубликованию в газете «Краснинский край»</w:t>
      </w:r>
      <w:r w:rsidR="00B77868">
        <w:t>.</w:t>
      </w:r>
    </w:p>
    <w:p w:rsidR="00B77868" w:rsidRPr="00B77868" w:rsidRDefault="00B77868" w:rsidP="00CB1177">
      <w:pPr>
        <w:pStyle w:val="ConsPlusNormal"/>
        <w:spacing w:before="220"/>
        <w:ind w:firstLine="540"/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83"/>
        <w:gridCol w:w="5014"/>
      </w:tblGrid>
      <w:tr w:rsidR="00522DB2" w:rsidRPr="00790DD6" w:rsidTr="005B5E70">
        <w:tc>
          <w:tcPr>
            <w:tcW w:w="5210" w:type="dxa"/>
          </w:tcPr>
          <w:p w:rsidR="00522DB2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522DB2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522DB2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Pr="00790DD6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22DB2" w:rsidRDefault="00522DB2" w:rsidP="005B5E7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Default="00522DB2" w:rsidP="005B5E7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522DB2" w:rsidRDefault="00522DB2" w:rsidP="005B5E7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522DB2" w:rsidRPr="00790DD6" w:rsidRDefault="00522DB2" w:rsidP="005B5E70">
            <w:pPr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1471CD">
        <w:rPr>
          <w:rFonts w:ascii="Times New Roman" w:hAnsi="Times New Roman"/>
          <w:sz w:val="26"/>
          <w:szCs w:val="26"/>
        </w:rPr>
        <w:lastRenderedPageBreak/>
        <w:t>Приложение</w:t>
      </w:r>
    </w:p>
    <w:p w:rsidR="000C4175" w:rsidRPr="001471CD" w:rsidRDefault="000C4175" w:rsidP="00522DB2">
      <w:pPr>
        <w:ind w:left="6669"/>
        <w:rPr>
          <w:rFonts w:ascii="Times New Roman" w:hAnsi="Times New Roman"/>
          <w:sz w:val="26"/>
          <w:szCs w:val="26"/>
        </w:rPr>
      </w:pPr>
      <w:r w:rsidRPr="001471CD">
        <w:rPr>
          <w:rFonts w:ascii="Times New Roman" w:hAnsi="Times New Roman"/>
          <w:sz w:val="26"/>
          <w:szCs w:val="26"/>
        </w:rPr>
        <w:t xml:space="preserve"> к решению</w:t>
      </w:r>
      <w:r w:rsidR="00522DB2">
        <w:rPr>
          <w:rFonts w:ascii="Times New Roman" w:hAnsi="Times New Roman"/>
          <w:sz w:val="26"/>
          <w:szCs w:val="26"/>
        </w:rPr>
        <w:t xml:space="preserve"> </w:t>
      </w:r>
      <w:r w:rsidRPr="001471CD">
        <w:rPr>
          <w:rFonts w:ascii="Times New Roman" w:hAnsi="Times New Roman"/>
          <w:sz w:val="26"/>
          <w:szCs w:val="26"/>
        </w:rPr>
        <w:t>Краснинской</w:t>
      </w:r>
      <w:r w:rsidR="00522DB2">
        <w:rPr>
          <w:rFonts w:ascii="Times New Roman" w:hAnsi="Times New Roman"/>
          <w:sz w:val="26"/>
          <w:szCs w:val="26"/>
        </w:rPr>
        <w:t xml:space="preserve"> </w:t>
      </w:r>
      <w:r w:rsidR="00DF1291">
        <w:rPr>
          <w:rFonts w:ascii="Times New Roman" w:hAnsi="Times New Roman"/>
          <w:sz w:val="26"/>
          <w:szCs w:val="26"/>
        </w:rPr>
        <w:t>окружной</w:t>
      </w:r>
      <w:r w:rsidRPr="001471CD">
        <w:rPr>
          <w:rFonts w:ascii="Times New Roman" w:hAnsi="Times New Roman"/>
          <w:sz w:val="26"/>
          <w:szCs w:val="26"/>
        </w:rPr>
        <w:t xml:space="preserve"> Думы</w:t>
      </w:r>
    </w:p>
    <w:p w:rsidR="000C4175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1471CD">
        <w:rPr>
          <w:rFonts w:ascii="Times New Roman" w:hAnsi="Times New Roman"/>
          <w:sz w:val="26"/>
          <w:szCs w:val="26"/>
        </w:rPr>
        <w:t>от _________20</w:t>
      </w:r>
      <w:r w:rsidR="00655B90" w:rsidRPr="001471CD">
        <w:rPr>
          <w:rFonts w:ascii="Times New Roman" w:hAnsi="Times New Roman"/>
          <w:sz w:val="26"/>
          <w:szCs w:val="26"/>
        </w:rPr>
        <w:t>2</w:t>
      </w:r>
      <w:r w:rsidR="00CB1177">
        <w:rPr>
          <w:rFonts w:ascii="Times New Roman" w:hAnsi="Times New Roman"/>
          <w:sz w:val="26"/>
          <w:szCs w:val="26"/>
        </w:rPr>
        <w:t>5</w:t>
      </w:r>
      <w:r w:rsidRPr="001471CD">
        <w:rPr>
          <w:rFonts w:ascii="Times New Roman" w:hAnsi="Times New Roman"/>
          <w:sz w:val="26"/>
          <w:szCs w:val="26"/>
        </w:rPr>
        <w:t xml:space="preserve"> г. №____</w:t>
      </w:r>
    </w:p>
    <w:p w:rsidR="00867182" w:rsidRPr="001471CD" w:rsidRDefault="0086718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CB1177" w:rsidRPr="00711735" w:rsidRDefault="00867182" w:rsidP="0086718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порядке установления размера платы за пользование жилым помещением (платы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>
        <w:rPr>
          <w:rFonts w:ascii="Times New Roman" w:hAnsi="Times New Roman" w:cs="Times New Roman"/>
          <w:sz w:val="28"/>
          <w:szCs w:val="28"/>
        </w:rPr>
        <w:t>) для нанимателей жилых помещений жилого фонда муниципального образования «Краснинский муниципальный округ» Смоленской области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 xml:space="preserve">1.1. Настоящее Положение разработано в соответствии с </w:t>
      </w:r>
      <w:hyperlink r:id="rId8">
        <w:r w:rsidRPr="00867182">
          <w:t>главой 35</w:t>
        </w:r>
      </w:hyperlink>
      <w:r w:rsidRPr="00867182">
        <w:t xml:space="preserve"> Гражданского кодекса Российской Федерации, </w:t>
      </w:r>
      <w:hyperlink r:id="rId9">
        <w:r w:rsidRPr="00867182">
          <w:t>статьями 154</w:t>
        </w:r>
      </w:hyperlink>
      <w:r w:rsidRPr="00867182">
        <w:t xml:space="preserve">, </w:t>
      </w:r>
      <w:hyperlink r:id="rId10">
        <w:r w:rsidRPr="00867182">
          <w:t>155</w:t>
        </w:r>
      </w:hyperlink>
      <w:r w:rsidRPr="00867182">
        <w:t xml:space="preserve">, </w:t>
      </w:r>
      <w:hyperlink r:id="rId11">
        <w:r w:rsidRPr="00867182">
          <w:t>156</w:t>
        </w:r>
      </w:hyperlink>
      <w:r w:rsidRPr="00867182">
        <w:t xml:space="preserve"> Жилищного кодекса Российской Федерации, </w:t>
      </w:r>
      <w:hyperlink r:id="rId12">
        <w:r w:rsidRPr="00867182">
          <w:t>статьями 41</w:t>
        </w:r>
      </w:hyperlink>
      <w:r w:rsidRPr="00867182">
        <w:t xml:space="preserve">, </w:t>
      </w:r>
      <w:hyperlink r:id="rId13">
        <w:r w:rsidRPr="00867182">
          <w:t>42</w:t>
        </w:r>
      </w:hyperlink>
      <w:r w:rsidRPr="00867182">
        <w:t xml:space="preserve">, </w:t>
      </w:r>
      <w:hyperlink r:id="rId14">
        <w:r w:rsidRPr="00867182">
          <w:t>160.1</w:t>
        </w:r>
      </w:hyperlink>
      <w:r w:rsidRPr="00867182">
        <w:t xml:space="preserve"> Бюджетного кодекса Российской Федерации, на основании Федерального </w:t>
      </w:r>
      <w:hyperlink r:id="rId15">
        <w:r w:rsidRPr="00867182">
          <w:t>закона</w:t>
        </w:r>
      </w:hyperlink>
      <w:r w:rsidRPr="00867182">
        <w:t xml:space="preserve"> от 06.10.2003 N 131-ФЗ "Об общих принципах организации местного самоуправления в Российской Федерации", </w:t>
      </w:r>
      <w:hyperlink r:id="rId16">
        <w:r w:rsidRPr="00867182">
          <w:t>приказа</w:t>
        </w:r>
      </w:hyperlink>
      <w:r w:rsidRPr="00867182">
        <w:t xml:space="preserve"> Министерства строител</w:t>
      </w:r>
      <w:r w:rsidRPr="00711735">
        <w:t>ьства и жилищно-коммунального хозяйства Российской Федерации от 27.09.2016 N 668/</w:t>
      </w:r>
      <w:proofErr w:type="spellStart"/>
      <w:proofErr w:type="gramStart"/>
      <w:r w:rsidRPr="00711735">
        <w:t>пр</w:t>
      </w:r>
      <w:proofErr w:type="spellEnd"/>
      <w:proofErr w:type="gramEnd"/>
      <w:r w:rsidRPr="00711735">
        <w:t xml:space="preserve"> "Об утверждении "</w:t>
      </w:r>
      <w:proofErr w:type="gramStart"/>
      <w:r w:rsidRPr="00711735">
        <w:t>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фонда", и в целях создания единой системы установления, начисления платы за пользование жилыми помещениями (далее по тексту - платы за наем) жилищного фо</w:t>
      </w:r>
      <w:r w:rsidR="00867182">
        <w:t>нда муниципального образования «Красни</w:t>
      </w:r>
      <w:r w:rsidR="00695CE8">
        <w:t>нс</w:t>
      </w:r>
      <w:r w:rsidR="00867182">
        <w:t>кий</w:t>
      </w:r>
      <w:r w:rsidRPr="00711735">
        <w:t xml:space="preserve"> муниципальный округ</w:t>
      </w:r>
      <w:r w:rsidR="00867182">
        <w:t>»</w:t>
      </w:r>
      <w:r w:rsidRPr="00711735">
        <w:t xml:space="preserve"> Смоленской области (далее по тексту - округ) по</w:t>
      </w:r>
      <w:proofErr w:type="gramEnd"/>
      <w:r w:rsidRPr="00711735">
        <w:t xml:space="preserve"> договорам найма жилого помещения (далее по тексту - договорам найма).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1.2. Настоящее положение определяет единые требования установления размера платы за пользование жилым помещением (платы за наем) для нанимателей жилых помещений жилищного фонда округа.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1.3. Понятия и термины, используемые в настоящем положении, применяются в том значении, в каком они используются в соответствующих отраслях законодательства Российской Федерации.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 xml:space="preserve">1.4. Доходы, получаемые в виде платы за наем имущества, находящегося в муниципальной собственности округа, являются неналоговыми доходами бюджета муниципального образования </w:t>
      </w:r>
      <w:r w:rsidR="00867182">
        <w:t>«Краснинский</w:t>
      </w:r>
      <w:r w:rsidRPr="00711735">
        <w:t xml:space="preserve"> муниципальный округ</w:t>
      </w:r>
      <w:r w:rsidR="00867182">
        <w:t>»</w:t>
      </w:r>
      <w:r w:rsidRPr="00711735">
        <w:t xml:space="preserve"> Смоленской области (далее по тексту - неналоговые доходы бюджета округа) и используются для формирования фонда капитального ремонта, реконструкции и модернизации муниципального жилищного фонда.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 xml:space="preserve">1.5. Главным администратором неналоговых доходов бюджета округа в отношении поступления платы за наем жилого помещения является Администрация муниципального образования </w:t>
      </w:r>
      <w:r w:rsidR="00867182">
        <w:t>«Краснинский</w:t>
      </w:r>
      <w:r w:rsidRPr="00711735">
        <w:t xml:space="preserve"> муниципальный округ</w:t>
      </w:r>
      <w:r w:rsidR="00867182">
        <w:t>»</w:t>
      </w:r>
      <w:r w:rsidRPr="00711735">
        <w:t xml:space="preserve"> Смоленской области (далее по тексту - Администрация).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lastRenderedPageBreak/>
        <w:t xml:space="preserve">Организация, уполномоченная Администрацией осуществляет начисление платы за наем, а также осуществляет </w:t>
      </w:r>
      <w:proofErr w:type="gramStart"/>
      <w:r w:rsidRPr="00711735">
        <w:t>контроль за</w:t>
      </w:r>
      <w:proofErr w:type="gramEnd"/>
      <w:r w:rsidRPr="00711735">
        <w:t xml:space="preserve"> полнотой и своевременностью уплаты, учета, взыскания платы за наем, принимает решение о возврате излишне уплаченных, взысканных платежей.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2. Порядок определения размера платы за наем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2.1. Плата за наем входит в структуру платы за жилое помещение и коммунальные услуги и начисляется в виде отдельного платежа.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2.2. Плата за наем начисляется гражданам, проживающим в жилых помещениях жилищного фонда округа по договорам социального найма жилого помещения.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2.3. Размер платы за наем жилого помещения жилищного фонда округа устанавливается в зависимости от качества и благоустройства жилого помещения, месторасположения дома.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2.4. Установление размера платы за пользование жилым помещением не должно приводить к возникновению у нанимателя жилого помещения права на субсидию на оплату жилого помещения и коммунальных услуг.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2.5. Размер платы за наем устанавливается на один квадратный метр общей площади жилого помещения и определяется исходя из занимаемой общей площади.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2.6. Расчет размера платы за наем жилого помещения жилищного фонда муниципального образования производится в соответствии с настоящим Положением.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2.7. Плата рассчитывается за каждый полный период, равный календарному месяцу. При расчете платы за неполный период расчет производится пропорционально количеству календарных дней неполного периода.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2.8. Плата за услуги по предоставлению в пользование жилых помещений налогом на добавленную стоимость не облагается.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3. Порядок внесения и сбора платы за наем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 xml:space="preserve">3.1. Наниматели жилых помещений жилищного фонда </w:t>
      </w:r>
      <w:r w:rsidR="003E7F41">
        <w:t>округа</w:t>
      </w:r>
      <w:r w:rsidRPr="00711735">
        <w:t xml:space="preserve"> вносят плату за пользование жилым помещением уполномоченной собственником жилого помещения организации.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3.2. Начисление платы за наем жилья производится уполномоченной собственником жилого помещения организацией.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3.3. Плата за наем вносится нанимателем жилого помещения ежемесячно до десятого числа месяца, следующего за истекшим месяцем, если иной срок не установлен договором.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lastRenderedPageBreak/>
        <w:t>3.4. Наниматель жилого помещения по договорам найма вносит плату за наем жилого помещения в расчетный центр организации, уполномоченной собственником жилого помещения собирать плату за наем.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3.5. Граждане, признанные в законодательном порядке малоимущими гражданами и занимающие жилые помещения жилищного фонда округа по договорам найма, освобождаются от внесения платы за пользование жилым помещением (платы за наем).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 xml:space="preserve">3.6. </w:t>
      </w:r>
      <w:proofErr w:type="gramStart"/>
      <w:r w:rsidRPr="00711735">
        <w:t>Граждане, несвоевременно и (или) не полностью внесшие плату за наем жилого помещения (должники), уплачивают пени в размере одной трехсотой ставки рефинансирования Центрального банка Российской Федерации, действующей на момент оплаты, от не выплаченных в срок сумм за каждый день просрочки, начиная со следующего дня после наступления установленного срока оплаты по день фактической выплаты включительно.</w:t>
      </w:r>
      <w:proofErr w:type="gramEnd"/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4. Поступление и целевое использование средств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4.1. Денежные средства, являющиеся неналоговыми доходами бюджета округа, вносимые нанимателем жилого помещения в виде платы за наем, перечисляются организацией, уполномоченной собственником жилого помещения в бюджет округа.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5. Порядок расчета размера платы за наем жилого помещения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5.1. Размер платы за наем j-ого жилого помещения определяется по формуле 1: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Формула 1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jc w:val="center"/>
      </w:pPr>
      <w:proofErr w:type="spellStart"/>
      <w:r w:rsidRPr="00711735">
        <w:t>П</w:t>
      </w:r>
      <w:r w:rsidRPr="00711735">
        <w:rPr>
          <w:vertAlign w:val="subscript"/>
        </w:rPr>
        <w:t>н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= </w:t>
      </w:r>
      <w:proofErr w:type="spellStart"/>
      <w:r w:rsidRPr="00711735">
        <w:t>Н</w:t>
      </w:r>
      <w:r w:rsidRPr="00711735">
        <w:rPr>
          <w:vertAlign w:val="subscript"/>
        </w:rPr>
        <w:t>б</w:t>
      </w:r>
      <w:proofErr w:type="spellEnd"/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</w:t>
      </w:r>
      <w:proofErr w:type="spellStart"/>
      <w:r w:rsidRPr="00711735">
        <w:t>К</w:t>
      </w:r>
      <w:r w:rsidRPr="00711735">
        <w:rPr>
          <w:vertAlign w:val="subscript"/>
        </w:rPr>
        <w:t>j</w:t>
      </w:r>
      <w:proofErr w:type="spellEnd"/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К</w:t>
      </w:r>
      <w:r w:rsidRPr="00711735">
        <w:rPr>
          <w:vertAlign w:val="subscript"/>
        </w:rPr>
        <w:t>с</w:t>
      </w:r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</w:t>
      </w:r>
      <w:proofErr w:type="spellStart"/>
      <w:r w:rsidRPr="00711735">
        <w:t>S</w:t>
      </w:r>
      <w:r w:rsidRPr="00711735">
        <w:rPr>
          <w:vertAlign w:val="subscript"/>
        </w:rPr>
        <w:t>j</w:t>
      </w:r>
      <w:proofErr w:type="spellEnd"/>
      <w:r w:rsidRPr="00711735">
        <w:t>, где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proofErr w:type="spellStart"/>
      <w:r w:rsidRPr="00711735">
        <w:t>П</w:t>
      </w:r>
      <w:r w:rsidRPr="00711735">
        <w:rPr>
          <w:vertAlign w:val="subscript"/>
        </w:rPr>
        <w:t>н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- размер платы за наем j-ого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Н</w:t>
      </w:r>
      <w:r w:rsidRPr="00711735">
        <w:rPr>
          <w:vertAlign w:val="subscript"/>
        </w:rPr>
        <w:t>б</w:t>
      </w:r>
      <w:proofErr w:type="spellEnd"/>
      <w:r w:rsidRPr="00711735">
        <w:t xml:space="preserve"> - базовый размер платы за наем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К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- коэффициент, характеризующий качество жилого помещения, месторасположение дома;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r w:rsidRPr="00711735">
        <w:rPr>
          <w:vertAlign w:val="subscript"/>
        </w:rPr>
        <w:t>с</w:t>
      </w:r>
      <w:r w:rsidRPr="00711735">
        <w:t xml:space="preserve"> - коэффициент соответствия платы;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S</w:t>
      </w:r>
      <w:r w:rsidRPr="00711735">
        <w:rPr>
          <w:vertAlign w:val="subscript"/>
        </w:rPr>
        <w:t>j</w:t>
      </w:r>
      <w:proofErr w:type="spellEnd"/>
      <w:r w:rsidRPr="00711735">
        <w:t xml:space="preserve"> - общая площадь j-ого жилого помещения, предоставленного по договору социального найма или договору найма жилого помещения государственного или муниципального жилищного фонда (кв. м).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6. Порядок расчета базового размера платы за наем</w:t>
      </w:r>
    </w:p>
    <w:p w:rsidR="00CB1177" w:rsidRPr="00711735" w:rsidRDefault="00CB1177" w:rsidP="00CB117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жилого помещения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6.1. Базовый размер платы за наем жилого помещения определяется по формуле 2: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lastRenderedPageBreak/>
        <w:t>Формула 2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jc w:val="center"/>
      </w:pPr>
      <w:r w:rsidRPr="00711735">
        <w:t>Н</w:t>
      </w:r>
      <w:r w:rsidRPr="00711735">
        <w:rPr>
          <w:vertAlign w:val="subscript"/>
        </w:rPr>
        <w:t>Б</w:t>
      </w:r>
      <w:r w:rsidRPr="00711735">
        <w:t xml:space="preserve"> = </w:t>
      </w:r>
      <w:proofErr w:type="spellStart"/>
      <w:r w:rsidRPr="00711735">
        <w:t>СР</w:t>
      </w:r>
      <w:r w:rsidRPr="00711735">
        <w:rPr>
          <w:vertAlign w:val="subscript"/>
        </w:rPr>
        <w:t>с</w:t>
      </w:r>
      <w:proofErr w:type="spellEnd"/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0,001, где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Н</w:t>
      </w:r>
      <w:r w:rsidRPr="00711735">
        <w:rPr>
          <w:vertAlign w:val="subscript"/>
        </w:rPr>
        <w:t>Б</w:t>
      </w:r>
      <w:r w:rsidRPr="00711735">
        <w:t xml:space="preserve"> - базовый размер платы за наем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СР</w:t>
      </w:r>
      <w:r w:rsidRPr="00711735">
        <w:rPr>
          <w:vertAlign w:val="subscript"/>
        </w:rPr>
        <w:t>с</w:t>
      </w:r>
      <w:proofErr w:type="spellEnd"/>
      <w:r w:rsidRPr="00711735">
        <w:t xml:space="preserve"> - средняя цена одного квадратного метра жилья на вторичном рынке жилья.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6.2. Средняя цена 1 кв. м общей площади квартир на вторичном рынке жилья в Смоленской области, определяется по актуальным данным Федеральной службы государственной статистики, которые размещаются в свободном доступе в Единой межведомственной информационно-статистической системе (ЕМИСС).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В случае отсутствия указанной информации по Смоленской области используется средняя цена 1 кв. м общей площади квартир на вторичном рынке жилья по Центральному федеральному округу.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Срок действия базового размера платы за наем жилого помещения (Н</w:t>
      </w:r>
      <w:r w:rsidRPr="00711735">
        <w:rPr>
          <w:vertAlign w:val="subscript"/>
        </w:rPr>
        <w:t>Б</w:t>
      </w:r>
      <w:r w:rsidRPr="00711735">
        <w:t>) устанавливается на один год.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7. Коэффициент, характеризующий качество и благоустройство</w:t>
      </w:r>
    </w:p>
    <w:p w:rsidR="00CB1177" w:rsidRPr="00711735" w:rsidRDefault="00CB1177" w:rsidP="00CB117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жилого помещения, месторасположение дома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7.1. Коэффициент, характеризующий качество и благоустройства жилого помещения, месторасположение дома (</w:t>
      </w:r>
      <w:proofErr w:type="spellStart"/>
      <w:r w:rsidRPr="00711735">
        <w:t>К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>), определяется как средневзвешенное значение показателей по отдельным параметрам поформуле 3: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Формула 3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jc w:val="center"/>
      </w:pPr>
      <w:r w:rsidRPr="00711735">
        <w:rPr>
          <w:noProof/>
          <w:position w:val="-22"/>
        </w:rPr>
        <w:drawing>
          <wp:inline distT="0" distB="0" distL="0" distR="0">
            <wp:extent cx="1100455" cy="429895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455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1177" w:rsidRPr="00711735" w:rsidRDefault="00CB1177" w:rsidP="00CB1177">
      <w:pPr>
        <w:pStyle w:val="ConsPlusNormal"/>
        <w:ind w:firstLine="540"/>
        <w:jc w:val="both"/>
      </w:pPr>
      <w:proofErr w:type="spellStart"/>
      <w:r w:rsidRPr="00711735">
        <w:t>К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- коэффициент, характеризующий качество и благоустройство жилого помещения, месторасположение дома;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proofErr w:type="gramStart"/>
      <w:r w:rsidRPr="00711735">
        <w:rPr>
          <w:vertAlign w:val="subscript"/>
        </w:rPr>
        <w:t>1</w:t>
      </w:r>
      <w:proofErr w:type="gramEnd"/>
      <w:r w:rsidRPr="00711735">
        <w:t xml:space="preserve"> - коэффициент, характеризующий качество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proofErr w:type="gramStart"/>
      <w:r w:rsidRPr="00711735">
        <w:rPr>
          <w:vertAlign w:val="subscript"/>
        </w:rPr>
        <w:t>2</w:t>
      </w:r>
      <w:proofErr w:type="gramEnd"/>
      <w:r w:rsidRPr="00711735">
        <w:t xml:space="preserve"> - коэффициент, характеризующий благоустройство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r w:rsidRPr="00711735">
        <w:rPr>
          <w:vertAlign w:val="subscript"/>
        </w:rPr>
        <w:t>3</w:t>
      </w:r>
      <w:r w:rsidRPr="00711735">
        <w:t xml:space="preserve"> - коэффициент, характеризующий месторасположение дома.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Значения показателей К</w:t>
      </w:r>
      <w:proofErr w:type="gramStart"/>
      <w:r w:rsidRPr="00711735">
        <w:rPr>
          <w:vertAlign w:val="subscript"/>
        </w:rPr>
        <w:t>1</w:t>
      </w:r>
      <w:proofErr w:type="gramEnd"/>
      <w:r w:rsidRPr="00711735">
        <w:t xml:space="preserve"> - К</w:t>
      </w:r>
      <w:r w:rsidRPr="00711735">
        <w:rPr>
          <w:vertAlign w:val="subscript"/>
        </w:rPr>
        <w:t>3</w:t>
      </w:r>
      <w:r w:rsidRPr="00711735">
        <w:t xml:space="preserve"> оцениваются в интервале [0,8; 1,3]: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7.2. Значения коэффициентов, характеризующих качество и благоустройство жилого помещения, месторасположения дома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Коэффициент К</w:t>
      </w:r>
      <w:proofErr w:type="gramStart"/>
      <w:r w:rsidRPr="00711735">
        <w:t>1</w:t>
      </w:r>
      <w:proofErr w:type="gramEnd"/>
      <w:r w:rsidRPr="00711735">
        <w:t>: качество жилого помещения:</w:t>
      </w:r>
    </w:p>
    <w:p w:rsidR="00CB1177" w:rsidRPr="00711735" w:rsidRDefault="00CB1177" w:rsidP="00CB117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35"/>
        <w:gridCol w:w="5025"/>
      </w:tblGrid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 xml:space="preserve">Потребительские качества жилого </w:t>
            </w:r>
            <w:r w:rsidRPr="00711735">
              <w:lastRenderedPageBreak/>
              <w:t>помещения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lastRenderedPageBreak/>
              <w:t>Значение коэффициента</w:t>
            </w:r>
          </w:p>
        </w:tc>
      </w:tr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lastRenderedPageBreak/>
              <w:t>Кирпичный, монолитный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1,1</w:t>
            </w:r>
          </w:p>
        </w:tc>
      </w:tr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Блочный крупнопанельный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1,0</w:t>
            </w:r>
          </w:p>
        </w:tc>
      </w:tr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Смешанный или деревянный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0,9</w:t>
            </w:r>
          </w:p>
        </w:tc>
      </w:tr>
    </w:tbl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Коэффициент К</w:t>
      </w:r>
      <w:proofErr w:type="gramStart"/>
      <w:r w:rsidRPr="00711735">
        <w:t>2</w:t>
      </w:r>
      <w:proofErr w:type="gramEnd"/>
      <w:r w:rsidRPr="00711735">
        <w:t>: благоустройство жилого помещения</w:t>
      </w:r>
    </w:p>
    <w:p w:rsidR="00CB1177" w:rsidRPr="00711735" w:rsidRDefault="00CB1177" w:rsidP="00CB117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14"/>
        <w:gridCol w:w="5443"/>
        <w:gridCol w:w="2303"/>
      </w:tblGrid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Группы домов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Благоустройство жилого помещения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</w:p>
        </w:tc>
      </w:tr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1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Многоквартирные жилые дома, имеющие все виды благоустройства (централизованное отопление, холодное и горячее водоснабжение, водоотведение, газоснабжение, электроснабжение)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1,0</w:t>
            </w:r>
          </w:p>
        </w:tc>
      </w:tr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2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Многоквартирные жилые дома, в которых отсутствует один из видов благоустройства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0,9</w:t>
            </w:r>
          </w:p>
        </w:tc>
      </w:tr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3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 xml:space="preserve">Многоквартирные и одноквартирные жилые дома, в которых отсутствуют </w:t>
            </w:r>
            <w:proofErr w:type="gramStart"/>
            <w:r w:rsidRPr="00711735">
              <w:t>два и более видов</w:t>
            </w:r>
            <w:proofErr w:type="gramEnd"/>
            <w:r w:rsidRPr="00711735">
              <w:t xml:space="preserve"> благоустройства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0,8</w:t>
            </w:r>
          </w:p>
        </w:tc>
      </w:tr>
    </w:tbl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Коэффициент К3: месторасположения дома</w:t>
      </w:r>
    </w:p>
    <w:p w:rsidR="00CB1177" w:rsidRPr="00711735" w:rsidRDefault="00CB1177" w:rsidP="00CB117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64"/>
        <w:gridCol w:w="6293"/>
        <w:gridCol w:w="2303"/>
      </w:tblGrid>
      <w:tr w:rsidR="00CB1177" w:rsidRPr="00711735" w:rsidTr="005E76BB">
        <w:tc>
          <w:tcPr>
            <w:tcW w:w="964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 xml:space="preserve">N </w:t>
            </w:r>
            <w:proofErr w:type="gramStart"/>
            <w:r w:rsidRPr="00711735">
              <w:t>п</w:t>
            </w:r>
            <w:proofErr w:type="gramEnd"/>
            <w:r w:rsidRPr="00711735">
              <w:t>/п</w:t>
            </w:r>
          </w:p>
        </w:tc>
        <w:tc>
          <w:tcPr>
            <w:tcW w:w="629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Группа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Значение К3</w:t>
            </w:r>
          </w:p>
        </w:tc>
      </w:tr>
      <w:tr w:rsidR="00CB1177" w:rsidRPr="00711735" w:rsidTr="005E76BB">
        <w:tc>
          <w:tcPr>
            <w:tcW w:w="96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1</w:t>
            </w:r>
          </w:p>
        </w:tc>
        <w:tc>
          <w:tcPr>
            <w:tcW w:w="6293" w:type="dxa"/>
          </w:tcPr>
          <w:p w:rsidR="00CB1177" w:rsidRPr="00711735" w:rsidRDefault="00CB1177" w:rsidP="00711735">
            <w:pPr>
              <w:pStyle w:val="ConsPlusNormal"/>
              <w:jc w:val="both"/>
            </w:pPr>
            <w:r w:rsidRPr="00711735">
              <w:t xml:space="preserve">Жилые дома, расположенные на территории </w:t>
            </w:r>
            <w:proofErr w:type="spellStart"/>
            <w:r w:rsidR="00711735">
              <w:t>пг</w:t>
            </w:r>
            <w:r w:rsidR="00522DB2">
              <w:t>т</w:t>
            </w:r>
            <w:proofErr w:type="spellEnd"/>
            <w:r w:rsidR="00522DB2">
              <w:t xml:space="preserve"> </w:t>
            </w:r>
            <w:r w:rsidRPr="00711735">
              <w:t xml:space="preserve"> </w:t>
            </w:r>
            <w:r w:rsidR="00711735">
              <w:t>Красный, д</w:t>
            </w:r>
            <w:proofErr w:type="gramStart"/>
            <w:r w:rsidR="00711735">
              <w:t>.Г</w:t>
            </w:r>
            <w:proofErr w:type="gramEnd"/>
            <w:r w:rsidR="00711735">
              <w:t>усино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1,0</w:t>
            </w:r>
          </w:p>
        </w:tc>
      </w:tr>
      <w:tr w:rsidR="00CB1177" w:rsidRPr="00711735" w:rsidTr="005E76BB">
        <w:tc>
          <w:tcPr>
            <w:tcW w:w="96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2</w:t>
            </w:r>
          </w:p>
        </w:tc>
        <w:tc>
          <w:tcPr>
            <w:tcW w:w="6293" w:type="dxa"/>
          </w:tcPr>
          <w:p w:rsidR="00CB1177" w:rsidRPr="00711735" w:rsidRDefault="00CB1177" w:rsidP="00711735">
            <w:pPr>
              <w:pStyle w:val="ConsPlusNormal"/>
              <w:jc w:val="both"/>
            </w:pPr>
            <w:r w:rsidRPr="00711735">
              <w:t>Жилые дома, расположенные на территории иных населенных пунктов</w:t>
            </w:r>
            <w:r w:rsidR="00522DB2">
              <w:t xml:space="preserve"> </w:t>
            </w:r>
            <w:r w:rsidR="00711735">
              <w:t>Краснинского муниципального округа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0,8</w:t>
            </w:r>
          </w:p>
        </w:tc>
      </w:tr>
    </w:tbl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8. Коэффициент соответствия платы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8.1. Величина коэффициента соответствия платы устанавливается исходя из социально-экономических условий в поселении, в интервале от [0;1], в размере 0,02.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r w:rsidRPr="00711735">
        <w:rPr>
          <w:vertAlign w:val="subscript"/>
        </w:rPr>
        <w:t>с</w:t>
      </w:r>
      <w:r w:rsidRPr="00711735">
        <w:t xml:space="preserve"> устанавливается единым для всех граждан, проживающих в жилищном фонде поселения.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jc w:val="both"/>
      </w:pPr>
    </w:p>
    <w:p w:rsidR="00695CE8" w:rsidRDefault="00695CE8" w:rsidP="00522DB2">
      <w:pPr>
        <w:pStyle w:val="ConsPlusNormal"/>
      </w:pPr>
    </w:p>
    <w:p w:rsidR="00695CE8" w:rsidRDefault="00695CE8" w:rsidP="00695CE8">
      <w:pPr>
        <w:pStyle w:val="ConsPlusNormal"/>
        <w:jc w:val="center"/>
      </w:pPr>
    </w:p>
    <w:p w:rsidR="00695CE8" w:rsidRDefault="00695CE8" w:rsidP="00695CE8">
      <w:pPr>
        <w:pStyle w:val="ConsPlusNormal"/>
        <w:jc w:val="center"/>
      </w:pPr>
      <w:bookmarkStart w:id="0" w:name="_GoBack"/>
      <w:bookmarkEnd w:id="0"/>
      <w:r>
        <w:t>Пояснительная записка</w:t>
      </w:r>
    </w:p>
    <w:p w:rsidR="00695CE8" w:rsidRDefault="00695CE8" w:rsidP="00695CE8">
      <w:pPr>
        <w:pStyle w:val="ConsPlusNormal"/>
        <w:jc w:val="center"/>
      </w:pPr>
    </w:p>
    <w:p w:rsidR="00695CE8" w:rsidRPr="00711735" w:rsidRDefault="00695CE8" w:rsidP="00695CE8">
      <w:pPr>
        <w:pStyle w:val="ConsPlusNormal"/>
        <w:jc w:val="both"/>
      </w:pPr>
      <w:r>
        <w:t xml:space="preserve">Руководствуясь Жилищным </w:t>
      </w:r>
      <w:hyperlink r:id="rId18">
        <w:r w:rsidRPr="00695CE8">
          <w:t>кодексом</w:t>
        </w:r>
      </w:hyperlink>
      <w:r>
        <w:t xml:space="preserve">Российской Федерации, </w:t>
      </w:r>
      <w:hyperlink r:id="rId19">
        <w:r w:rsidRPr="00695CE8">
          <w:t>приказом</w:t>
        </w:r>
      </w:hyperlink>
      <w:r>
        <w:t>Министерства строительства и жилищно-коммунального хозяйства Российской Федерации от 27.09.2016 N 668/</w:t>
      </w:r>
      <w:proofErr w:type="spellStart"/>
      <w:r>
        <w:t>пр</w:t>
      </w:r>
      <w:proofErr w:type="spellEnd"/>
      <w:proofErr w:type="gramStart"/>
      <w:r>
        <w:t>«О</w:t>
      </w:r>
      <w:proofErr w:type="gramEnd"/>
      <w:r>
        <w:t xml:space="preserve">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 и в целях наполняемости бюджета муниципального округа разработано </w:t>
      </w:r>
      <w:hyperlink w:anchor="P38">
        <w:r w:rsidRPr="009976CE">
          <w:t>Положение</w:t>
        </w:r>
      </w:hyperlink>
      <w:r>
        <w:t xml:space="preserve">о порядке установления размера платы за пользование жилым помещением (платы за наем) для нанимателей жилых помещений жилищного фонда муниципального образования «Краснинский муниципальный округ» Смоленской области.  </w:t>
      </w:r>
    </w:p>
    <w:p w:rsidR="00CB1177" w:rsidRPr="00711735" w:rsidRDefault="00CB1177" w:rsidP="00CB1177">
      <w:pPr>
        <w:pStyle w:val="ConsPlusNormal"/>
        <w:jc w:val="both"/>
      </w:pPr>
    </w:p>
    <w:p w:rsidR="00711735" w:rsidRDefault="00711735" w:rsidP="00CB1177">
      <w:pPr>
        <w:pStyle w:val="ConsPlusNormal"/>
        <w:jc w:val="right"/>
        <w:outlineLvl w:val="0"/>
      </w:pPr>
      <w:bookmarkStart w:id="1" w:name="P165"/>
      <w:bookmarkEnd w:id="1"/>
    </w:p>
    <w:p w:rsidR="000C4175" w:rsidRPr="00711735" w:rsidRDefault="000C4175" w:rsidP="000C4175">
      <w:pPr>
        <w:ind w:left="5700"/>
        <w:rPr>
          <w:rFonts w:ascii="Times New Roman" w:hAnsi="Times New Roman"/>
          <w:sz w:val="28"/>
          <w:szCs w:val="28"/>
        </w:rPr>
      </w:pPr>
    </w:p>
    <w:sectPr w:rsidR="000C4175" w:rsidRPr="00711735" w:rsidSect="00522DB2">
      <w:pgSz w:w="11906" w:h="16838"/>
      <w:pgMar w:top="851" w:right="424" w:bottom="567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220F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41117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B0064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A14AB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4E370F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E73D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56764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891E6C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F151C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BF087E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6D5A7D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8D26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2128F0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</w:num>
  <w:num w:numId="4">
    <w:abstractNumId w:val="3"/>
  </w:num>
  <w:num w:numId="5">
    <w:abstractNumId w:val="11"/>
  </w:num>
  <w:num w:numId="6">
    <w:abstractNumId w:val="4"/>
  </w:num>
  <w:num w:numId="7">
    <w:abstractNumId w:val="8"/>
  </w:num>
  <w:num w:numId="8">
    <w:abstractNumId w:val="13"/>
  </w:num>
  <w:num w:numId="9">
    <w:abstractNumId w:val="1"/>
  </w:num>
  <w:num w:numId="10">
    <w:abstractNumId w:val="7"/>
  </w:num>
  <w:num w:numId="11">
    <w:abstractNumId w:val="9"/>
  </w:num>
  <w:num w:numId="12">
    <w:abstractNumId w:val="0"/>
  </w:num>
  <w:num w:numId="13">
    <w:abstractNumId w:val="2"/>
  </w:num>
  <w:num w:numId="14">
    <w:abstractNumId w:val="6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60A91"/>
    <w:rsid w:val="00003DFD"/>
    <w:rsid w:val="00011C5C"/>
    <w:rsid w:val="000125A1"/>
    <w:rsid w:val="000351D5"/>
    <w:rsid w:val="000369B9"/>
    <w:rsid w:val="00060A91"/>
    <w:rsid w:val="00090763"/>
    <w:rsid w:val="00094738"/>
    <w:rsid w:val="000973BD"/>
    <w:rsid w:val="000C4175"/>
    <w:rsid w:val="000D12A7"/>
    <w:rsid w:val="00111AAF"/>
    <w:rsid w:val="001471CD"/>
    <w:rsid w:val="00160C3B"/>
    <w:rsid w:val="001633CC"/>
    <w:rsid w:val="00180D28"/>
    <w:rsid w:val="001861D6"/>
    <w:rsid w:val="001A465B"/>
    <w:rsid w:val="001D0C88"/>
    <w:rsid w:val="001E70E8"/>
    <w:rsid w:val="001F5487"/>
    <w:rsid w:val="00243074"/>
    <w:rsid w:val="002430AF"/>
    <w:rsid w:val="0024763B"/>
    <w:rsid w:val="002928E8"/>
    <w:rsid w:val="002C5D80"/>
    <w:rsid w:val="002E4993"/>
    <w:rsid w:val="002F04DF"/>
    <w:rsid w:val="00311FE4"/>
    <w:rsid w:val="0031279B"/>
    <w:rsid w:val="00352AA2"/>
    <w:rsid w:val="00375101"/>
    <w:rsid w:val="00380DDE"/>
    <w:rsid w:val="00383077"/>
    <w:rsid w:val="003A23FF"/>
    <w:rsid w:val="003B0F02"/>
    <w:rsid w:val="003B6A02"/>
    <w:rsid w:val="003C06A7"/>
    <w:rsid w:val="003E2DAB"/>
    <w:rsid w:val="003E7F41"/>
    <w:rsid w:val="00407D70"/>
    <w:rsid w:val="00431F51"/>
    <w:rsid w:val="004337AA"/>
    <w:rsid w:val="00457A33"/>
    <w:rsid w:val="0047161C"/>
    <w:rsid w:val="004C52F4"/>
    <w:rsid w:val="004F18CD"/>
    <w:rsid w:val="004F61F1"/>
    <w:rsid w:val="0050071A"/>
    <w:rsid w:val="00502D67"/>
    <w:rsid w:val="00522DB2"/>
    <w:rsid w:val="00535111"/>
    <w:rsid w:val="00570FA0"/>
    <w:rsid w:val="00573112"/>
    <w:rsid w:val="00573229"/>
    <w:rsid w:val="0058064D"/>
    <w:rsid w:val="005B7430"/>
    <w:rsid w:val="005E76BB"/>
    <w:rsid w:val="005F43BD"/>
    <w:rsid w:val="006039D0"/>
    <w:rsid w:val="00622237"/>
    <w:rsid w:val="00655B90"/>
    <w:rsid w:val="006612E7"/>
    <w:rsid w:val="00677C8E"/>
    <w:rsid w:val="00691BB6"/>
    <w:rsid w:val="00695CE8"/>
    <w:rsid w:val="00711735"/>
    <w:rsid w:val="00725D74"/>
    <w:rsid w:val="00741235"/>
    <w:rsid w:val="00743D2D"/>
    <w:rsid w:val="007756A3"/>
    <w:rsid w:val="007A18C6"/>
    <w:rsid w:val="007B4009"/>
    <w:rsid w:val="007F4974"/>
    <w:rsid w:val="00817184"/>
    <w:rsid w:val="00833098"/>
    <w:rsid w:val="00842B97"/>
    <w:rsid w:val="00852648"/>
    <w:rsid w:val="00867182"/>
    <w:rsid w:val="008C4440"/>
    <w:rsid w:val="008C7951"/>
    <w:rsid w:val="008C7D47"/>
    <w:rsid w:val="008C7F3D"/>
    <w:rsid w:val="008E2E2D"/>
    <w:rsid w:val="008E75F5"/>
    <w:rsid w:val="00921142"/>
    <w:rsid w:val="0093406F"/>
    <w:rsid w:val="00937021"/>
    <w:rsid w:val="00973C14"/>
    <w:rsid w:val="00984440"/>
    <w:rsid w:val="009976CE"/>
    <w:rsid w:val="009F2028"/>
    <w:rsid w:val="00A206C3"/>
    <w:rsid w:val="00A246EE"/>
    <w:rsid w:val="00A33E4F"/>
    <w:rsid w:val="00A4552C"/>
    <w:rsid w:val="00A50053"/>
    <w:rsid w:val="00A733DF"/>
    <w:rsid w:val="00A85205"/>
    <w:rsid w:val="00AC07D8"/>
    <w:rsid w:val="00AD26EE"/>
    <w:rsid w:val="00B77868"/>
    <w:rsid w:val="00B96D5F"/>
    <w:rsid w:val="00BB7F24"/>
    <w:rsid w:val="00BD0692"/>
    <w:rsid w:val="00BF5F1C"/>
    <w:rsid w:val="00C0694A"/>
    <w:rsid w:val="00C41587"/>
    <w:rsid w:val="00C64EB5"/>
    <w:rsid w:val="00C85324"/>
    <w:rsid w:val="00CA1EF8"/>
    <w:rsid w:val="00CB1177"/>
    <w:rsid w:val="00CB1978"/>
    <w:rsid w:val="00CB2A82"/>
    <w:rsid w:val="00CC6ABD"/>
    <w:rsid w:val="00CC7153"/>
    <w:rsid w:val="00CD24B2"/>
    <w:rsid w:val="00CE6518"/>
    <w:rsid w:val="00CE7602"/>
    <w:rsid w:val="00D01034"/>
    <w:rsid w:val="00D107B1"/>
    <w:rsid w:val="00D250F5"/>
    <w:rsid w:val="00D30AFD"/>
    <w:rsid w:val="00D50893"/>
    <w:rsid w:val="00D54C89"/>
    <w:rsid w:val="00D83B10"/>
    <w:rsid w:val="00DF1291"/>
    <w:rsid w:val="00E128A3"/>
    <w:rsid w:val="00E15B16"/>
    <w:rsid w:val="00E2305F"/>
    <w:rsid w:val="00E36BF2"/>
    <w:rsid w:val="00E4662B"/>
    <w:rsid w:val="00E522AE"/>
    <w:rsid w:val="00E65F51"/>
    <w:rsid w:val="00E708E1"/>
    <w:rsid w:val="00E74D5B"/>
    <w:rsid w:val="00EA03DE"/>
    <w:rsid w:val="00EC13E3"/>
    <w:rsid w:val="00ED5726"/>
    <w:rsid w:val="00F067B8"/>
    <w:rsid w:val="00F16BA2"/>
    <w:rsid w:val="00F26D27"/>
    <w:rsid w:val="00F313D5"/>
    <w:rsid w:val="00F329C7"/>
    <w:rsid w:val="00F34BE5"/>
    <w:rsid w:val="00F91EF5"/>
    <w:rsid w:val="00FA34B8"/>
    <w:rsid w:val="00FB5A4D"/>
    <w:rsid w:val="00FC2DA2"/>
    <w:rsid w:val="00FE0C21"/>
    <w:rsid w:val="00FE4AB4"/>
    <w:rsid w:val="00FE7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8">
    <w:name w:val="Balloon Text"/>
    <w:basedOn w:val="a"/>
    <w:link w:val="a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a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8">
    <w:name w:val="Balloon Text"/>
    <w:basedOn w:val="a"/>
    <w:link w:val="a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a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6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3202&amp;dst=100899" TargetMode="External"/><Relationship Id="rId13" Type="http://schemas.openxmlformats.org/officeDocument/2006/relationships/hyperlink" Target="https://login.consultant.ru/link/?req=doc&amp;base=LAW&amp;n=466790&amp;dst=1229" TargetMode="External"/><Relationship Id="rId18" Type="http://schemas.openxmlformats.org/officeDocument/2006/relationships/hyperlink" Target="https://login.consultant.ru/link/?req=doc&amp;base=LAW&amp;n=497804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39672" TargetMode="External"/><Relationship Id="rId12" Type="http://schemas.openxmlformats.org/officeDocument/2006/relationships/hyperlink" Target="https://login.consultant.ru/link/?req=doc&amp;base=LAW&amp;n=466790&amp;dst=1212" TargetMode="External"/><Relationship Id="rId17" Type="http://schemas.openxmlformats.org/officeDocument/2006/relationships/image" Target="media/image2.wmf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39672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97804" TargetMode="External"/><Relationship Id="rId11" Type="http://schemas.openxmlformats.org/officeDocument/2006/relationships/hyperlink" Target="https://login.consultant.ru/link/?req=doc&amp;base=LAW&amp;n=497804&amp;dst=100925" TargetMode="External"/><Relationship Id="rId24" Type="http://schemas.microsoft.com/office/2007/relationships/stylesWithEffects" Target="stylesWithEffects.xml"/><Relationship Id="rId5" Type="http://schemas.openxmlformats.org/officeDocument/2006/relationships/image" Target="media/image1.png"/><Relationship Id="rId15" Type="http://schemas.openxmlformats.org/officeDocument/2006/relationships/hyperlink" Target="https://login.consultant.ru/link/?req=doc&amp;base=LAW&amp;n=480999" TargetMode="External"/><Relationship Id="rId10" Type="http://schemas.openxmlformats.org/officeDocument/2006/relationships/hyperlink" Target="https://login.consultant.ru/link/?req=doc&amp;base=LAW&amp;n=497804&amp;dst=100910" TargetMode="External"/><Relationship Id="rId19" Type="http://schemas.openxmlformats.org/officeDocument/2006/relationships/hyperlink" Target="https://login.consultant.ru/link/?req=doc&amp;base=LAW&amp;n=4396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97804&amp;dst=100900" TargetMode="External"/><Relationship Id="rId14" Type="http://schemas.openxmlformats.org/officeDocument/2006/relationships/hyperlink" Target="https://login.consultant.ru/link/?req=doc&amp;base=LAW&amp;n=466790&amp;dst=23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1908</Words>
  <Characters>10882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12765</CharactersWithSpaces>
  <SharedDoc>false</SharedDoc>
  <HLinks>
    <vt:vector size="6" baseType="variant">
      <vt:variant>
        <vt:i4>4980788</vt:i4>
      </vt:variant>
      <vt:variant>
        <vt:i4>0</vt:i4>
      </vt:variant>
      <vt:variant>
        <vt:i4>0</vt:i4>
      </vt:variant>
      <vt:variant>
        <vt:i4>5</vt:i4>
      </vt:variant>
      <vt:variant>
        <vt:lpwstr>mailto:krasniy@admin-smolensk.ru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Duma</cp:lastModifiedBy>
  <cp:revision>3</cp:revision>
  <cp:lastPrinted>2025-03-05T13:11:00Z</cp:lastPrinted>
  <dcterms:created xsi:type="dcterms:W3CDTF">2025-03-10T06:43:00Z</dcterms:created>
  <dcterms:modified xsi:type="dcterms:W3CDTF">2025-03-10T12:40:00Z</dcterms:modified>
</cp:coreProperties>
</file>