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DAF" w:rsidRDefault="00A55BC4" w:rsidP="00AC1B62">
      <w:pPr>
        <w:pStyle w:val="1"/>
        <w:jc w:val="center"/>
        <w:rPr>
          <w:b/>
          <w:sz w:val="24"/>
          <w:szCs w:val="24"/>
        </w:rPr>
      </w:pPr>
      <w:r>
        <w:rPr>
          <w:b/>
          <w:noProof/>
        </w:rPr>
        <w:drawing>
          <wp:inline distT="0" distB="0" distL="0" distR="0">
            <wp:extent cx="723900" cy="838200"/>
            <wp:effectExtent l="19050" t="0" r="0" b="0"/>
            <wp:docPr id="1" name="Рисунок 1" descr="Описание: 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синий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A65" w:rsidRPr="00976798" w:rsidRDefault="004B2A65" w:rsidP="004B2A65">
      <w:pPr>
        <w:rPr>
          <w:sz w:val="28"/>
          <w:szCs w:val="28"/>
        </w:rPr>
      </w:pPr>
    </w:p>
    <w:p w:rsidR="00AC1B62" w:rsidRPr="00976798" w:rsidRDefault="00F03111" w:rsidP="00AC1B62">
      <w:pPr>
        <w:pStyle w:val="1"/>
        <w:jc w:val="center"/>
        <w:rPr>
          <w:b/>
        </w:rPr>
      </w:pPr>
      <w:r w:rsidRPr="00976798">
        <w:rPr>
          <w:b/>
        </w:rPr>
        <w:t xml:space="preserve">АДМИНИСТРАЦИЯ МУНИЦИПАЛЬНОГО </w:t>
      </w:r>
      <w:r w:rsidR="00AC1B62" w:rsidRPr="00976798">
        <w:rPr>
          <w:b/>
        </w:rPr>
        <w:t>ОБРАЗОВАНИЯ</w:t>
      </w:r>
    </w:p>
    <w:p w:rsidR="00800FD2" w:rsidRPr="00976798" w:rsidRDefault="00AC1B62" w:rsidP="00AC1B62">
      <w:pPr>
        <w:pStyle w:val="1"/>
        <w:jc w:val="center"/>
        <w:rPr>
          <w:b/>
        </w:rPr>
      </w:pPr>
      <w:r w:rsidRPr="00976798">
        <w:rPr>
          <w:b/>
        </w:rPr>
        <w:t>«</w:t>
      </w:r>
      <w:r w:rsidR="00A565FA" w:rsidRPr="00976798">
        <w:rPr>
          <w:b/>
        </w:rPr>
        <w:t>КРАСНИНСКИЙ</w:t>
      </w:r>
      <w:r w:rsidRPr="00976798">
        <w:rPr>
          <w:b/>
        </w:rPr>
        <w:t xml:space="preserve"> </w:t>
      </w:r>
      <w:r w:rsidR="00800FD2" w:rsidRPr="00976798">
        <w:rPr>
          <w:b/>
        </w:rPr>
        <w:t>МУНИЦИПАЛЬНЫЙ ОКРУГ</w:t>
      </w:r>
      <w:r w:rsidRPr="00976798">
        <w:rPr>
          <w:b/>
        </w:rPr>
        <w:t>»</w:t>
      </w:r>
    </w:p>
    <w:p w:rsidR="00AC1B62" w:rsidRPr="00976798" w:rsidRDefault="00AC1B62" w:rsidP="00AC1B62">
      <w:pPr>
        <w:pStyle w:val="1"/>
        <w:jc w:val="center"/>
        <w:rPr>
          <w:b/>
        </w:rPr>
      </w:pPr>
      <w:r w:rsidRPr="00976798">
        <w:rPr>
          <w:b/>
        </w:rPr>
        <w:t xml:space="preserve"> СМОЛЕНСКОЙ ОБЛАСТИ</w:t>
      </w:r>
    </w:p>
    <w:p w:rsidR="004B2A65" w:rsidRPr="00976798" w:rsidRDefault="004B2A65" w:rsidP="004B2A65">
      <w:pPr>
        <w:rPr>
          <w:sz w:val="28"/>
          <w:szCs w:val="28"/>
        </w:rPr>
      </w:pPr>
    </w:p>
    <w:p w:rsidR="00AC1B62" w:rsidRPr="00343EB2" w:rsidRDefault="00AC1B62" w:rsidP="00AC1B62">
      <w:pPr>
        <w:pStyle w:val="3"/>
        <w:jc w:val="center"/>
        <w:rPr>
          <w:rFonts w:ascii="Times New Roman" w:hAnsi="Times New Roman"/>
          <w:sz w:val="36"/>
          <w:szCs w:val="36"/>
        </w:rPr>
      </w:pPr>
      <w:r w:rsidRPr="00343EB2">
        <w:rPr>
          <w:rFonts w:ascii="Times New Roman" w:hAnsi="Times New Roman"/>
          <w:sz w:val="36"/>
          <w:szCs w:val="36"/>
        </w:rPr>
        <w:t>П О С Т А Н О В Л Е Н И Е</w:t>
      </w:r>
    </w:p>
    <w:p w:rsidR="00AC1B62" w:rsidRPr="00AA2647" w:rsidRDefault="00AC1B62" w:rsidP="00AC1B62">
      <w:pPr>
        <w:pStyle w:val="a3"/>
        <w:ind w:left="0" w:firstLine="0"/>
        <w:rPr>
          <w:b/>
          <w:sz w:val="28"/>
        </w:rPr>
      </w:pPr>
    </w:p>
    <w:p w:rsidR="00AC1B62" w:rsidRPr="00546355" w:rsidRDefault="00336545" w:rsidP="00AC1B62">
      <w:pPr>
        <w:pStyle w:val="a3"/>
        <w:ind w:left="0" w:firstLine="0"/>
        <w:rPr>
          <w:sz w:val="28"/>
          <w:szCs w:val="28"/>
        </w:rPr>
      </w:pPr>
      <w:r>
        <w:rPr>
          <w:sz w:val="28"/>
          <w:szCs w:val="28"/>
        </w:rPr>
        <w:t>о</w:t>
      </w:r>
      <w:r w:rsidR="00AC1B62" w:rsidRPr="007E0E14">
        <w:rPr>
          <w:sz w:val="28"/>
          <w:szCs w:val="28"/>
        </w:rPr>
        <w:t>т</w:t>
      </w:r>
      <w:r w:rsidR="002145ED">
        <w:rPr>
          <w:sz w:val="28"/>
          <w:szCs w:val="28"/>
        </w:rPr>
        <w:t xml:space="preserve"> </w:t>
      </w:r>
      <w:r w:rsidR="00A565FA">
        <w:rPr>
          <w:sz w:val="28"/>
          <w:szCs w:val="28"/>
        </w:rPr>
        <w:t>__________</w:t>
      </w:r>
      <w:r w:rsidR="002C79FA">
        <w:rPr>
          <w:sz w:val="28"/>
          <w:szCs w:val="28"/>
        </w:rPr>
        <w:t>_________</w:t>
      </w:r>
      <w:r w:rsidR="002145ED">
        <w:rPr>
          <w:sz w:val="28"/>
          <w:szCs w:val="28"/>
        </w:rPr>
        <w:t xml:space="preserve"> </w:t>
      </w:r>
      <w:r w:rsidR="0019465F">
        <w:rPr>
          <w:sz w:val="28"/>
          <w:szCs w:val="28"/>
        </w:rPr>
        <w:t xml:space="preserve"> </w:t>
      </w:r>
      <w:r w:rsidR="000D42D2">
        <w:rPr>
          <w:sz w:val="28"/>
          <w:szCs w:val="28"/>
        </w:rPr>
        <w:t>№</w:t>
      </w:r>
      <w:r w:rsidR="001702DE">
        <w:rPr>
          <w:sz w:val="28"/>
          <w:szCs w:val="28"/>
        </w:rPr>
        <w:t xml:space="preserve"> </w:t>
      </w:r>
      <w:r w:rsidR="00A565FA">
        <w:rPr>
          <w:sz w:val="28"/>
          <w:szCs w:val="28"/>
        </w:rPr>
        <w:t>____</w:t>
      </w:r>
      <w:r w:rsidR="001702DE">
        <w:rPr>
          <w:sz w:val="28"/>
          <w:szCs w:val="28"/>
        </w:rPr>
        <w:t xml:space="preserve"> </w:t>
      </w:r>
    </w:p>
    <w:p w:rsidR="004B2A65" w:rsidRDefault="004B2A65" w:rsidP="00AC1B62">
      <w:pPr>
        <w:spacing w:line="0" w:lineRule="atLeast"/>
        <w:jc w:val="center"/>
        <w:rPr>
          <w:b/>
          <w:sz w:val="28"/>
          <w:szCs w:val="28"/>
        </w:rPr>
      </w:pPr>
    </w:p>
    <w:p w:rsidR="004B2A65" w:rsidRDefault="004B2A65" w:rsidP="00AC1B62">
      <w:pPr>
        <w:spacing w:line="0" w:lineRule="atLeast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644"/>
      </w:tblGrid>
      <w:tr w:rsidR="00B962EF" w:rsidRPr="00F77234" w:rsidTr="002C79FA">
        <w:tc>
          <w:tcPr>
            <w:tcW w:w="4644" w:type="dxa"/>
          </w:tcPr>
          <w:p w:rsidR="00B962EF" w:rsidRPr="00F77234" w:rsidRDefault="00315179" w:rsidP="00522058">
            <w:pPr>
              <w:pStyle w:val="aa"/>
              <w:jc w:val="both"/>
              <w:rPr>
                <w:sz w:val="28"/>
                <w:szCs w:val="28"/>
              </w:rPr>
            </w:pPr>
            <w:r w:rsidRPr="00F77234">
              <w:rPr>
                <w:sz w:val="28"/>
                <w:szCs w:val="28"/>
              </w:rPr>
              <w:t>Об         утверждении    П</w:t>
            </w:r>
            <w:r w:rsidR="00193C0E" w:rsidRPr="00F77234">
              <w:rPr>
                <w:sz w:val="28"/>
                <w:szCs w:val="28"/>
              </w:rPr>
              <w:t>орядка</w:t>
            </w:r>
            <w:r w:rsidRPr="00F77234">
              <w:rPr>
                <w:sz w:val="28"/>
                <w:szCs w:val="28"/>
              </w:rPr>
              <w:t xml:space="preserve"> </w:t>
            </w:r>
            <w:r w:rsidR="00193C0E" w:rsidRPr="00F77234">
              <w:rPr>
                <w:sz w:val="28"/>
                <w:szCs w:val="28"/>
              </w:rPr>
              <w:t xml:space="preserve">осуществления </w:t>
            </w:r>
            <w:r w:rsidR="002C79FA" w:rsidRPr="00F77234">
              <w:rPr>
                <w:sz w:val="28"/>
                <w:szCs w:val="28"/>
              </w:rPr>
              <w:t xml:space="preserve">органами местного самоуправления муниципального образования «Краснинский муниципальный округ» Смоленской области </w:t>
            </w:r>
            <w:r w:rsidR="00193C0E" w:rsidRPr="00F77234">
              <w:rPr>
                <w:sz w:val="28"/>
                <w:szCs w:val="28"/>
              </w:rPr>
              <w:t>бюджетных полномочий главны</w:t>
            </w:r>
            <w:r w:rsidR="002C79FA" w:rsidRPr="00F77234">
              <w:rPr>
                <w:sz w:val="28"/>
                <w:szCs w:val="28"/>
              </w:rPr>
              <w:t xml:space="preserve">х </w:t>
            </w:r>
            <w:r w:rsidR="00193C0E" w:rsidRPr="00F77234">
              <w:rPr>
                <w:sz w:val="28"/>
                <w:szCs w:val="28"/>
              </w:rPr>
              <w:t>администратор</w:t>
            </w:r>
            <w:r w:rsidR="002C79FA" w:rsidRPr="00F77234">
              <w:rPr>
                <w:sz w:val="28"/>
                <w:szCs w:val="28"/>
              </w:rPr>
              <w:t>ов</w:t>
            </w:r>
            <w:r w:rsidR="00193C0E" w:rsidRPr="00F77234">
              <w:rPr>
                <w:sz w:val="28"/>
                <w:szCs w:val="28"/>
              </w:rPr>
              <w:t xml:space="preserve"> источников финансирования дефицита бюджета муниципального образования </w:t>
            </w:r>
            <w:r w:rsidR="006A6151" w:rsidRPr="00F77234">
              <w:rPr>
                <w:sz w:val="28"/>
                <w:szCs w:val="28"/>
              </w:rPr>
              <w:t>«Краснинский муниципальный округ» Смоленской области</w:t>
            </w:r>
          </w:p>
        </w:tc>
      </w:tr>
      <w:tr w:rsidR="00800FD2" w:rsidRPr="00F77234" w:rsidTr="002C79FA">
        <w:tc>
          <w:tcPr>
            <w:tcW w:w="4644" w:type="dxa"/>
          </w:tcPr>
          <w:p w:rsidR="00800FD2" w:rsidRPr="00F77234" w:rsidRDefault="00800FD2" w:rsidP="00CF352B">
            <w:pPr>
              <w:pStyle w:val="aa"/>
              <w:rPr>
                <w:bCs/>
                <w:sz w:val="28"/>
                <w:szCs w:val="28"/>
              </w:rPr>
            </w:pPr>
            <w:r w:rsidRPr="00F77234">
              <w:rPr>
                <w:bCs/>
                <w:sz w:val="28"/>
                <w:szCs w:val="28"/>
              </w:rPr>
              <w:t xml:space="preserve"> </w:t>
            </w:r>
          </w:p>
          <w:p w:rsidR="004B2A65" w:rsidRPr="00F77234" w:rsidRDefault="004B2A65" w:rsidP="00CF352B">
            <w:pPr>
              <w:pStyle w:val="aa"/>
              <w:rPr>
                <w:bCs/>
                <w:sz w:val="28"/>
                <w:szCs w:val="28"/>
              </w:rPr>
            </w:pPr>
          </w:p>
        </w:tc>
      </w:tr>
    </w:tbl>
    <w:p w:rsidR="00AC1B62" w:rsidRPr="00F77234" w:rsidRDefault="00AC1B62" w:rsidP="00CF352B">
      <w:pPr>
        <w:spacing w:line="0" w:lineRule="atLeast"/>
        <w:jc w:val="center"/>
        <w:rPr>
          <w:b/>
          <w:i/>
          <w:sz w:val="28"/>
          <w:szCs w:val="28"/>
        </w:rPr>
      </w:pPr>
    </w:p>
    <w:p w:rsidR="00315179" w:rsidRPr="00F77234" w:rsidRDefault="002C79FA" w:rsidP="002C79FA">
      <w:pPr>
        <w:tabs>
          <w:tab w:val="left" w:pos="709"/>
        </w:tabs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F77234">
        <w:rPr>
          <w:sz w:val="28"/>
          <w:szCs w:val="28"/>
        </w:rPr>
        <w:t xml:space="preserve">  </w:t>
      </w:r>
      <w:r w:rsidR="00315179" w:rsidRPr="00F77234">
        <w:rPr>
          <w:sz w:val="28"/>
          <w:szCs w:val="28"/>
        </w:rPr>
        <w:t>В</w:t>
      </w:r>
      <w:r w:rsidR="006A6151" w:rsidRPr="00F77234">
        <w:rPr>
          <w:sz w:val="28"/>
          <w:szCs w:val="28"/>
        </w:rPr>
        <w:t xml:space="preserve"> соответствии со</w:t>
      </w:r>
      <w:r w:rsidR="00315179" w:rsidRPr="00F77234">
        <w:rPr>
          <w:sz w:val="28"/>
          <w:szCs w:val="28"/>
        </w:rPr>
        <w:t xml:space="preserve"> стать</w:t>
      </w:r>
      <w:r w:rsidR="006A6151" w:rsidRPr="00F77234">
        <w:rPr>
          <w:sz w:val="28"/>
          <w:szCs w:val="28"/>
        </w:rPr>
        <w:t>ей</w:t>
      </w:r>
      <w:r w:rsidR="00315179" w:rsidRPr="00F77234">
        <w:rPr>
          <w:sz w:val="28"/>
          <w:szCs w:val="28"/>
        </w:rPr>
        <w:t xml:space="preserve"> </w:t>
      </w:r>
      <w:r w:rsidRPr="00F77234">
        <w:rPr>
          <w:sz w:val="28"/>
          <w:szCs w:val="28"/>
        </w:rPr>
        <w:t>160.2</w:t>
      </w:r>
      <w:r w:rsidR="00315179" w:rsidRPr="00F77234">
        <w:rPr>
          <w:sz w:val="28"/>
          <w:szCs w:val="28"/>
        </w:rPr>
        <w:t xml:space="preserve"> Бюджетного кодекса Российской Федерации</w:t>
      </w:r>
      <w:r w:rsidR="00315179" w:rsidRPr="00F77234">
        <w:rPr>
          <w:color w:val="000000"/>
          <w:sz w:val="28"/>
          <w:szCs w:val="28"/>
        </w:rPr>
        <w:t xml:space="preserve"> </w:t>
      </w:r>
      <w:r w:rsidR="00315179" w:rsidRPr="00F77234">
        <w:rPr>
          <w:sz w:val="28"/>
          <w:szCs w:val="28"/>
        </w:rPr>
        <w:t>Администрация муниципального образования «Краснинский муниципальный округ»  Смоленской области</w:t>
      </w:r>
    </w:p>
    <w:p w:rsidR="00315179" w:rsidRPr="00F77234" w:rsidRDefault="00315179" w:rsidP="00315179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F77234">
        <w:rPr>
          <w:sz w:val="28"/>
          <w:szCs w:val="28"/>
        </w:rPr>
        <w:t xml:space="preserve"> </w:t>
      </w:r>
      <w:r w:rsidRPr="00F77234">
        <w:rPr>
          <w:bCs/>
          <w:sz w:val="28"/>
          <w:szCs w:val="28"/>
        </w:rPr>
        <w:t>постановляе</w:t>
      </w:r>
      <w:r w:rsidRPr="00F77234">
        <w:rPr>
          <w:sz w:val="28"/>
          <w:szCs w:val="28"/>
        </w:rPr>
        <w:t>т:</w:t>
      </w:r>
    </w:p>
    <w:p w:rsidR="006A6151" w:rsidRPr="00F77234" w:rsidRDefault="006A6151" w:rsidP="00315179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2C79FA" w:rsidRPr="00F77234" w:rsidRDefault="002C79FA" w:rsidP="002C79F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F77234">
        <w:rPr>
          <w:sz w:val="28"/>
          <w:szCs w:val="28"/>
        </w:rPr>
        <w:t xml:space="preserve"> </w:t>
      </w:r>
      <w:r w:rsidR="00315179" w:rsidRPr="00F77234">
        <w:rPr>
          <w:sz w:val="28"/>
          <w:szCs w:val="28"/>
        </w:rPr>
        <w:t>1.</w:t>
      </w:r>
      <w:r w:rsidR="006A6151" w:rsidRPr="00F77234">
        <w:rPr>
          <w:sz w:val="28"/>
          <w:szCs w:val="28"/>
        </w:rPr>
        <w:t xml:space="preserve"> </w:t>
      </w:r>
      <w:r w:rsidR="00315179" w:rsidRPr="00F77234">
        <w:rPr>
          <w:sz w:val="28"/>
          <w:szCs w:val="28"/>
        </w:rPr>
        <w:t xml:space="preserve">Утвердить </w:t>
      </w:r>
      <w:r w:rsidRPr="00F77234">
        <w:rPr>
          <w:sz w:val="28"/>
          <w:szCs w:val="28"/>
        </w:rPr>
        <w:t>Порядок осуществления органами местного самоуправления муниципального образования «Краснинский муниципальный округ» Смоленской области бюджетных полномочий главных администраторов источников финансирования дефицита бюджета муниципального образования «Краснинский муниципальный округ» Смоленской области</w:t>
      </w:r>
      <w:r w:rsidR="007F086E" w:rsidRPr="00F77234">
        <w:rPr>
          <w:sz w:val="28"/>
          <w:szCs w:val="28"/>
        </w:rPr>
        <w:t>, согласно приложению.</w:t>
      </w:r>
    </w:p>
    <w:p w:rsidR="006A6151" w:rsidRPr="00F77234" w:rsidRDefault="00522058" w:rsidP="00522058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A6151" w:rsidRPr="00F77234">
        <w:rPr>
          <w:sz w:val="28"/>
          <w:szCs w:val="28"/>
        </w:rPr>
        <w:t xml:space="preserve">2. Настоящее постановление подлежит размещению на официальном сайте Администрации муниципального образования «Краснинский </w:t>
      </w:r>
      <w:r w:rsidR="006A6151" w:rsidRPr="00F77234">
        <w:rPr>
          <w:sz w:val="28"/>
          <w:szCs w:val="28"/>
        </w:rPr>
        <w:lastRenderedPageBreak/>
        <w:t>муниципальный округ» Смоленской области в информационно-телекоммуникационной сети «Интернет».</w:t>
      </w:r>
    </w:p>
    <w:p w:rsidR="00986034" w:rsidRPr="00F77234" w:rsidRDefault="00DD0632" w:rsidP="00CF352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77234">
        <w:rPr>
          <w:sz w:val="28"/>
          <w:szCs w:val="28"/>
        </w:rPr>
        <w:t>3</w:t>
      </w:r>
      <w:r w:rsidR="000841EA" w:rsidRPr="00F77234">
        <w:rPr>
          <w:sz w:val="28"/>
          <w:szCs w:val="28"/>
        </w:rPr>
        <w:t>. Контроль за исполнением настоящего постановления оставляю за собой</w:t>
      </w:r>
      <w:r w:rsidR="00D54E3B" w:rsidRPr="00F77234">
        <w:rPr>
          <w:sz w:val="28"/>
          <w:szCs w:val="28"/>
        </w:rPr>
        <w:t>.</w:t>
      </w:r>
    </w:p>
    <w:tbl>
      <w:tblPr>
        <w:tblW w:w="0" w:type="auto"/>
        <w:tblLook w:val="04A0"/>
      </w:tblPr>
      <w:tblGrid>
        <w:gridCol w:w="4943"/>
        <w:gridCol w:w="4911"/>
      </w:tblGrid>
      <w:tr w:rsidR="00BB2F5E" w:rsidRPr="00F77234" w:rsidTr="00B67DF2">
        <w:tc>
          <w:tcPr>
            <w:tcW w:w="4943" w:type="dxa"/>
          </w:tcPr>
          <w:p w:rsidR="000841EA" w:rsidRPr="00F77234" w:rsidRDefault="000841EA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</w:p>
          <w:p w:rsidR="000841EA" w:rsidRPr="00F77234" w:rsidRDefault="000841EA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</w:p>
          <w:p w:rsidR="00986034" w:rsidRPr="00F77234" w:rsidRDefault="00986034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  <w:r w:rsidRPr="00F77234">
              <w:rPr>
                <w:bCs/>
                <w:sz w:val="28"/>
                <w:szCs w:val="28"/>
              </w:rPr>
              <w:t>Глава муниципального образования</w:t>
            </w:r>
          </w:p>
          <w:p w:rsidR="00986034" w:rsidRPr="00F77234" w:rsidRDefault="00986034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  <w:r w:rsidRPr="00F77234">
              <w:rPr>
                <w:bCs/>
                <w:sz w:val="28"/>
                <w:szCs w:val="28"/>
              </w:rPr>
              <w:t>«</w:t>
            </w:r>
            <w:r w:rsidR="002D0C6E" w:rsidRPr="00F77234">
              <w:rPr>
                <w:bCs/>
                <w:sz w:val="28"/>
                <w:szCs w:val="28"/>
              </w:rPr>
              <w:t>Краснинский</w:t>
            </w:r>
            <w:r w:rsidRPr="00F77234">
              <w:rPr>
                <w:bCs/>
                <w:sz w:val="28"/>
                <w:szCs w:val="28"/>
              </w:rPr>
              <w:t xml:space="preserve"> </w:t>
            </w:r>
            <w:r w:rsidR="007462F6" w:rsidRPr="00F77234">
              <w:rPr>
                <w:bCs/>
                <w:sz w:val="28"/>
                <w:szCs w:val="28"/>
              </w:rPr>
              <w:t>муниципальный округ</w:t>
            </w:r>
            <w:r w:rsidRPr="00F77234">
              <w:rPr>
                <w:bCs/>
                <w:sz w:val="28"/>
                <w:szCs w:val="28"/>
              </w:rPr>
              <w:t xml:space="preserve">» </w:t>
            </w:r>
          </w:p>
          <w:p w:rsidR="00986034" w:rsidRPr="00F77234" w:rsidRDefault="00986034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F77234">
              <w:rPr>
                <w:bCs/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4911" w:type="dxa"/>
          </w:tcPr>
          <w:p w:rsidR="00986034" w:rsidRPr="00F77234" w:rsidRDefault="00986034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8"/>
                <w:szCs w:val="28"/>
              </w:rPr>
            </w:pPr>
          </w:p>
          <w:p w:rsidR="00986034" w:rsidRPr="00F77234" w:rsidRDefault="00986034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8"/>
                <w:szCs w:val="28"/>
              </w:rPr>
            </w:pPr>
          </w:p>
          <w:p w:rsidR="000841EA" w:rsidRPr="00F77234" w:rsidRDefault="000841EA" w:rsidP="00B67DF2">
            <w:pPr>
              <w:autoSpaceDE w:val="0"/>
              <w:autoSpaceDN w:val="0"/>
              <w:adjustRightInd w:val="0"/>
              <w:jc w:val="right"/>
              <w:outlineLvl w:val="0"/>
              <w:rPr>
                <w:b/>
                <w:bCs/>
                <w:sz w:val="28"/>
                <w:szCs w:val="28"/>
              </w:rPr>
            </w:pPr>
          </w:p>
          <w:p w:rsidR="000841EA" w:rsidRPr="00F77234" w:rsidRDefault="000841EA" w:rsidP="00B67DF2">
            <w:pPr>
              <w:autoSpaceDE w:val="0"/>
              <w:autoSpaceDN w:val="0"/>
              <w:adjustRightInd w:val="0"/>
              <w:jc w:val="right"/>
              <w:outlineLvl w:val="0"/>
              <w:rPr>
                <w:b/>
                <w:bCs/>
                <w:sz w:val="28"/>
                <w:szCs w:val="28"/>
              </w:rPr>
            </w:pPr>
          </w:p>
          <w:p w:rsidR="00986034" w:rsidRPr="00F77234" w:rsidRDefault="00B67DF2" w:rsidP="00B67DF2">
            <w:pPr>
              <w:autoSpaceDE w:val="0"/>
              <w:autoSpaceDN w:val="0"/>
              <w:adjustRightInd w:val="0"/>
              <w:jc w:val="right"/>
              <w:outlineLvl w:val="0"/>
              <w:rPr>
                <w:b/>
                <w:bCs/>
                <w:sz w:val="28"/>
                <w:szCs w:val="28"/>
              </w:rPr>
            </w:pPr>
            <w:r w:rsidRPr="00F77234">
              <w:rPr>
                <w:b/>
                <w:bCs/>
                <w:sz w:val="28"/>
                <w:szCs w:val="28"/>
              </w:rPr>
              <w:t xml:space="preserve">М.В. Мищенко           </w:t>
            </w:r>
            <w:r w:rsidR="002D0C6E" w:rsidRPr="00F77234">
              <w:rPr>
                <w:b/>
                <w:bCs/>
                <w:sz w:val="28"/>
                <w:szCs w:val="28"/>
              </w:rPr>
              <w:t xml:space="preserve">                                    </w:t>
            </w:r>
            <w:r w:rsidR="00C9546D" w:rsidRPr="00F77234">
              <w:rPr>
                <w:b/>
                <w:bCs/>
                <w:sz w:val="28"/>
                <w:szCs w:val="28"/>
              </w:rPr>
              <w:t xml:space="preserve">                     </w:t>
            </w:r>
            <w:r w:rsidR="007462F6" w:rsidRPr="00F77234">
              <w:rPr>
                <w:b/>
                <w:bCs/>
                <w:sz w:val="28"/>
                <w:szCs w:val="28"/>
              </w:rPr>
              <w:t xml:space="preserve">   </w:t>
            </w:r>
            <w:r w:rsidR="006A6479" w:rsidRPr="00F77234">
              <w:rPr>
                <w:b/>
                <w:bCs/>
                <w:sz w:val="28"/>
                <w:szCs w:val="28"/>
              </w:rPr>
              <w:t xml:space="preserve">  </w:t>
            </w:r>
          </w:p>
        </w:tc>
      </w:tr>
    </w:tbl>
    <w:p w:rsidR="007F086E" w:rsidRPr="00F77234" w:rsidRDefault="007F086E" w:rsidP="006A6151">
      <w:pPr>
        <w:pStyle w:val="ConsPlusTitle"/>
        <w:widowControl/>
        <w:ind w:left="567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F086E" w:rsidRPr="00F77234" w:rsidRDefault="007F086E" w:rsidP="006A6151">
      <w:pPr>
        <w:pStyle w:val="ConsPlusTitle"/>
        <w:widowControl/>
        <w:ind w:left="567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F086E" w:rsidRDefault="007F086E" w:rsidP="006A6151">
      <w:pPr>
        <w:pStyle w:val="ConsPlusTitle"/>
        <w:widowControl/>
        <w:ind w:left="567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F086E" w:rsidRDefault="007F086E" w:rsidP="006A6151">
      <w:pPr>
        <w:pStyle w:val="ConsPlusTitle"/>
        <w:widowControl/>
        <w:ind w:left="567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F086E" w:rsidRDefault="007F086E" w:rsidP="006A6151">
      <w:pPr>
        <w:pStyle w:val="ConsPlusTitle"/>
        <w:widowControl/>
        <w:ind w:left="567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F086E" w:rsidRDefault="007F086E" w:rsidP="006A6151">
      <w:pPr>
        <w:pStyle w:val="ConsPlusTitle"/>
        <w:widowControl/>
        <w:ind w:left="567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F086E" w:rsidRDefault="007F086E" w:rsidP="006A6151">
      <w:pPr>
        <w:pStyle w:val="ConsPlusTitle"/>
        <w:widowControl/>
        <w:ind w:left="567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F086E" w:rsidRDefault="007F086E" w:rsidP="006A6151">
      <w:pPr>
        <w:pStyle w:val="ConsPlusTitle"/>
        <w:widowControl/>
        <w:ind w:left="567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F086E" w:rsidRDefault="007F086E" w:rsidP="006A6151">
      <w:pPr>
        <w:pStyle w:val="ConsPlusTitle"/>
        <w:widowControl/>
        <w:ind w:left="567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F086E" w:rsidRDefault="007F086E" w:rsidP="006A6151">
      <w:pPr>
        <w:pStyle w:val="ConsPlusTitle"/>
        <w:widowControl/>
        <w:ind w:left="567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F086E" w:rsidRDefault="007F086E" w:rsidP="006A6151">
      <w:pPr>
        <w:pStyle w:val="ConsPlusTitle"/>
        <w:widowControl/>
        <w:ind w:left="567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F086E" w:rsidRDefault="007F086E" w:rsidP="006A6151">
      <w:pPr>
        <w:pStyle w:val="ConsPlusTitle"/>
        <w:widowControl/>
        <w:ind w:left="567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F086E" w:rsidRDefault="007F086E" w:rsidP="006A6151">
      <w:pPr>
        <w:pStyle w:val="ConsPlusTitle"/>
        <w:widowControl/>
        <w:ind w:left="567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F086E" w:rsidRDefault="007F086E" w:rsidP="006A6151">
      <w:pPr>
        <w:pStyle w:val="ConsPlusTitle"/>
        <w:widowControl/>
        <w:ind w:left="567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F086E" w:rsidRDefault="007F086E" w:rsidP="006A6151">
      <w:pPr>
        <w:pStyle w:val="ConsPlusTitle"/>
        <w:widowControl/>
        <w:ind w:left="567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F086E" w:rsidRDefault="007F086E" w:rsidP="006A6151">
      <w:pPr>
        <w:pStyle w:val="ConsPlusTitle"/>
        <w:widowControl/>
        <w:ind w:left="567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F086E" w:rsidRDefault="007F086E" w:rsidP="006A6151">
      <w:pPr>
        <w:pStyle w:val="ConsPlusTitle"/>
        <w:widowControl/>
        <w:ind w:left="567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F086E" w:rsidRDefault="007F086E" w:rsidP="006A6151">
      <w:pPr>
        <w:pStyle w:val="ConsPlusTitle"/>
        <w:widowControl/>
        <w:ind w:left="567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F086E" w:rsidRDefault="007F086E" w:rsidP="006A6151">
      <w:pPr>
        <w:pStyle w:val="ConsPlusTitle"/>
        <w:widowControl/>
        <w:ind w:left="567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F086E" w:rsidRDefault="007F086E" w:rsidP="006A6151">
      <w:pPr>
        <w:pStyle w:val="ConsPlusTitle"/>
        <w:widowControl/>
        <w:ind w:left="567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F086E" w:rsidRDefault="007F086E" w:rsidP="006A6151">
      <w:pPr>
        <w:pStyle w:val="ConsPlusTitle"/>
        <w:widowControl/>
        <w:ind w:left="567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F086E" w:rsidRDefault="007F086E" w:rsidP="006A6151">
      <w:pPr>
        <w:pStyle w:val="ConsPlusTitle"/>
        <w:widowControl/>
        <w:ind w:left="567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F086E" w:rsidRDefault="007F086E" w:rsidP="006A6151">
      <w:pPr>
        <w:pStyle w:val="ConsPlusTitle"/>
        <w:widowControl/>
        <w:ind w:left="567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F086E" w:rsidRDefault="007F086E" w:rsidP="006A6151">
      <w:pPr>
        <w:pStyle w:val="ConsPlusTitle"/>
        <w:widowControl/>
        <w:ind w:left="567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F086E" w:rsidRDefault="007F086E" w:rsidP="006A6151">
      <w:pPr>
        <w:pStyle w:val="ConsPlusTitle"/>
        <w:widowControl/>
        <w:ind w:left="567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F086E" w:rsidRDefault="007F086E" w:rsidP="006A6151">
      <w:pPr>
        <w:pStyle w:val="ConsPlusTitle"/>
        <w:widowControl/>
        <w:ind w:left="567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F086E" w:rsidRDefault="007F086E" w:rsidP="006A6151">
      <w:pPr>
        <w:pStyle w:val="ConsPlusTitle"/>
        <w:widowControl/>
        <w:ind w:left="567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F086E" w:rsidRDefault="007F086E" w:rsidP="006A6151">
      <w:pPr>
        <w:pStyle w:val="ConsPlusTitle"/>
        <w:widowControl/>
        <w:ind w:left="567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F086E" w:rsidRDefault="007F086E" w:rsidP="006A6151">
      <w:pPr>
        <w:pStyle w:val="ConsPlusTitle"/>
        <w:widowControl/>
        <w:ind w:left="567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F086E" w:rsidRDefault="007F086E" w:rsidP="006A6151">
      <w:pPr>
        <w:pStyle w:val="ConsPlusTitle"/>
        <w:widowControl/>
        <w:ind w:left="567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F086E" w:rsidRDefault="007F086E" w:rsidP="006A6151">
      <w:pPr>
        <w:pStyle w:val="ConsPlusTitle"/>
        <w:widowControl/>
        <w:ind w:left="567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F086E" w:rsidRDefault="007F086E" w:rsidP="006A6151">
      <w:pPr>
        <w:pStyle w:val="ConsPlusTitle"/>
        <w:widowControl/>
        <w:ind w:left="567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F086E" w:rsidRDefault="007F086E" w:rsidP="006A6151">
      <w:pPr>
        <w:pStyle w:val="ConsPlusTitle"/>
        <w:widowControl/>
        <w:ind w:left="567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F086E" w:rsidRDefault="007F086E" w:rsidP="006A6151">
      <w:pPr>
        <w:pStyle w:val="ConsPlusTitle"/>
        <w:widowControl/>
        <w:ind w:left="567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F086E" w:rsidRDefault="007F086E" w:rsidP="006A6151">
      <w:pPr>
        <w:pStyle w:val="ConsPlusTitle"/>
        <w:widowControl/>
        <w:ind w:left="567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F086E" w:rsidRDefault="007F086E" w:rsidP="006A6151">
      <w:pPr>
        <w:pStyle w:val="ConsPlusTitle"/>
        <w:widowControl/>
        <w:ind w:left="567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522058" w:rsidRDefault="00522058" w:rsidP="006A6151">
      <w:pPr>
        <w:pStyle w:val="ConsPlusTitle"/>
        <w:widowControl/>
        <w:ind w:left="567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522058" w:rsidRDefault="00522058" w:rsidP="006A6151">
      <w:pPr>
        <w:pStyle w:val="ConsPlusTitle"/>
        <w:widowControl/>
        <w:ind w:left="567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B67DF2" w:rsidRPr="002D32FE" w:rsidRDefault="00AF22BB" w:rsidP="006A6151">
      <w:pPr>
        <w:pStyle w:val="ConsPlusTitle"/>
        <w:widowControl/>
        <w:ind w:left="567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lastRenderedPageBreak/>
        <w:t>УТВЕРЖДЕН</w:t>
      </w:r>
    </w:p>
    <w:p w:rsidR="00B67DF2" w:rsidRPr="002D32FE" w:rsidRDefault="00B67DF2" w:rsidP="006A6151">
      <w:pPr>
        <w:pStyle w:val="ConsPlusTitle"/>
        <w:widowControl/>
        <w:ind w:left="5670"/>
        <w:jc w:val="both"/>
        <w:rPr>
          <w:sz w:val="26"/>
          <w:szCs w:val="26"/>
        </w:rPr>
      </w:pPr>
      <w:r w:rsidRPr="002D32FE">
        <w:rPr>
          <w:rFonts w:ascii="Times New Roman" w:hAnsi="Times New Roman" w:cs="Times New Roman"/>
          <w:b w:val="0"/>
          <w:sz w:val="26"/>
          <w:szCs w:val="26"/>
        </w:rPr>
        <w:t>постановлени</w:t>
      </w:r>
      <w:r w:rsidR="00AF22BB">
        <w:rPr>
          <w:rFonts w:ascii="Times New Roman" w:hAnsi="Times New Roman" w:cs="Times New Roman"/>
          <w:b w:val="0"/>
          <w:sz w:val="26"/>
          <w:szCs w:val="26"/>
        </w:rPr>
        <w:t>ем</w:t>
      </w:r>
      <w:r w:rsidRPr="002D32FE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муниципального образования «Краснинский муниципальный округ» Смоленской области</w:t>
      </w:r>
    </w:p>
    <w:p w:rsidR="00B67DF2" w:rsidRPr="002D32FE" w:rsidRDefault="00B67DF2" w:rsidP="006A6151">
      <w:pPr>
        <w:pStyle w:val="ConsPlusTitle"/>
        <w:widowControl/>
        <w:ind w:left="5670"/>
        <w:jc w:val="both"/>
        <w:rPr>
          <w:sz w:val="26"/>
          <w:szCs w:val="26"/>
        </w:rPr>
      </w:pPr>
      <w:r w:rsidRPr="002D32FE">
        <w:rPr>
          <w:rFonts w:ascii="Times New Roman" w:hAnsi="Times New Roman" w:cs="Times New Roman"/>
          <w:b w:val="0"/>
          <w:sz w:val="26"/>
          <w:szCs w:val="26"/>
        </w:rPr>
        <w:t>от _____________ № _____</w:t>
      </w:r>
    </w:p>
    <w:p w:rsidR="005F4C8A" w:rsidRDefault="005F4C8A" w:rsidP="007F086E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7F086E" w:rsidRPr="005F4C8A" w:rsidRDefault="007F086E" w:rsidP="007F086E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 w:rsidRPr="005F4C8A">
        <w:rPr>
          <w:b/>
          <w:sz w:val="28"/>
          <w:szCs w:val="28"/>
        </w:rPr>
        <w:t>Порядок</w:t>
      </w:r>
    </w:p>
    <w:p w:rsidR="007F086E" w:rsidRPr="005F4C8A" w:rsidRDefault="007F086E" w:rsidP="007F086E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 w:rsidRPr="005F4C8A">
        <w:rPr>
          <w:b/>
          <w:sz w:val="28"/>
          <w:szCs w:val="28"/>
        </w:rPr>
        <w:t>осуществления органами местного самоуправления муниципального образования «Краснинский муниципальный округ» Смоленской области бюджетных полномочий главных администраторов источников финансирования дефицита бюджета муниципального образования «Краснинский муниципальный округ» Смоленской области</w:t>
      </w:r>
    </w:p>
    <w:p w:rsidR="00315179" w:rsidRPr="005F4C8A" w:rsidRDefault="00315179" w:rsidP="007F086E">
      <w:pPr>
        <w:pStyle w:val="ConsPlusNormal"/>
        <w:widowControl/>
        <w:ind w:firstLine="540"/>
        <w:jc w:val="center"/>
        <w:rPr>
          <w:b/>
          <w:sz w:val="28"/>
          <w:szCs w:val="28"/>
        </w:rPr>
      </w:pPr>
    </w:p>
    <w:p w:rsidR="007F086E" w:rsidRPr="005F4C8A" w:rsidRDefault="007F086E" w:rsidP="007F086E">
      <w:pPr>
        <w:widowControl w:val="0"/>
        <w:ind w:firstLine="709"/>
        <w:jc w:val="both"/>
        <w:rPr>
          <w:sz w:val="28"/>
          <w:szCs w:val="28"/>
        </w:rPr>
      </w:pPr>
      <w:r w:rsidRPr="005F4C8A">
        <w:rPr>
          <w:sz w:val="28"/>
          <w:szCs w:val="28"/>
        </w:rPr>
        <w:t>1. Порядок разработан в целях организации исполнения бюджета муниципального образования «Краснинский муниципального округ» Смоленской области (далее – бюджет муниципального округа) по источникам финансирования дефицита бюджета муниципального округа и определяет правила осуществления бюджетных полномочий главными администраторами источников финансирования дефицита бюджета.</w:t>
      </w:r>
    </w:p>
    <w:p w:rsidR="007F086E" w:rsidRPr="005F4C8A" w:rsidRDefault="007F086E" w:rsidP="007F08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C8A">
        <w:rPr>
          <w:rFonts w:ascii="Times New Roman" w:hAnsi="Times New Roman" w:cs="Times New Roman"/>
          <w:sz w:val="28"/>
          <w:szCs w:val="28"/>
        </w:rPr>
        <w:t xml:space="preserve">2. Перечень главных администраторов источников финансирования дефицита бюджета муниципального </w:t>
      </w:r>
      <w:r w:rsidR="00884F6E" w:rsidRPr="005F4C8A">
        <w:rPr>
          <w:rFonts w:ascii="Times New Roman" w:hAnsi="Times New Roman" w:cs="Times New Roman"/>
          <w:sz w:val="28"/>
          <w:szCs w:val="28"/>
        </w:rPr>
        <w:t>округа</w:t>
      </w:r>
      <w:r w:rsidRPr="005F4C8A">
        <w:rPr>
          <w:rFonts w:ascii="Times New Roman" w:hAnsi="Times New Roman" w:cs="Times New Roman"/>
          <w:sz w:val="28"/>
          <w:szCs w:val="28"/>
        </w:rPr>
        <w:t xml:space="preserve"> и закрепляемые за ними коды бюджетной классификации утверждается постановлением Администрации муниципального образования «Краснинский муниципальный округ» Смоленской области в соответствии с общими требованиями, установленными Правительством Российской Федерации.</w:t>
      </w:r>
    </w:p>
    <w:p w:rsidR="007F086E" w:rsidRPr="005F4C8A" w:rsidRDefault="007F086E" w:rsidP="007F08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C8A">
        <w:rPr>
          <w:rFonts w:ascii="Times New Roman" w:hAnsi="Times New Roman" w:cs="Times New Roman"/>
          <w:sz w:val="28"/>
          <w:szCs w:val="28"/>
        </w:rPr>
        <w:t>3. В рамках бюджетного процесса главные администраторы источников финансирования дефицита бюджета осуществляют следующие бюджетные полномочия:</w:t>
      </w:r>
    </w:p>
    <w:p w:rsidR="007F086E" w:rsidRPr="005F4C8A" w:rsidRDefault="007F086E" w:rsidP="007F08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C8A">
        <w:rPr>
          <w:rFonts w:ascii="Times New Roman" w:hAnsi="Times New Roman" w:cs="Times New Roman"/>
          <w:sz w:val="28"/>
          <w:szCs w:val="28"/>
        </w:rPr>
        <w:t>а) формируют перечень подведомственных им администраторов источников финансирования дефицита бюджета муниципального округа (далее - администраторы источников финансирования дефицита</w:t>
      </w:r>
      <w:r w:rsidR="005F4C8A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Pr="005F4C8A">
        <w:rPr>
          <w:rFonts w:ascii="Times New Roman" w:hAnsi="Times New Roman" w:cs="Times New Roman"/>
          <w:sz w:val="28"/>
          <w:szCs w:val="28"/>
        </w:rPr>
        <w:t>);</w:t>
      </w:r>
    </w:p>
    <w:p w:rsidR="007F086E" w:rsidRPr="005F4C8A" w:rsidRDefault="007F086E" w:rsidP="007F08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C8A">
        <w:rPr>
          <w:rFonts w:ascii="Times New Roman" w:hAnsi="Times New Roman" w:cs="Times New Roman"/>
          <w:sz w:val="28"/>
          <w:szCs w:val="28"/>
        </w:rPr>
        <w:t>б) осуществляют планирование (прогнозирование) поступлений и выплат по источникам финансирования дефицита бюджета (за исключением операций по управлению остатками средств на едином счете бюджета муниципального округа, операций, связанных с единым налоговым платежом);</w:t>
      </w:r>
    </w:p>
    <w:p w:rsidR="007F086E" w:rsidRPr="005F4C8A" w:rsidRDefault="00884F6E" w:rsidP="007F08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C8A">
        <w:rPr>
          <w:rFonts w:ascii="Times New Roman" w:hAnsi="Times New Roman" w:cs="Times New Roman"/>
          <w:sz w:val="28"/>
          <w:szCs w:val="28"/>
        </w:rPr>
        <w:t>в)</w:t>
      </w:r>
      <w:r w:rsidR="007F086E" w:rsidRPr="005F4C8A">
        <w:rPr>
          <w:rFonts w:ascii="Times New Roman" w:hAnsi="Times New Roman" w:cs="Times New Roman"/>
          <w:sz w:val="28"/>
          <w:szCs w:val="28"/>
        </w:rPr>
        <w:t xml:space="preserve"> обеспечивают адресность и целевой характер использования выделенных в их распоряжение ассигнований, предназначенных для погашения источников финансирования дефицита бюджета;</w:t>
      </w:r>
    </w:p>
    <w:p w:rsidR="007F086E" w:rsidRPr="005F4C8A" w:rsidRDefault="00884F6E" w:rsidP="007F08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C8A">
        <w:rPr>
          <w:rFonts w:ascii="Times New Roman" w:hAnsi="Times New Roman" w:cs="Times New Roman"/>
          <w:sz w:val="28"/>
          <w:szCs w:val="28"/>
        </w:rPr>
        <w:t>г)</w:t>
      </w:r>
      <w:r w:rsidR="007F086E" w:rsidRPr="005F4C8A">
        <w:rPr>
          <w:rFonts w:ascii="Times New Roman" w:hAnsi="Times New Roman" w:cs="Times New Roman"/>
          <w:sz w:val="28"/>
          <w:szCs w:val="28"/>
        </w:rPr>
        <w:t xml:space="preserve"> распределяют бюджетные ассигнования по подведомственным администраторам источников финансирования дефицита бюджета и исполняют соответствующую часть бюджета;</w:t>
      </w:r>
    </w:p>
    <w:p w:rsidR="007F086E" w:rsidRPr="005F4C8A" w:rsidRDefault="00884F6E" w:rsidP="007F08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C8A">
        <w:rPr>
          <w:rFonts w:ascii="Times New Roman" w:hAnsi="Times New Roman" w:cs="Times New Roman"/>
          <w:sz w:val="28"/>
          <w:szCs w:val="28"/>
        </w:rPr>
        <w:t>д)</w:t>
      </w:r>
      <w:r w:rsidR="007F086E" w:rsidRPr="005F4C8A">
        <w:rPr>
          <w:rFonts w:ascii="Times New Roman" w:hAnsi="Times New Roman" w:cs="Times New Roman"/>
          <w:sz w:val="28"/>
          <w:szCs w:val="28"/>
        </w:rPr>
        <w:t xml:space="preserve"> формируют бюджетную отчетность главного администратора источников финансирования дефицита бюджета;</w:t>
      </w:r>
    </w:p>
    <w:p w:rsidR="007F086E" w:rsidRPr="005F4C8A" w:rsidRDefault="00884F6E" w:rsidP="007F08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C8A">
        <w:rPr>
          <w:rFonts w:ascii="Times New Roman" w:hAnsi="Times New Roman" w:cs="Times New Roman"/>
          <w:sz w:val="28"/>
          <w:szCs w:val="28"/>
        </w:rPr>
        <w:t>е)</w:t>
      </w:r>
      <w:r w:rsidR="007F086E" w:rsidRPr="005F4C8A">
        <w:rPr>
          <w:rFonts w:ascii="Times New Roman" w:hAnsi="Times New Roman" w:cs="Times New Roman"/>
          <w:sz w:val="28"/>
          <w:szCs w:val="28"/>
        </w:rPr>
        <w:t xml:space="preserve"> утверждают методику прогнозирования поступлений источников </w:t>
      </w:r>
      <w:r w:rsidR="007F086E" w:rsidRPr="005F4C8A">
        <w:rPr>
          <w:rFonts w:ascii="Times New Roman" w:hAnsi="Times New Roman" w:cs="Times New Roman"/>
          <w:sz w:val="28"/>
          <w:szCs w:val="28"/>
        </w:rPr>
        <w:lastRenderedPageBreak/>
        <w:t>финансирования дефицита бюджета в соответствии с общими требованиями к такой методике, установленными Правительством Российской Федерации;</w:t>
      </w:r>
    </w:p>
    <w:p w:rsidR="007F086E" w:rsidRPr="005F4C8A" w:rsidRDefault="00884F6E" w:rsidP="007F08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C8A">
        <w:rPr>
          <w:rFonts w:ascii="Times New Roman" w:hAnsi="Times New Roman" w:cs="Times New Roman"/>
          <w:sz w:val="28"/>
          <w:szCs w:val="28"/>
        </w:rPr>
        <w:t>ж)</w:t>
      </w:r>
      <w:r w:rsidR="007F086E" w:rsidRPr="005F4C8A">
        <w:rPr>
          <w:rFonts w:ascii="Times New Roman" w:hAnsi="Times New Roman" w:cs="Times New Roman"/>
          <w:sz w:val="28"/>
          <w:szCs w:val="28"/>
        </w:rPr>
        <w:t xml:space="preserve"> составляют обоснования бюджетных ассигнований.</w:t>
      </w:r>
    </w:p>
    <w:p w:rsidR="007F086E" w:rsidRPr="005F4C8A" w:rsidRDefault="00884F6E" w:rsidP="007F086E">
      <w:pPr>
        <w:ind w:firstLine="709"/>
        <w:jc w:val="both"/>
        <w:rPr>
          <w:sz w:val="28"/>
          <w:szCs w:val="28"/>
        </w:rPr>
      </w:pPr>
      <w:r w:rsidRPr="005F4C8A">
        <w:rPr>
          <w:sz w:val="28"/>
          <w:szCs w:val="28"/>
        </w:rPr>
        <w:t>4</w:t>
      </w:r>
      <w:r w:rsidR="007F086E" w:rsidRPr="005F4C8A">
        <w:rPr>
          <w:sz w:val="28"/>
          <w:szCs w:val="28"/>
        </w:rPr>
        <w:t>. Главные администраторы источников финансирования дефицита бюджета до 15 декабря текущего финансового года утверждают и доводят до администраторов источников финансирования дефицита бюджета порядок осуществления и наделения их полномочиями администратора источников финансирования дефицита бюджета, который должен содержать следующие положения:</w:t>
      </w:r>
    </w:p>
    <w:p w:rsidR="007F086E" w:rsidRPr="005F4C8A" w:rsidRDefault="00884F6E" w:rsidP="007F08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C8A">
        <w:rPr>
          <w:rFonts w:ascii="Times New Roman" w:hAnsi="Times New Roman" w:cs="Times New Roman"/>
          <w:sz w:val="28"/>
          <w:szCs w:val="28"/>
        </w:rPr>
        <w:t>а)</w:t>
      </w:r>
      <w:r w:rsidR="007F086E" w:rsidRPr="005F4C8A">
        <w:rPr>
          <w:rFonts w:ascii="Times New Roman" w:hAnsi="Times New Roman" w:cs="Times New Roman"/>
          <w:sz w:val="28"/>
          <w:szCs w:val="28"/>
        </w:rPr>
        <w:t xml:space="preserve"> закрепление за подведомственными администраторами источников финансирования дефицита бюджета источников финансирования дефицита бюджета муниципального округа, администрирование которых они осуществляют;</w:t>
      </w:r>
    </w:p>
    <w:p w:rsidR="007F086E" w:rsidRPr="005F4C8A" w:rsidRDefault="00884F6E" w:rsidP="007F08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C8A">
        <w:rPr>
          <w:rFonts w:ascii="Times New Roman" w:hAnsi="Times New Roman" w:cs="Times New Roman"/>
          <w:sz w:val="28"/>
          <w:szCs w:val="28"/>
        </w:rPr>
        <w:t>б)</w:t>
      </w:r>
      <w:r w:rsidR="007F086E" w:rsidRPr="005F4C8A">
        <w:rPr>
          <w:rFonts w:ascii="Times New Roman" w:hAnsi="Times New Roman" w:cs="Times New Roman"/>
          <w:sz w:val="28"/>
          <w:szCs w:val="28"/>
        </w:rPr>
        <w:t xml:space="preserve"> наделение администраторов источников финансирования дефицита бюджета в отношении закрепленных за ними источников финансирования дефицита бюджета бюджетными полномочиями, установленными нормативно-правовыми актами, регулирующими бюджетные правоотношения, в том числе:</w:t>
      </w:r>
    </w:p>
    <w:p w:rsidR="007F086E" w:rsidRPr="005F4C8A" w:rsidRDefault="00884F6E" w:rsidP="007F08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C8A">
        <w:rPr>
          <w:rFonts w:ascii="Times New Roman" w:hAnsi="Times New Roman" w:cs="Times New Roman"/>
          <w:sz w:val="28"/>
          <w:szCs w:val="28"/>
        </w:rPr>
        <w:t>в)</w:t>
      </w:r>
      <w:r w:rsidR="007F086E" w:rsidRPr="005F4C8A">
        <w:rPr>
          <w:rFonts w:ascii="Times New Roman" w:hAnsi="Times New Roman" w:cs="Times New Roman"/>
          <w:sz w:val="28"/>
          <w:szCs w:val="28"/>
        </w:rPr>
        <w:t xml:space="preserve"> осуществление планирования (прогнозирования) поступлений и выплат по источникам финансирования дефицита бюджета (за исключением операций по управлению остатками средств на едином счете бюджета, операций, связанных с единым налоговым платежом);</w:t>
      </w:r>
    </w:p>
    <w:p w:rsidR="007F086E" w:rsidRPr="005F4C8A" w:rsidRDefault="00884F6E" w:rsidP="007F08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C8A">
        <w:rPr>
          <w:rFonts w:ascii="Times New Roman" w:hAnsi="Times New Roman" w:cs="Times New Roman"/>
          <w:sz w:val="28"/>
          <w:szCs w:val="28"/>
        </w:rPr>
        <w:t>г)</w:t>
      </w:r>
      <w:r w:rsidR="007F086E" w:rsidRPr="005F4C8A">
        <w:rPr>
          <w:rFonts w:ascii="Times New Roman" w:hAnsi="Times New Roman" w:cs="Times New Roman"/>
          <w:sz w:val="28"/>
          <w:szCs w:val="28"/>
        </w:rPr>
        <w:t xml:space="preserve"> осуществление контроля за полнотой и своевременностью поступления в бюджет муниципального округа источников финансирования дефицита бюджета;</w:t>
      </w:r>
    </w:p>
    <w:p w:rsidR="007F086E" w:rsidRPr="005F4C8A" w:rsidRDefault="00884F6E" w:rsidP="007F08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C8A">
        <w:rPr>
          <w:rFonts w:ascii="Times New Roman" w:hAnsi="Times New Roman" w:cs="Times New Roman"/>
          <w:sz w:val="28"/>
          <w:szCs w:val="28"/>
        </w:rPr>
        <w:t>д)</w:t>
      </w:r>
      <w:r w:rsidR="007F086E" w:rsidRPr="005F4C8A">
        <w:rPr>
          <w:rFonts w:ascii="Times New Roman" w:hAnsi="Times New Roman" w:cs="Times New Roman"/>
          <w:sz w:val="28"/>
          <w:szCs w:val="28"/>
        </w:rPr>
        <w:t xml:space="preserve"> обеспечение поступления в бюджет муниципального округа и выплат из бюджета муниципального округа по источникам финансирования дефицита бюджета;</w:t>
      </w:r>
    </w:p>
    <w:p w:rsidR="007F086E" w:rsidRPr="005F4C8A" w:rsidRDefault="00884F6E" w:rsidP="007F08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C8A">
        <w:rPr>
          <w:rFonts w:ascii="Times New Roman" w:hAnsi="Times New Roman" w:cs="Times New Roman"/>
          <w:sz w:val="28"/>
          <w:szCs w:val="28"/>
        </w:rPr>
        <w:t>е)</w:t>
      </w:r>
      <w:r w:rsidR="007F086E" w:rsidRPr="005F4C8A">
        <w:rPr>
          <w:rFonts w:ascii="Times New Roman" w:hAnsi="Times New Roman" w:cs="Times New Roman"/>
          <w:sz w:val="28"/>
          <w:szCs w:val="28"/>
        </w:rPr>
        <w:t xml:space="preserve"> формирование и представление главному администратору источников финансирования дефицита бюджета в порядке и сроки, установленные главным администратором источников финансирования дефицита бюджета муниципального округа, бюджетной отчетности и сведений, необходимых для осуществления бюджетных полномочий соответствующего главного администратора источников финансирования дефицита бюджета;</w:t>
      </w:r>
    </w:p>
    <w:p w:rsidR="007F086E" w:rsidRPr="005F4C8A" w:rsidRDefault="00884F6E" w:rsidP="007F08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C8A">
        <w:rPr>
          <w:rFonts w:ascii="Times New Roman" w:hAnsi="Times New Roman" w:cs="Times New Roman"/>
          <w:sz w:val="28"/>
          <w:szCs w:val="28"/>
        </w:rPr>
        <w:t>ж)</w:t>
      </w:r>
      <w:r w:rsidR="007F086E" w:rsidRPr="005F4C8A">
        <w:rPr>
          <w:rFonts w:ascii="Times New Roman" w:hAnsi="Times New Roman" w:cs="Times New Roman"/>
          <w:sz w:val="28"/>
          <w:szCs w:val="28"/>
        </w:rPr>
        <w:t xml:space="preserve"> осуществление иных бюджетных полномочий, установленных действующим бюджетным законодательством и муниципальными правовыми актами муниципального образования «Краснинский муниципальный округ» Смоленской области.</w:t>
      </w:r>
    </w:p>
    <w:p w:rsidR="007F086E" w:rsidRPr="005F4C8A" w:rsidRDefault="00884F6E" w:rsidP="00A320AD">
      <w:pPr>
        <w:pStyle w:val="ConsPlusNormal"/>
        <w:ind w:firstLine="709"/>
        <w:jc w:val="both"/>
        <w:rPr>
          <w:b/>
          <w:sz w:val="28"/>
          <w:szCs w:val="28"/>
        </w:rPr>
      </w:pPr>
      <w:r w:rsidRPr="005F4C8A">
        <w:rPr>
          <w:rFonts w:ascii="Times New Roman" w:hAnsi="Times New Roman" w:cs="Times New Roman"/>
          <w:sz w:val="28"/>
          <w:szCs w:val="28"/>
        </w:rPr>
        <w:t>5</w:t>
      </w:r>
      <w:r w:rsidR="007F086E" w:rsidRPr="005F4C8A">
        <w:rPr>
          <w:rFonts w:ascii="Times New Roman" w:hAnsi="Times New Roman" w:cs="Times New Roman"/>
          <w:sz w:val="28"/>
          <w:szCs w:val="28"/>
        </w:rPr>
        <w:t>. Главные администраторы источников финансирования дефицита бюджета исполня</w:t>
      </w:r>
      <w:r w:rsidR="00A255D6" w:rsidRPr="005F4C8A">
        <w:rPr>
          <w:rFonts w:ascii="Times New Roman" w:hAnsi="Times New Roman" w:cs="Times New Roman"/>
          <w:sz w:val="28"/>
          <w:szCs w:val="28"/>
        </w:rPr>
        <w:t>ют</w:t>
      </w:r>
      <w:r w:rsidR="007F086E" w:rsidRPr="005F4C8A">
        <w:rPr>
          <w:rFonts w:ascii="Times New Roman" w:hAnsi="Times New Roman" w:cs="Times New Roman"/>
          <w:sz w:val="28"/>
          <w:szCs w:val="28"/>
        </w:rPr>
        <w:t xml:space="preserve"> бюджетные полномочия администратора источников финансирования дефицита бюджета в полном объеме в случае отсутствия подведомственных администраторов источников финансирования дефицита бюджета.</w:t>
      </w:r>
    </w:p>
    <w:sectPr w:rsidR="007F086E" w:rsidRPr="005F4C8A" w:rsidSect="00CF352B">
      <w:headerReference w:type="default" r:id="rId8"/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030F" w:rsidRDefault="0022030F" w:rsidP="00B962EF">
      <w:r>
        <w:separator/>
      </w:r>
    </w:p>
  </w:endnote>
  <w:endnote w:type="continuationSeparator" w:id="1">
    <w:p w:rsidR="0022030F" w:rsidRDefault="0022030F" w:rsidP="00B962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2EF" w:rsidRDefault="00B962EF">
    <w:pPr>
      <w:pStyle w:val="a8"/>
      <w:jc w:val="right"/>
    </w:pPr>
  </w:p>
  <w:p w:rsidR="00B962EF" w:rsidRDefault="00B962E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030F" w:rsidRDefault="0022030F" w:rsidP="00B962EF">
      <w:r>
        <w:separator/>
      </w:r>
    </w:p>
  </w:footnote>
  <w:footnote w:type="continuationSeparator" w:id="1">
    <w:p w:rsidR="0022030F" w:rsidRDefault="0022030F" w:rsidP="00B962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80375"/>
    </w:sdtPr>
    <w:sdtContent>
      <w:p w:rsidR="00D33AC1" w:rsidRDefault="000310D1">
        <w:pPr>
          <w:pStyle w:val="a6"/>
          <w:jc w:val="center"/>
        </w:pPr>
        <w:r w:rsidRPr="00D33AC1">
          <w:rPr>
            <w:sz w:val="24"/>
            <w:szCs w:val="24"/>
          </w:rPr>
          <w:fldChar w:fldCharType="begin"/>
        </w:r>
        <w:r w:rsidR="00D33AC1" w:rsidRPr="00D33AC1">
          <w:rPr>
            <w:sz w:val="24"/>
            <w:szCs w:val="24"/>
          </w:rPr>
          <w:instrText xml:space="preserve"> PAGE   \* MERGEFORMAT </w:instrText>
        </w:r>
        <w:r w:rsidRPr="00D33AC1">
          <w:rPr>
            <w:sz w:val="24"/>
            <w:szCs w:val="24"/>
          </w:rPr>
          <w:fldChar w:fldCharType="separate"/>
        </w:r>
        <w:r w:rsidR="00AF22BB">
          <w:rPr>
            <w:noProof/>
            <w:sz w:val="24"/>
            <w:szCs w:val="24"/>
          </w:rPr>
          <w:t>3</w:t>
        </w:r>
        <w:r w:rsidRPr="00D33AC1">
          <w:rPr>
            <w:sz w:val="24"/>
            <w:szCs w:val="24"/>
          </w:rPr>
          <w:fldChar w:fldCharType="end"/>
        </w:r>
      </w:p>
    </w:sdtContent>
  </w:sdt>
  <w:p w:rsidR="00D33AC1" w:rsidRDefault="00D33AC1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AC1B62"/>
    <w:rsid w:val="00006EDF"/>
    <w:rsid w:val="0001417C"/>
    <w:rsid w:val="00014F26"/>
    <w:rsid w:val="00024FDD"/>
    <w:rsid w:val="000310D1"/>
    <w:rsid w:val="00034A26"/>
    <w:rsid w:val="00034FCB"/>
    <w:rsid w:val="000375F5"/>
    <w:rsid w:val="00042476"/>
    <w:rsid w:val="00045163"/>
    <w:rsid w:val="000455C6"/>
    <w:rsid w:val="000537E8"/>
    <w:rsid w:val="00076B23"/>
    <w:rsid w:val="000841EA"/>
    <w:rsid w:val="000907E3"/>
    <w:rsid w:val="00095E30"/>
    <w:rsid w:val="000A4C81"/>
    <w:rsid w:val="000B2E1D"/>
    <w:rsid w:val="000C0B56"/>
    <w:rsid w:val="000C2B99"/>
    <w:rsid w:val="000C54BE"/>
    <w:rsid w:val="000C6DEB"/>
    <w:rsid w:val="000D4177"/>
    <w:rsid w:val="000D42D2"/>
    <w:rsid w:val="000E4832"/>
    <w:rsid w:val="000E74F8"/>
    <w:rsid w:val="000F0BE7"/>
    <w:rsid w:val="000F1B6B"/>
    <w:rsid w:val="000F4281"/>
    <w:rsid w:val="000F73CE"/>
    <w:rsid w:val="00103EA3"/>
    <w:rsid w:val="001042A8"/>
    <w:rsid w:val="001150E5"/>
    <w:rsid w:val="00131DB1"/>
    <w:rsid w:val="001463AC"/>
    <w:rsid w:val="0015451F"/>
    <w:rsid w:val="00164286"/>
    <w:rsid w:val="001702DE"/>
    <w:rsid w:val="00193C0E"/>
    <w:rsid w:val="0019465F"/>
    <w:rsid w:val="001B79EB"/>
    <w:rsid w:val="001C5652"/>
    <w:rsid w:val="001E6E77"/>
    <w:rsid w:val="00202149"/>
    <w:rsid w:val="002061EA"/>
    <w:rsid w:val="002145ED"/>
    <w:rsid w:val="0022030F"/>
    <w:rsid w:val="00232658"/>
    <w:rsid w:val="00243993"/>
    <w:rsid w:val="00256AC6"/>
    <w:rsid w:val="00257514"/>
    <w:rsid w:val="00281446"/>
    <w:rsid w:val="00283392"/>
    <w:rsid w:val="00287FFE"/>
    <w:rsid w:val="002A6020"/>
    <w:rsid w:val="002C79FA"/>
    <w:rsid w:val="002D0C6E"/>
    <w:rsid w:val="002D32FE"/>
    <w:rsid w:val="002E1949"/>
    <w:rsid w:val="002E1CD0"/>
    <w:rsid w:val="00303102"/>
    <w:rsid w:val="00310DE5"/>
    <w:rsid w:val="00312553"/>
    <w:rsid w:val="00312703"/>
    <w:rsid w:val="00315179"/>
    <w:rsid w:val="00336545"/>
    <w:rsid w:val="00343EB2"/>
    <w:rsid w:val="00376A0B"/>
    <w:rsid w:val="0038022B"/>
    <w:rsid w:val="00381992"/>
    <w:rsid w:val="00393D46"/>
    <w:rsid w:val="003A1B6D"/>
    <w:rsid w:val="003A260D"/>
    <w:rsid w:val="003B4F69"/>
    <w:rsid w:val="003D6A88"/>
    <w:rsid w:val="003D6ACC"/>
    <w:rsid w:val="003E73AD"/>
    <w:rsid w:val="003F4F90"/>
    <w:rsid w:val="0042187B"/>
    <w:rsid w:val="00424E3C"/>
    <w:rsid w:val="00426014"/>
    <w:rsid w:val="0046277C"/>
    <w:rsid w:val="00464021"/>
    <w:rsid w:val="00467332"/>
    <w:rsid w:val="0047593A"/>
    <w:rsid w:val="00490AA1"/>
    <w:rsid w:val="004A1BEC"/>
    <w:rsid w:val="004A5A72"/>
    <w:rsid w:val="004B2A65"/>
    <w:rsid w:val="004C2D12"/>
    <w:rsid w:val="004D1AED"/>
    <w:rsid w:val="004F0095"/>
    <w:rsid w:val="005155EB"/>
    <w:rsid w:val="00522058"/>
    <w:rsid w:val="00530A03"/>
    <w:rsid w:val="00531BC9"/>
    <w:rsid w:val="00546355"/>
    <w:rsid w:val="00552F8C"/>
    <w:rsid w:val="00553B15"/>
    <w:rsid w:val="0055632E"/>
    <w:rsid w:val="0056466C"/>
    <w:rsid w:val="00565365"/>
    <w:rsid w:val="005659AD"/>
    <w:rsid w:val="00567338"/>
    <w:rsid w:val="005747E9"/>
    <w:rsid w:val="00594466"/>
    <w:rsid w:val="005C6CDB"/>
    <w:rsid w:val="005D719D"/>
    <w:rsid w:val="005E06BF"/>
    <w:rsid w:val="005F4C8A"/>
    <w:rsid w:val="00600606"/>
    <w:rsid w:val="00614ADB"/>
    <w:rsid w:val="00673C32"/>
    <w:rsid w:val="0068122F"/>
    <w:rsid w:val="00687C0D"/>
    <w:rsid w:val="006954C6"/>
    <w:rsid w:val="006A6151"/>
    <w:rsid w:val="006A6479"/>
    <w:rsid w:val="006B5181"/>
    <w:rsid w:val="006D1EC1"/>
    <w:rsid w:val="006E1426"/>
    <w:rsid w:val="006F792B"/>
    <w:rsid w:val="00706A6B"/>
    <w:rsid w:val="00721073"/>
    <w:rsid w:val="007256BE"/>
    <w:rsid w:val="007437F6"/>
    <w:rsid w:val="007462F6"/>
    <w:rsid w:val="00755FC1"/>
    <w:rsid w:val="00761799"/>
    <w:rsid w:val="00773DBC"/>
    <w:rsid w:val="00783B54"/>
    <w:rsid w:val="00785EE9"/>
    <w:rsid w:val="007E3E17"/>
    <w:rsid w:val="007F086E"/>
    <w:rsid w:val="007F6FEF"/>
    <w:rsid w:val="00800FD2"/>
    <w:rsid w:val="0081572D"/>
    <w:rsid w:val="00820F20"/>
    <w:rsid w:val="00822CD8"/>
    <w:rsid w:val="00832D99"/>
    <w:rsid w:val="0084260A"/>
    <w:rsid w:val="00845E7D"/>
    <w:rsid w:val="00846B61"/>
    <w:rsid w:val="00857EDF"/>
    <w:rsid w:val="0088028D"/>
    <w:rsid w:val="008812E1"/>
    <w:rsid w:val="0088359E"/>
    <w:rsid w:val="00884F6E"/>
    <w:rsid w:val="008853E8"/>
    <w:rsid w:val="008857E5"/>
    <w:rsid w:val="00886E62"/>
    <w:rsid w:val="008B11EA"/>
    <w:rsid w:val="008C2CE6"/>
    <w:rsid w:val="008E3FFD"/>
    <w:rsid w:val="008E6743"/>
    <w:rsid w:val="008F0E15"/>
    <w:rsid w:val="008F456A"/>
    <w:rsid w:val="00917B1E"/>
    <w:rsid w:val="009269F6"/>
    <w:rsid w:val="00927DAB"/>
    <w:rsid w:val="009305C7"/>
    <w:rsid w:val="00932AB0"/>
    <w:rsid w:val="00961683"/>
    <w:rsid w:val="00967C0E"/>
    <w:rsid w:val="00970086"/>
    <w:rsid w:val="00976798"/>
    <w:rsid w:val="00986034"/>
    <w:rsid w:val="009A1030"/>
    <w:rsid w:val="009A39C1"/>
    <w:rsid w:val="009B50FC"/>
    <w:rsid w:val="009C7B05"/>
    <w:rsid w:val="009D0CA5"/>
    <w:rsid w:val="009D132A"/>
    <w:rsid w:val="009D1DAF"/>
    <w:rsid w:val="00A00052"/>
    <w:rsid w:val="00A22883"/>
    <w:rsid w:val="00A255D6"/>
    <w:rsid w:val="00A320AD"/>
    <w:rsid w:val="00A51E3D"/>
    <w:rsid w:val="00A5547D"/>
    <w:rsid w:val="00A55BC4"/>
    <w:rsid w:val="00A565FA"/>
    <w:rsid w:val="00A56F0A"/>
    <w:rsid w:val="00A64FBD"/>
    <w:rsid w:val="00A8799C"/>
    <w:rsid w:val="00A963E3"/>
    <w:rsid w:val="00AC1B62"/>
    <w:rsid w:val="00AE1397"/>
    <w:rsid w:val="00AE77F1"/>
    <w:rsid w:val="00AF22BB"/>
    <w:rsid w:val="00AF5170"/>
    <w:rsid w:val="00B0051C"/>
    <w:rsid w:val="00B10E30"/>
    <w:rsid w:val="00B128D4"/>
    <w:rsid w:val="00B42CD3"/>
    <w:rsid w:val="00B61BF8"/>
    <w:rsid w:val="00B67DF2"/>
    <w:rsid w:val="00B732B8"/>
    <w:rsid w:val="00B74A96"/>
    <w:rsid w:val="00B962EF"/>
    <w:rsid w:val="00BB2F5E"/>
    <w:rsid w:val="00BC2F42"/>
    <w:rsid w:val="00BD1A0A"/>
    <w:rsid w:val="00BD6055"/>
    <w:rsid w:val="00BF6096"/>
    <w:rsid w:val="00C05C4D"/>
    <w:rsid w:val="00C158C0"/>
    <w:rsid w:val="00C21CD5"/>
    <w:rsid w:val="00C4370B"/>
    <w:rsid w:val="00C56A0C"/>
    <w:rsid w:val="00C573D9"/>
    <w:rsid w:val="00C72850"/>
    <w:rsid w:val="00C7694D"/>
    <w:rsid w:val="00C9546D"/>
    <w:rsid w:val="00CA41B8"/>
    <w:rsid w:val="00CC170E"/>
    <w:rsid w:val="00CC2709"/>
    <w:rsid w:val="00CD2300"/>
    <w:rsid w:val="00CE403B"/>
    <w:rsid w:val="00CE7784"/>
    <w:rsid w:val="00CF346F"/>
    <w:rsid w:val="00CF352B"/>
    <w:rsid w:val="00D07322"/>
    <w:rsid w:val="00D33AC1"/>
    <w:rsid w:val="00D4342A"/>
    <w:rsid w:val="00D51778"/>
    <w:rsid w:val="00D54E3B"/>
    <w:rsid w:val="00D570AE"/>
    <w:rsid w:val="00D6452A"/>
    <w:rsid w:val="00D83AA9"/>
    <w:rsid w:val="00DA2C71"/>
    <w:rsid w:val="00DB73C6"/>
    <w:rsid w:val="00DD0632"/>
    <w:rsid w:val="00DF3F7D"/>
    <w:rsid w:val="00DF5D67"/>
    <w:rsid w:val="00E0425A"/>
    <w:rsid w:val="00E128B8"/>
    <w:rsid w:val="00E27AF4"/>
    <w:rsid w:val="00E43389"/>
    <w:rsid w:val="00E628A9"/>
    <w:rsid w:val="00EA0A47"/>
    <w:rsid w:val="00EB206E"/>
    <w:rsid w:val="00EC105A"/>
    <w:rsid w:val="00EC5854"/>
    <w:rsid w:val="00EC59B2"/>
    <w:rsid w:val="00ED14A7"/>
    <w:rsid w:val="00ED29C0"/>
    <w:rsid w:val="00ED4ADB"/>
    <w:rsid w:val="00ED5017"/>
    <w:rsid w:val="00EE07EB"/>
    <w:rsid w:val="00EE1C81"/>
    <w:rsid w:val="00EF60B8"/>
    <w:rsid w:val="00F03111"/>
    <w:rsid w:val="00F107F7"/>
    <w:rsid w:val="00F21A8D"/>
    <w:rsid w:val="00F30BBC"/>
    <w:rsid w:val="00F41B1C"/>
    <w:rsid w:val="00F46862"/>
    <w:rsid w:val="00F547A9"/>
    <w:rsid w:val="00F77234"/>
    <w:rsid w:val="00FB4457"/>
    <w:rsid w:val="00FC1270"/>
    <w:rsid w:val="00FC2306"/>
    <w:rsid w:val="00FE5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B6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C1B62"/>
    <w:pPr>
      <w:keepNext/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C1B6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DA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C1B6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link w:val="3"/>
    <w:semiHidden/>
    <w:rsid w:val="00AC1B6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"/>
    <w:basedOn w:val="a"/>
    <w:uiPriority w:val="99"/>
    <w:rsid w:val="00AC1B62"/>
    <w:pPr>
      <w:widowControl w:val="0"/>
      <w:ind w:left="283" w:hanging="283"/>
    </w:pPr>
  </w:style>
  <w:style w:type="paragraph" w:styleId="a4">
    <w:name w:val="Balloon Text"/>
    <w:basedOn w:val="a"/>
    <w:link w:val="a5"/>
    <w:uiPriority w:val="99"/>
    <w:semiHidden/>
    <w:unhideWhenUsed/>
    <w:rsid w:val="00AC1B62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C1B6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B962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962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962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962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9D1DAF"/>
    <w:rPr>
      <w:rFonts w:ascii="Calibri" w:eastAsia="Times New Roman" w:hAnsi="Calibri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9D1DAF"/>
    <w:rPr>
      <w:rFonts w:ascii="Times New Roman" w:eastAsia="Times New Roman" w:hAnsi="Times New Roman"/>
    </w:rPr>
  </w:style>
  <w:style w:type="paragraph" w:customStyle="1" w:styleId="ConsPlusNormal">
    <w:name w:val="ConsPlusNormal"/>
    <w:rsid w:val="006A647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Normal (Web)"/>
    <w:basedOn w:val="a"/>
    <w:rsid w:val="000E74F8"/>
    <w:pPr>
      <w:suppressAutoHyphens/>
    </w:pPr>
    <w:rPr>
      <w:sz w:val="24"/>
      <w:szCs w:val="24"/>
      <w:lang w:eastAsia="zh-CN"/>
    </w:rPr>
  </w:style>
  <w:style w:type="paragraph" w:customStyle="1" w:styleId="ConsPlusTitle">
    <w:name w:val="ConsPlusTitle"/>
    <w:rsid w:val="00B67DF2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zh-CN"/>
    </w:rPr>
  </w:style>
  <w:style w:type="table" w:styleId="ac">
    <w:name w:val="Table Grid"/>
    <w:basedOn w:val="a1"/>
    <w:uiPriority w:val="59"/>
    <w:rsid w:val="0031517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7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316A1-0AB1-45DF-8633-45FC05F88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f_stm</dc:creator>
  <cp:lastModifiedBy>UNIT</cp:lastModifiedBy>
  <cp:revision>10</cp:revision>
  <cp:lastPrinted>2025-09-08T07:58:00Z</cp:lastPrinted>
  <dcterms:created xsi:type="dcterms:W3CDTF">2025-09-08T11:26:00Z</dcterms:created>
  <dcterms:modified xsi:type="dcterms:W3CDTF">2025-09-10T12:46:00Z</dcterms:modified>
</cp:coreProperties>
</file>