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C83461" w:rsidRDefault="00AC1B62" w:rsidP="00AC1B62">
      <w:pPr>
        <w:pStyle w:val="3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C83461">
        <w:rPr>
          <w:rFonts w:ascii="Times New Roman" w:hAnsi="Times New Roman"/>
          <w:sz w:val="36"/>
          <w:szCs w:val="36"/>
        </w:rPr>
        <w:t>П</w:t>
      </w:r>
      <w:proofErr w:type="gramEnd"/>
      <w:r w:rsidRPr="00C83461">
        <w:rPr>
          <w:rFonts w:ascii="Times New Roman" w:hAnsi="Times New Roman"/>
          <w:sz w:val="36"/>
          <w:szCs w:val="36"/>
        </w:rPr>
        <w:t xml:space="preserve">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D41904" w:rsidP="00AC1B62">
      <w:pPr>
        <w:pStyle w:val="a3"/>
        <w:ind w:left="0" w:firstLine="0"/>
        <w:rPr>
          <w:sz w:val="28"/>
          <w:szCs w:val="28"/>
        </w:rPr>
      </w:pPr>
      <w:r w:rsidRPr="004F7FB5">
        <w:rPr>
          <w:sz w:val="28"/>
          <w:szCs w:val="28"/>
        </w:rPr>
        <w:t>о</w:t>
      </w:r>
      <w:r w:rsidR="00AC1B62" w:rsidRPr="004F7FB5">
        <w:rPr>
          <w:sz w:val="28"/>
          <w:szCs w:val="28"/>
        </w:rPr>
        <w:t>т</w:t>
      </w:r>
      <w:r w:rsidRPr="004F7FB5">
        <w:rPr>
          <w:sz w:val="28"/>
          <w:szCs w:val="28"/>
        </w:rPr>
        <w:t xml:space="preserve">   </w:t>
      </w:r>
      <w:r w:rsidR="002145ED" w:rsidRPr="004F7FB5">
        <w:rPr>
          <w:sz w:val="28"/>
          <w:szCs w:val="28"/>
        </w:rPr>
        <w:t xml:space="preserve"> </w:t>
      </w:r>
      <w:r w:rsidR="004F7FB5" w:rsidRPr="004F7FB5">
        <w:rPr>
          <w:sz w:val="28"/>
          <w:szCs w:val="28"/>
        </w:rPr>
        <w:t>______________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7FB5" w:rsidRPr="004F7FB5">
        <w:rPr>
          <w:sz w:val="28"/>
          <w:szCs w:val="28"/>
        </w:rPr>
        <w:t>_______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</w:tblGrid>
      <w:tr w:rsidR="00C83461" w:rsidRPr="00C650F4" w:rsidTr="009C11BB">
        <w:tc>
          <w:tcPr>
            <w:tcW w:w="4219" w:type="dxa"/>
          </w:tcPr>
          <w:p w:rsidR="00C83461" w:rsidRPr="00C650F4" w:rsidRDefault="00502BD4" w:rsidP="00502BD4">
            <w:pPr>
              <w:pStyle w:val="ad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Об </w:t>
            </w:r>
            <w:r w:rsidRPr="00502BD4">
              <w:rPr>
                <w:sz w:val="28"/>
                <w:szCs w:val="28"/>
              </w:rPr>
              <w:t>основных направлениях бюджетной</w:t>
            </w:r>
            <w:r>
              <w:rPr>
                <w:sz w:val="28"/>
                <w:szCs w:val="28"/>
              </w:rPr>
              <w:t xml:space="preserve"> </w:t>
            </w:r>
            <w:r w:rsidRPr="00502BD4">
              <w:rPr>
                <w:sz w:val="28"/>
                <w:szCs w:val="28"/>
              </w:rPr>
              <w:t xml:space="preserve">и налоговой политики муниципального </w:t>
            </w:r>
            <w:r w:rsidRPr="00502BD4">
              <w:rPr>
                <w:bCs/>
                <w:sz w:val="28"/>
                <w:szCs w:val="28"/>
              </w:rPr>
              <w:t>образования «Краснинский муниципальный округ» Смоленской области на 202</w:t>
            </w:r>
            <w:r>
              <w:rPr>
                <w:bCs/>
                <w:sz w:val="28"/>
                <w:szCs w:val="28"/>
              </w:rPr>
              <w:t>6</w:t>
            </w:r>
            <w:r w:rsidRPr="00502BD4">
              <w:rPr>
                <w:bCs/>
                <w:sz w:val="28"/>
                <w:szCs w:val="28"/>
              </w:rPr>
              <w:t xml:space="preserve"> год и </w:t>
            </w:r>
            <w:r w:rsidR="00964439">
              <w:rPr>
                <w:bCs/>
                <w:sz w:val="28"/>
                <w:szCs w:val="28"/>
              </w:rPr>
              <w:t xml:space="preserve">на </w:t>
            </w:r>
            <w:r w:rsidRPr="00502BD4">
              <w:rPr>
                <w:bCs/>
                <w:sz w:val="28"/>
                <w:szCs w:val="28"/>
              </w:rPr>
              <w:t xml:space="preserve">плановый   период  </w:t>
            </w:r>
            <w:r w:rsidR="00C83461" w:rsidRPr="00502BD4">
              <w:rPr>
                <w:bCs/>
                <w:sz w:val="28"/>
                <w:szCs w:val="28"/>
              </w:rPr>
              <w:t>2027 и 2028 годов</w:t>
            </w:r>
          </w:p>
        </w:tc>
      </w:tr>
    </w:tbl>
    <w:p w:rsidR="00C83461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61288" w:rsidRDefault="00461288" w:rsidP="00502BD4">
      <w:pPr>
        <w:pStyle w:val="af"/>
        <w:spacing w:before="0" w:beforeAutospacing="0" w:after="0" w:afterAutospacing="0"/>
        <w:ind w:firstLine="709"/>
        <w:jc w:val="both"/>
      </w:pPr>
    </w:p>
    <w:p w:rsidR="00502BD4" w:rsidRPr="00B56DB0" w:rsidRDefault="0027767A" w:rsidP="00502BD4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 </w:t>
      </w:r>
      <w:r w:rsidR="00502BD4" w:rsidRPr="00B56DB0">
        <w:rPr>
          <w:sz w:val="28"/>
          <w:szCs w:val="28"/>
        </w:rPr>
        <w:t xml:space="preserve">В соответствии со статьями 172, 184.2 Бюджетного кодекса </w:t>
      </w:r>
      <w:proofErr w:type="gramStart"/>
      <w:r w:rsidR="00502BD4" w:rsidRPr="00B56DB0">
        <w:rPr>
          <w:sz w:val="28"/>
          <w:szCs w:val="28"/>
        </w:rPr>
        <w:t>Российской</w:t>
      </w:r>
      <w:proofErr w:type="gramEnd"/>
      <w:r w:rsidR="00502BD4" w:rsidRPr="00B56DB0">
        <w:rPr>
          <w:sz w:val="28"/>
          <w:szCs w:val="28"/>
        </w:rPr>
        <w:t xml:space="preserve"> Федерации, Положением о бюджетном процессе в муниципальном образовании «Краснинский муниципальный округ» Смоленской области, утвержденным решением Краснинской окружной Думы от 25.10.2024 № 21, Администрация муниципального образования «Краснинский </w:t>
      </w:r>
      <w:r w:rsidR="00964439">
        <w:rPr>
          <w:sz w:val="28"/>
          <w:szCs w:val="28"/>
        </w:rPr>
        <w:t>муниципальный округ</w:t>
      </w:r>
      <w:r w:rsidR="00502BD4" w:rsidRPr="00B56DB0">
        <w:rPr>
          <w:sz w:val="28"/>
          <w:szCs w:val="28"/>
        </w:rPr>
        <w:t>» Смоленской области</w:t>
      </w:r>
    </w:p>
    <w:p w:rsidR="00502BD4" w:rsidRPr="00B56DB0" w:rsidRDefault="00502BD4" w:rsidP="00502BD4">
      <w:pPr>
        <w:pStyle w:val="af"/>
        <w:spacing w:before="0" w:beforeAutospacing="0" w:after="0" w:afterAutospacing="0"/>
        <w:ind w:firstLine="709"/>
        <w:rPr>
          <w:sz w:val="28"/>
          <w:szCs w:val="28"/>
        </w:rPr>
      </w:pPr>
      <w:r w:rsidRPr="00B56DB0">
        <w:rPr>
          <w:sz w:val="28"/>
          <w:szCs w:val="28"/>
        </w:rPr>
        <w:t xml:space="preserve">постановляет:     </w:t>
      </w:r>
    </w:p>
    <w:p w:rsidR="00502BD4" w:rsidRPr="00502BD4" w:rsidRDefault="00502BD4" w:rsidP="00502BD4">
      <w:pPr>
        <w:pStyle w:val="af"/>
        <w:spacing w:before="0" w:beforeAutospacing="0" w:after="0" w:afterAutospacing="0"/>
        <w:rPr>
          <w:sz w:val="28"/>
          <w:szCs w:val="28"/>
        </w:rPr>
      </w:pPr>
      <w:r w:rsidRPr="00502BD4">
        <w:rPr>
          <w:sz w:val="28"/>
          <w:szCs w:val="28"/>
        </w:rPr>
        <w:t xml:space="preserve">                                                                     </w:t>
      </w:r>
    </w:p>
    <w:p w:rsidR="00502BD4" w:rsidRPr="00502BD4" w:rsidRDefault="00502BD4" w:rsidP="00502BD4">
      <w:pPr>
        <w:pStyle w:val="ad"/>
        <w:ind w:firstLine="708"/>
        <w:rPr>
          <w:sz w:val="28"/>
          <w:szCs w:val="28"/>
        </w:rPr>
      </w:pPr>
      <w:r w:rsidRPr="00502BD4">
        <w:rPr>
          <w:sz w:val="28"/>
          <w:szCs w:val="28"/>
        </w:rPr>
        <w:t>1. Утвердить основные направления бюджетной и налоговой политики муниципального образования «Краснинский муниципальный округ» Смоленской области на 202</w:t>
      </w:r>
      <w:r>
        <w:rPr>
          <w:sz w:val="28"/>
          <w:szCs w:val="28"/>
        </w:rPr>
        <w:t>6</w:t>
      </w:r>
      <w:r w:rsidRPr="00502BD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502BD4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02BD4">
        <w:rPr>
          <w:sz w:val="28"/>
          <w:szCs w:val="28"/>
        </w:rPr>
        <w:t xml:space="preserve"> годов согласно приложению к настоящему постановлению.</w:t>
      </w:r>
    </w:p>
    <w:p w:rsidR="006117E3" w:rsidRPr="00C73A47" w:rsidRDefault="00461288" w:rsidP="006117E3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A47">
        <w:rPr>
          <w:sz w:val="28"/>
          <w:szCs w:val="28"/>
        </w:rPr>
        <w:t xml:space="preserve">         </w:t>
      </w:r>
      <w:r w:rsidR="006117E3">
        <w:rPr>
          <w:sz w:val="28"/>
          <w:szCs w:val="28"/>
        </w:rPr>
        <w:t xml:space="preserve"> </w:t>
      </w:r>
      <w:r w:rsidR="006117E3" w:rsidRPr="00C73A47"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6117E3" w:rsidRPr="00C83461" w:rsidRDefault="006117E3" w:rsidP="006117E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3461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83461">
        <w:rPr>
          <w:rFonts w:ascii="Times New Roman" w:hAnsi="Times New Roman" w:cs="Times New Roman"/>
          <w:sz w:val="28"/>
          <w:szCs w:val="28"/>
        </w:rPr>
        <w:t xml:space="preserve"> вступает в силу с 1 января 2026 года.</w:t>
      </w:r>
    </w:p>
    <w:tbl>
      <w:tblPr>
        <w:tblW w:w="9747" w:type="dxa"/>
        <w:tblLook w:val="04A0"/>
      </w:tblPr>
      <w:tblGrid>
        <w:gridCol w:w="4943"/>
        <w:gridCol w:w="977"/>
        <w:gridCol w:w="3827"/>
      </w:tblGrid>
      <w:tr w:rsidR="00C83461" w:rsidRPr="00502BD4" w:rsidTr="00964439">
        <w:tc>
          <w:tcPr>
            <w:tcW w:w="4943" w:type="dxa"/>
          </w:tcPr>
          <w:p w:rsidR="006117E3" w:rsidRDefault="006117E3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«Краснинский муниципальный округ» </w:t>
            </w: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804" w:type="dxa"/>
            <w:gridSpan w:val="2"/>
          </w:tcPr>
          <w:p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6117E3" w:rsidRDefault="006117E3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502BD4">
              <w:rPr>
                <w:b/>
                <w:bCs/>
                <w:sz w:val="28"/>
                <w:szCs w:val="28"/>
              </w:rPr>
              <w:t xml:space="preserve">М.В. Мищенко                                                                         </w:t>
            </w:r>
          </w:p>
        </w:tc>
      </w:tr>
      <w:tr w:rsidR="00502BD4" w:rsidTr="00964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2"/>
          <w:wBefore w:w="5920" w:type="dxa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02BD4" w:rsidRPr="00FE1FD2" w:rsidRDefault="00502BD4" w:rsidP="00BB35D4">
            <w:pPr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FE1FD2">
              <w:rPr>
                <w:bCs/>
                <w:color w:val="000000"/>
                <w:sz w:val="26"/>
                <w:szCs w:val="26"/>
              </w:rPr>
              <w:lastRenderedPageBreak/>
              <w:t xml:space="preserve">Приложение </w:t>
            </w:r>
          </w:p>
          <w:p w:rsidR="00502BD4" w:rsidRPr="00396F60" w:rsidRDefault="00502BD4" w:rsidP="0048450A">
            <w:pPr>
              <w:contextualSpacing/>
              <w:jc w:val="both"/>
              <w:rPr>
                <w:bCs/>
                <w:color w:val="000000"/>
              </w:rPr>
            </w:pPr>
            <w:r w:rsidRPr="00FE1FD2">
              <w:rPr>
                <w:bCs/>
                <w:color w:val="000000"/>
                <w:sz w:val="26"/>
                <w:szCs w:val="26"/>
              </w:rPr>
              <w:t xml:space="preserve">к постановлению Администрации муниципального образования «Краснинский </w:t>
            </w:r>
            <w:r>
              <w:rPr>
                <w:bCs/>
                <w:color w:val="000000"/>
                <w:sz w:val="26"/>
                <w:szCs w:val="26"/>
              </w:rPr>
              <w:t>муниципальный округ</w:t>
            </w:r>
            <w:r w:rsidRPr="00FE1FD2">
              <w:rPr>
                <w:bCs/>
                <w:color w:val="000000"/>
                <w:sz w:val="26"/>
                <w:szCs w:val="26"/>
              </w:rPr>
              <w:t xml:space="preserve">» Смоленской области от </w:t>
            </w:r>
            <w:r w:rsidR="0048450A" w:rsidRPr="0048450A">
              <w:rPr>
                <w:bCs/>
                <w:color w:val="000000"/>
                <w:sz w:val="26"/>
                <w:szCs w:val="26"/>
                <w:u w:val="single"/>
              </w:rPr>
              <w:t>06.11.2025</w:t>
            </w:r>
            <w:r w:rsidR="0048450A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FE1FD2">
              <w:rPr>
                <w:bCs/>
                <w:color w:val="000000"/>
                <w:sz w:val="26"/>
                <w:szCs w:val="26"/>
              </w:rPr>
              <w:t xml:space="preserve"> № </w:t>
            </w:r>
            <w:r w:rsidR="0048450A" w:rsidRPr="0048450A">
              <w:rPr>
                <w:bCs/>
                <w:color w:val="000000"/>
                <w:sz w:val="26"/>
                <w:szCs w:val="26"/>
                <w:u w:val="single"/>
              </w:rPr>
              <w:t>1005</w:t>
            </w:r>
          </w:p>
        </w:tc>
      </w:tr>
    </w:tbl>
    <w:p w:rsidR="00502BD4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502BD4" w:rsidRPr="001D505B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1D505B">
        <w:rPr>
          <w:b/>
          <w:bCs/>
          <w:color w:val="000000"/>
          <w:sz w:val="28"/>
          <w:szCs w:val="28"/>
        </w:rPr>
        <w:t>ОСНОВНЫЕ НАПРАВЛЕНИЯ</w:t>
      </w:r>
    </w:p>
    <w:p w:rsidR="00502BD4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1D505B">
        <w:rPr>
          <w:b/>
          <w:bCs/>
          <w:color w:val="000000"/>
          <w:sz w:val="28"/>
          <w:szCs w:val="28"/>
        </w:rPr>
        <w:t>бюджетной и налоговой политики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502BD4" w:rsidRPr="001D505B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«Краснинский муниципальный округ»</w:t>
      </w:r>
      <w:r w:rsidRPr="001D505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Смоленской</w:t>
      </w:r>
      <w:r w:rsidRPr="001D505B">
        <w:rPr>
          <w:b/>
          <w:bCs/>
          <w:color w:val="000000"/>
          <w:sz w:val="28"/>
          <w:szCs w:val="28"/>
        </w:rPr>
        <w:t xml:space="preserve"> области</w:t>
      </w:r>
    </w:p>
    <w:p w:rsidR="00502BD4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2026 год и на плановый период 2027 и 2028 годов</w:t>
      </w:r>
    </w:p>
    <w:p w:rsidR="002462BA" w:rsidRDefault="002462BA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502BD4" w:rsidRDefault="00502BD4" w:rsidP="00502BD4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FD0307">
        <w:rPr>
          <w:rFonts w:ascii="Times New Roman" w:hAnsi="Times New Roman"/>
          <w:b/>
          <w:color w:val="000000"/>
          <w:sz w:val="28"/>
          <w:szCs w:val="28"/>
        </w:rPr>
        <w:t>бщие положения</w:t>
      </w:r>
    </w:p>
    <w:p w:rsidR="00502BD4" w:rsidRPr="00014D2D" w:rsidRDefault="00502BD4" w:rsidP="00502BD4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Основные направления б</w:t>
      </w:r>
      <w:r w:rsidRPr="00014D2D">
        <w:rPr>
          <w:rFonts w:ascii="Times New Roman" w:hAnsi="Times New Roman"/>
          <w:sz w:val="28"/>
          <w:szCs w:val="28"/>
        </w:rPr>
        <w:t>юджетн</w:t>
      </w:r>
      <w:r>
        <w:rPr>
          <w:rFonts w:ascii="Times New Roman" w:hAnsi="Times New Roman"/>
          <w:sz w:val="28"/>
          <w:szCs w:val="28"/>
        </w:rPr>
        <w:t>ой</w:t>
      </w:r>
      <w:r w:rsidRPr="00014D2D">
        <w:rPr>
          <w:rFonts w:ascii="Times New Roman" w:hAnsi="Times New Roman"/>
          <w:sz w:val="28"/>
          <w:szCs w:val="28"/>
        </w:rPr>
        <w:t xml:space="preserve"> и налогов</w:t>
      </w:r>
      <w:r>
        <w:rPr>
          <w:rFonts w:ascii="Times New Roman" w:hAnsi="Times New Roman"/>
          <w:sz w:val="28"/>
          <w:szCs w:val="28"/>
        </w:rPr>
        <w:t>ой</w:t>
      </w:r>
      <w:r w:rsidRPr="00014D2D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и</w:t>
      </w:r>
      <w:r w:rsidRPr="009E5254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</w:t>
      </w:r>
      <w:r>
        <w:rPr>
          <w:bCs/>
          <w:color w:val="000000"/>
        </w:rPr>
        <w:t xml:space="preserve"> </w:t>
      </w:r>
      <w:r w:rsidRPr="009E5254">
        <w:rPr>
          <w:rFonts w:ascii="Times New Roman" w:hAnsi="Times New Roman"/>
          <w:bCs/>
          <w:color w:val="000000"/>
          <w:sz w:val="28"/>
          <w:szCs w:val="28"/>
        </w:rPr>
        <w:t>образования</w:t>
      </w:r>
      <w:r>
        <w:rPr>
          <w:bCs/>
          <w:color w:val="000000"/>
        </w:rPr>
        <w:t xml:space="preserve"> </w:t>
      </w:r>
      <w:r w:rsidR="00461288" w:rsidRPr="00461288">
        <w:rPr>
          <w:bCs/>
          <w:color w:val="000000"/>
          <w:sz w:val="28"/>
          <w:szCs w:val="28"/>
        </w:rPr>
        <w:t>«</w:t>
      </w:r>
      <w:r w:rsidRPr="00461288">
        <w:rPr>
          <w:rFonts w:ascii="Times New Roman" w:hAnsi="Times New Roman"/>
          <w:bCs/>
          <w:color w:val="000000"/>
          <w:sz w:val="28"/>
          <w:szCs w:val="28"/>
        </w:rPr>
        <w:t>Краснинский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округ»</w:t>
      </w:r>
      <w:r w:rsidRPr="0020701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14D2D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на 2026 год и на плановый период 2027 и 2028 годов (далее –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образования) 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разработаны в целях формирования задач бюджетной и налоговой политики на среднесрочный период, а также условий и подходов, принимаемых при составлении проекта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 год и </w:t>
      </w:r>
      <w:r w:rsidR="00964439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плановый период </w:t>
      </w:r>
      <w:r>
        <w:rPr>
          <w:rFonts w:ascii="Times New Roman" w:hAnsi="Times New Roman"/>
          <w:color w:val="000000"/>
          <w:sz w:val="28"/>
          <w:szCs w:val="28"/>
        </w:rPr>
        <w:t>2027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 w:rsidRPr="00014D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2028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 годов.</w:t>
      </w:r>
    </w:p>
    <w:p w:rsidR="00502BD4" w:rsidRPr="00C36823" w:rsidRDefault="00502BD4" w:rsidP="00502BD4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r w:rsidRPr="00144FDD">
        <w:rPr>
          <w:rFonts w:ascii="Times New Roman" w:hAnsi="Times New Roman"/>
          <w:color w:val="000000"/>
          <w:sz w:val="28"/>
          <w:szCs w:val="28"/>
        </w:rPr>
        <w:t>юджетн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144FDD">
        <w:rPr>
          <w:rFonts w:ascii="Times New Roman" w:hAnsi="Times New Roman"/>
          <w:color w:val="000000"/>
          <w:sz w:val="28"/>
          <w:szCs w:val="28"/>
        </w:rPr>
        <w:t xml:space="preserve"> и налогов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144FDD">
        <w:rPr>
          <w:rFonts w:ascii="Times New Roman" w:hAnsi="Times New Roman"/>
          <w:color w:val="000000"/>
          <w:sz w:val="28"/>
          <w:szCs w:val="28"/>
        </w:rPr>
        <w:t xml:space="preserve"> политик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44FD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  <w:r w:rsidRPr="0020701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среднесрочную перспективу сохраняет преемственность целей бюджетной и налоговой политики, определенных в предшествующем периоде, и ориентирована в первую очередь на реализацию основных задач, определенных Посланием Президента Российской Федерации Федеральному Собранию Российской Федерации от 29 февраля 2024 года, Указом </w:t>
      </w:r>
      <w:r w:rsidRPr="00144FDD">
        <w:rPr>
          <w:rFonts w:ascii="Times New Roman" w:hAnsi="Times New Roman"/>
          <w:color w:val="000000"/>
          <w:sz w:val="28"/>
          <w:szCs w:val="28"/>
        </w:rPr>
        <w:t>Президента Российской Федерации от 7 мая 20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144FDD">
        <w:rPr>
          <w:rFonts w:ascii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</w:rPr>
        <w:t>ода № 309 «О национальных целях развития Российской Федерации 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период до 2030 года и на перспективу до 2036 года» (далее – Указ Президента Российской Федерации  № 309).</w:t>
      </w:r>
    </w:p>
    <w:p w:rsidR="00502BD4" w:rsidRPr="00C36823" w:rsidRDefault="00502BD4" w:rsidP="00502BD4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2BD4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>. Основные задачи бюджетной и налоговой политики</w:t>
      </w:r>
      <w:r w:rsidRPr="00E86715">
        <w:rPr>
          <w:b/>
          <w:bCs/>
          <w:color w:val="000000"/>
          <w:sz w:val="28"/>
          <w:szCs w:val="28"/>
        </w:rPr>
        <w:t xml:space="preserve"> </w:t>
      </w:r>
    </w:p>
    <w:p w:rsidR="00502BD4" w:rsidRPr="001D505B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муниципального образования </w:t>
      </w:r>
    </w:p>
    <w:p w:rsidR="00502BD4" w:rsidRPr="00861139" w:rsidRDefault="00502BD4" w:rsidP="00502BD4">
      <w:pPr>
        <w:ind w:firstLine="709"/>
        <w:contextualSpacing/>
        <w:jc w:val="both"/>
        <w:rPr>
          <w:sz w:val="28"/>
          <w:szCs w:val="28"/>
        </w:rPr>
      </w:pPr>
      <w:r w:rsidRPr="00861139">
        <w:rPr>
          <w:sz w:val="28"/>
          <w:szCs w:val="28"/>
        </w:rPr>
        <w:t xml:space="preserve">В сложившихся экономических условиях основными задачами бюджетной и налоговой политики </w:t>
      </w:r>
      <w:r w:rsidRPr="00820427">
        <w:rPr>
          <w:bCs/>
          <w:color w:val="000000"/>
          <w:sz w:val="28"/>
          <w:szCs w:val="28"/>
        </w:rPr>
        <w:t xml:space="preserve">муниципального образования </w:t>
      </w:r>
      <w:r w:rsidRPr="0086113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861139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861139">
        <w:rPr>
          <w:sz w:val="28"/>
          <w:szCs w:val="28"/>
        </w:rPr>
        <w:t> годы являются:</w:t>
      </w:r>
    </w:p>
    <w:p w:rsidR="00502BD4" w:rsidRPr="00861139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 xml:space="preserve">1. Сохранение долгосрочной устойчивости экономики и бюджетной системы </w:t>
      </w:r>
      <w:r w:rsidRPr="00820427">
        <w:rPr>
          <w:bCs/>
          <w:color w:val="000000"/>
          <w:sz w:val="28"/>
          <w:szCs w:val="28"/>
        </w:rPr>
        <w:t xml:space="preserve">муниципального образования </w:t>
      </w:r>
      <w:r w:rsidRPr="00861139">
        <w:rPr>
          <w:sz w:val="28"/>
          <w:szCs w:val="28"/>
        </w:rPr>
        <w:t xml:space="preserve">в условиях изменения геополитической обстановки и ее влияния на экономическую ситуацию, развитие доходной базы, привлечение инвестиций в экономику </w:t>
      </w:r>
      <w:r>
        <w:rPr>
          <w:sz w:val="28"/>
          <w:szCs w:val="28"/>
        </w:rPr>
        <w:t>муниципального образования</w:t>
      </w:r>
      <w:r w:rsidRPr="00861139">
        <w:rPr>
          <w:sz w:val="28"/>
          <w:szCs w:val="28"/>
        </w:rPr>
        <w:t>.</w:t>
      </w:r>
    </w:p>
    <w:p w:rsidR="00502BD4" w:rsidRPr="00861139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С</w:t>
      </w:r>
      <w:r w:rsidRPr="00861139">
        <w:rPr>
          <w:sz w:val="28"/>
          <w:szCs w:val="28"/>
        </w:rPr>
        <w:t>тратегическая</w:t>
      </w:r>
      <w:proofErr w:type="gramEnd"/>
      <w:r w:rsidRPr="00861139">
        <w:rPr>
          <w:sz w:val="28"/>
          <w:szCs w:val="28"/>
        </w:rPr>
        <w:t xml:space="preserve"> приоритизация расходов бюджета</w:t>
      </w:r>
      <w:r w:rsidR="00964439">
        <w:rPr>
          <w:sz w:val="28"/>
          <w:szCs w:val="28"/>
        </w:rPr>
        <w:t xml:space="preserve"> муниципального образования</w:t>
      </w:r>
      <w:r w:rsidRPr="00861139">
        <w:rPr>
          <w:sz w:val="28"/>
          <w:szCs w:val="28"/>
        </w:rPr>
        <w:t>, направленных на достижение целей и целевых показателей национальных проектов, определенных в соответствии с Указ</w:t>
      </w:r>
      <w:r>
        <w:rPr>
          <w:sz w:val="28"/>
          <w:szCs w:val="28"/>
        </w:rPr>
        <w:t>ом</w:t>
      </w:r>
      <w:r w:rsidRPr="00861139">
        <w:rPr>
          <w:sz w:val="28"/>
          <w:szCs w:val="28"/>
        </w:rPr>
        <w:t xml:space="preserve"> Президента Российской Федерации № </w:t>
      </w:r>
      <w:r>
        <w:rPr>
          <w:sz w:val="28"/>
          <w:szCs w:val="28"/>
        </w:rPr>
        <w:t>309.</w:t>
      </w:r>
    </w:p>
    <w:p w:rsidR="00502BD4" w:rsidRPr="00861139" w:rsidRDefault="00502BD4" w:rsidP="00502B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8D4">
        <w:rPr>
          <w:sz w:val="28"/>
          <w:szCs w:val="28"/>
        </w:rPr>
        <w:lastRenderedPageBreak/>
        <w:t>3</w:t>
      </w:r>
      <w:r w:rsidRPr="00861139">
        <w:rPr>
          <w:sz w:val="28"/>
          <w:szCs w:val="28"/>
        </w:rPr>
        <w:t xml:space="preserve">. Сохранение социальной направленности бюджета </w:t>
      </w:r>
      <w:r>
        <w:rPr>
          <w:sz w:val="28"/>
          <w:szCs w:val="28"/>
        </w:rPr>
        <w:t>муниципального образования, б</w:t>
      </w:r>
      <w:r w:rsidRPr="00861139">
        <w:rPr>
          <w:sz w:val="28"/>
          <w:szCs w:val="28"/>
        </w:rPr>
        <w:t>езусловное исполнение всех социально значимых обязательств</w:t>
      </w:r>
      <w:r>
        <w:rPr>
          <w:sz w:val="28"/>
          <w:szCs w:val="28"/>
        </w:rPr>
        <w:t>.</w:t>
      </w:r>
    </w:p>
    <w:p w:rsidR="00502BD4" w:rsidRPr="00861139" w:rsidRDefault="00502BD4" w:rsidP="00502B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1139">
        <w:rPr>
          <w:sz w:val="28"/>
          <w:szCs w:val="28"/>
        </w:rPr>
        <w:t xml:space="preserve">. Обеспечение прозрачного механизма оценки эффективности предоставленных налоговых льгот, установленных соответствующими </w:t>
      </w:r>
      <w:r>
        <w:rPr>
          <w:sz w:val="28"/>
          <w:szCs w:val="28"/>
        </w:rPr>
        <w:t>муниципальными нормативно – правовыми актами</w:t>
      </w:r>
      <w:r w:rsidRPr="00861139">
        <w:rPr>
          <w:sz w:val="28"/>
          <w:szCs w:val="28"/>
        </w:rPr>
        <w:t>.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5. Сохранение высокой долговой устойчивости </w:t>
      </w:r>
      <w:r>
        <w:rPr>
          <w:bCs/>
          <w:color w:val="000000"/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>, способствующей обеспечению сбалансированности бюджета.</w:t>
      </w:r>
    </w:p>
    <w:p w:rsidR="00502BD4" w:rsidRPr="000722EB" w:rsidRDefault="00502BD4" w:rsidP="00502B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8. Обеспечение высокого уровня открытости и прозрачности бюджетного процесса в </w:t>
      </w:r>
      <w:r>
        <w:rPr>
          <w:bCs/>
          <w:color w:val="000000"/>
          <w:sz w:val="28"/>
          <w:szCs w:val="28"/>
        </w:rPr>
        <w:t>муниципальном образовании</w:t>
      </w:r>
      <w:r w:rsidRPr="000722EB">
        <w:rPr>
          <w:sz w:val="28"/>
          <w:szCs w:val="28"/>
        </w:rPr>
        <w:t xml:space="preserve"> и высокого качества управления региональными финансами.</w:t>
      </w:r>
    </w:p>
    <w:p w:rsidR="00502BD4" w:rsidRDefault="00502BD4" w:rsidP="00502BD4">
      <w:pPr>
        <w:pStyle w:val="ConsPlusNormal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7C587A">
        <w:rPr>
          <w:rFonts w:ascii="Times New Roman" w:hAnsi="Times New Roman"/>
          <w:b/>
          <w:color w:val="000000"/>
          <w:sz w:val="28"/>
          <w:szCs w:val="28"/>
        </w:rPr>
        <w:t xml:space="preserve">. Основные направления </w:t>
      </w:r>
      <w:r>
        <w:rPr>
          <w:rFonts w:ascii="Times New Roman" w:hAnsi="Times New Roman"/>
          <w:b/>
          <w:color w:val="000000"/>
          <w:sz w:val="28"/>
          <w:szCs w:val="28"/>
        </w:rPr>
        <w:t>налоговой</w:t>
      </w:r>
      <w:r w:rsidRPr="007C587A">
        <w:rPr>
          <w:rFonts w:ascii="Times New Roman" w:hAnsi="Times New Roman"/>
          <w:b/>
          <w:color w:val="000000"/>
          <w:sz w:val="28"/>
          <w:szCs w:val="28"/>
        </w:rPr>
        <w:t xml:space="preserve"> политики</w:t>
      </w:r>
    </w:p>
    <w:p w:rsidR="00502BD4" w:rsidRPr="00B06A30" w:rsidRDefault="00502BD4" w:rsidP="00502BD4">
      <w:pPr>
        <w:ind w:firstLine="709"/>
        <w:jc w:val="both"/>
        <w:textAlignment w:val="baseline"/>
        <w:rPr>
          <w:sz w:val="28"/>
          <w:szCs w:val="28"/>
        </w:rPr>
      </w:pPr>
      <w:r w:rsidRPr="00B06A30">
        <w:rPr>
          <w:sz w:val="28"/>
          <w:szCs w:val="28"/>
        </w:rPr>
        <w:t>Основными направлениями налоговой политики муниципального образования на 202</w:t>
      </w:r>
      <w:r w:rsidR="00461288">
        <w:rPr>
          <w:sz w:val="28"/>
          <w:szCs w:val="28"/>
        </w:rPr>
        <w:t>6</w:t>
      </w:r>
      <w:r w:rsidRPr="00B06A30">
        <w:rPr>
          <w:sz w:val="28"/>
          <w:szCs w:val="28"/>
        </w:rPr>
        <w:t xml:space="preserve"> год и на плановый период 202</w:t>
      </w:r>
      <w:r w:rsidR="00461288">
        <w:rPr>
          <w:sz w:val="28"/>
          <w:szCs w:val="28"/>
        </w:rPr>
        <w:t>7</w:t>
      </w:r>
      <w:r w:rsidRPr="00B06A30">
        <w:rPr>
          <w:sz w:val="28"/>
          <w:szCs w:val="28"/>
        </w:rPr>
        <w:t xml:space="preserve"> и 202</w:t>
      </w:r>
      <w:r w:rsidR="00461288">
        <w:rPr>
          <w:sz w:val="28"/>
          <w:szCs w:val="28"/>
        </w:rPr>
        <w:t>8</w:t>
      </w:r>
      <w:r w:rsidRPr="00B06A30">
        <w:rPr>
          <w:sz w:val="28"/>
          <w:szCs w:val="28"/>
        </w:rPr>
        <w:t xml:space="preserve"> годов формируется </w:t>
      </w:r>
      <w:r>
        <w:rPr>
          <w:sz w:val="28"/>
          <w:szCs w:val="28"/>
        </w:rPr>
        <w:t>исходя из изменений федерального налогового законодательства, с учетом адаптации экономики муниципального образования к изменившимся условиям</w:t>
      </w:r>
      <w:r w:rsidRPr="00B06A30">
        <w:rPr>
          <w:sz w:val="28"/>
          <w:szCs w:val="28"/>
        </w:rPr>
        <w:t>.</w:t>
      </w:r>
    </w:p>
    <w:p w:rsidR="00502BD4" w:rsidRPr="00B06A30" w:rsidRDefault="00502BD4" w:rsidP="00502BD4">
      <w:pPr>
        <w:ind w:firstLine="709"/>
        <w:jc w:val="both"/>
        <w:textAlignment w:val="baseline"/>
        <w:rPr>
          <w:sz w:val="28"/>
          <w:szCs w:val="28"/>
        </w:rPr>
      </w:pPr>
      <w:r w:rsidRPr="00B06A30">
        <w:rPr>
          <w:sz w:val="28"/>
          <w:szCs w:val="28"/>
        </w:rPr>
        <w:t>Целями налоговой полит</w:t>
      </w:r>
      <w:r>
        <w:rPr>
          <w:sz w:val="28"/>
          <w:szCs w:val="28"/>
        </w:rPr>
        <w:t xml:space="preserve">ики муниципального образования </w:t>
      </w:r>
      <w:r w:rsidRPr="00B06A30">
        <w:rPr>
          <w:sz w:val="28"/>
          <w:szCs w:val="28"/>
        </w:rPr>
        <w:t>на трехлетний период является, с одной стороны, сохранение условий для поддержания устойчивого роста экономики р</w:t>
      </w:r>
      <w:r>
        <w:rPr>
          <w:sz w:val="28"/>
          <w:szCs w:val="28"/>
        </w:rPr>
        <w:t>айона</w:t>
      </w:r>
      <w:r w:rsidRPr="00B06A30">
        <w:rPr>
          <w:sz w:val="28"/>
          <w:szCs w:val="28"/>
        </w:rPr>
        <w:t>, предпринимательской и инвестиционной активности, с другой стороны – сохранения бюджетной устойчивости, получение необходимого объема бюджетных доходов и обеспечение сбалансированности бюджета</w:t>
      </w:r>
      <w:r>
        <w:rPr>
          <w:sz w:val="28"/>
          <w:szCs w:val="28"/>
        </w:rPr>
        <w:t xml:space="preserve"> муниципального округа.</w:t>
      </w:r>
    </w:p>
    <w:p w:rsidR="00502BD4" w:rsidRPr="00B06A30" w:rsidRDefault="00502BD4" w:rsidP="00502BD4">
      <w:pPr>
        <w:ind w:firstLine="709"/>
        <w:jc w:val="both"/>
        <w:textAlignment w:val="baseline"/>
        <w:rPr>
          <w:sz w:val="28"/>
          <w:szCs w:val="28"/>
        </w:rPr>
      </w:pPr>
      <w:r w:rsidRPr="00B06A30">
        <w:rPr>
          <w:sz w:val="28"/>
          <w:szCs w:val="28"/>
        </w:rPr>
        <w:t>Достижению целей должны способствовать следующие основные направления.</w:t>
      </w:r>
    </w:p>
    <w:p w:rsidR="00502BD4" w:rsidRPr="002B711F" w:rsidRDefault="00502BD4" w:rsidP="00502BD4">
      <w:pPr>
        <w:tabs>
          <w:tab w:val="left" w:pos="42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11F">
        <w:rPr>
          <w:sz w:val="28"/>
          <w:szCs w:val="28"/>
        </w:rPr>
        <w:t>1. Мобилизация доходов.</w:t>
      </w:r>
    </w:p>
    <w:p w:rsidR="00502BD4" w:rsidRPr="00861139" w:rsidRDefault="00502BD4" w:rsidP="00502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1139">
        <w:rPr>
          <w:rFonts w:eastAsia="Calibri"/>
          <w:sz w:val="28"/>
          <w:szCs w:val="28"/>
          <w:lang w:eastAsia="en-US"/>
        </w:rPr>
        <w:t>В 202</w:t>
      </w:r>
      <w:r w:rsidR="00461288">
        <w:rPr>
          <w:rFonts w:eastAsia="Calibri"/>
          <w:sz w:val="28"/>
          <w:szCs w:val="28"/>
          <w:lang w:eastAsia="en-US"/>
        </w:rPr>
        <w:t>6</w:t>
      </w:r>
      <w:r w:rsidRPr="00861139">
        <w:rPr>
          <w:rFonts w:eastAsia="Calibri"/>
          <w:sz w:val="28"/>
          <w:szCs w:val="28"/>
          <w:lang w:eastAsia="en-US"/>
        </w:rPr>
        <w:t xml:space="preserve"> </w:t>
      </w:r>
      <w:r>
        <w:rPr>
          <w:spacing w:val="-4"/>
          <w:sz w:val="28"/>
          <w:szCs w:val="28"/>
        </w:rPr>
        <w:t>–</w:t>
      </w:r>
      <w:r w:rsidRPr="00861139">
        <w:rPr>
          <w:rFonts w:eastAsia="Calibri"/>
          <w:sz w:val="28"/>
          <w:szCs w:val="28"/>
          <w:lang w:eastAsia="en-US"/>
        </w:rPr>
        <w:t xml:space="preserve"> 202</w:t>
      </w:r>
      <w:r w:rsidR="00461288">
        <w:rPr>
          <w:rFonts w:eastAsia="Calibri"/>
          <w:sz w:val="28"/>
          <w:szCs w:val="28"/>
          <w:lang w:eastAsia="en-US"/>
        </w:rPr>
        <w:t>8</w:t>
      </w:r>
      <w:r w:rsidRPr="00861139">
        <w:rPr>
          <w:rFonts w:eastAsia="Calibri"/>
          <w:sz w:val="28"/>
          <w:szCs w:val="28"/>
          <w:lang w:eastAsia="en-US"/>
        </w:rPr>
        <w:t xml:space="preserve"> годах планируется продолжить проводимую ранее работу по укреплению доходной базы бюджета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Pr="00861139">
        <w:rPr>
          <w:rFonts w:eastAsia="Calibri"/>
          <w:sz w:val="28"/>
          <w:szCs w:val="28"/>
          <w:lang w:eastAsia="en-US"/>
        </w:rPr>
        <w:t>за счет увеличения налогооблагаемой базы и мобилизации имеющихся резервов.</w:t>
      </w:r>
    </w:p>
    <w:p w:rsidR="00502BD4" w:rsidRPr="00861139" w:rsidRDefault="00502BD4" w:rsidP="00502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1139">
        <w:rPr>
          <w:sz w:val="28"/>
          <w:szCs w:val="28"/>
        </w:rPr>
        <w:t xml:space="preserve">В целях мобилизации доходов в бюджет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861139">
        <w:rPr>
          <w:sz w:val="28"/>
          <w:szCs w:val="28"/>
        </w:rPr>
        <w:t>предусматривается:</w:t>
      </w:r>
    </w:p>
    <w:p w:rsidR="00502BD4" w:rsidRPr="00861139" w:rsidRDefault="00502BD4" w:rsidP="00502B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 xml:space="preserve">продолжение работы, направленной на </w:t>
      </w:r>
      <w:r w:rsidRPr="00861139">
        <w:rPr>
          <w:rFonts w:cs="Calibri"/>
          <w:sz w:val="28"/>
          <w:szCs w:val="28"/>
        </w:rPr>
        <w:t>выявление и пресечение схем минимизации налогов, совершенствование методов контроля легализации «теневой» заработной платы</w:t>
      </w:r>
      <w:r w:rsidRPr="00861139">
        <w:rPr>
          <w:sz w:val="28"/>
          <w:szCs w:val="28"/>
        </w:rPr>
        <w:t xml:space="preserve"> и доведения ее до среднеотраслевого уровня;</w:t>
      </w:r>
    </w:p>
    <w:p w:rsidR="00502BD4" w:rsidRPr="00861139" w:rsidRDefault="00502BD4" w:rsidP="00502B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 xml:space="preserve">содействие вовлечению граждан в предпринимательскую деятельность и сокращению неформальной занятости, в том числе путем </w:t>
      </w:r>
      <w:r>
        <w:rPr>
          <w:sz w:val="28"/>
          <w:szCs w:val="28"/>
        </w:rPr>
        <w:t>их регистрации в качестве предпринимателя или самозанятого</w:t>
      </w:r>
      <w:r w:rsidRPr="00861139">
        <w:rPr>
          <w:rFonts w:eastAsia="Calibri"/>
          <w:sz w:val="28"/>
          <w:szCs w:val="28"/>
          <w:lang w:eastAsia="en-US"/>
        </w:rPr>
        <w:t>;</w:t>
      </w:r>
    </w:p>
    <w:p w:rsidR="00502BD4" w:rsidRPr="00861139" w:rsidRDefault="00502BD4" w:rsidP="00502B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BF0">
        <w:rPr>
          <w:sz w:val="28"/>
          <w:szCs w:val="28"/>
          <w:shd w:val="clear" w:color="auto" w:fill="FFFFFF"/>
        </w:rPr>
        <w:t>- </w:t>
      </w:r>
      <w:r w:rsidRPr="007F0BF0">
        <w:rPr>
          <w:sz w:val="28"/>
          <w:szCs w:val="28"/>
        </w:rPr>
        <w:t>установление коэффициента,</w:t>
      </w:r>
      <w:r w:rsidRPr="00861139">
        <w:rPr>
          <w:sz w:val="28"/>
          <w:szCs w:val="28"/>
        </w:rPr>
        <w:t xml:space="preserve"> отражающего региональные особенности рынка труда, используемого для расчета размера фиксированных авансовых платежей, уплачиваемых иностранными гражданами, осуществляющими трудовую деятельность по найму в Российской Федерации на основании патента, на 202</w:t>
      </w:r>
      <w:r w:rsidR="00461288">
        <w:rPr>
          <w:sz w:val="28"/>
          <w:szCs w:val="28"/>
        </w:rPr>
        <w:t>6</w:t>
      </w:r>
      <w:r w:rsidRPr="00861139">
        <w:rPr>
          <w:sz w:val="28"/>
          <w:szCs w:val="28"/>
        </w:rPr>
        <w:t xml:space="preserve"> год;</w:t>
      </w:r>
    </w:p>
    <w:p w:rsidR="00502BD4" w:rsidRPr="00861139" w:rsidRDefault="00502BD4" w:rsidP="00502B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085">
        <w:rPr>
          <w:rFonts w:eastAsia="Calibri"/>
          <w:sz w:val="28"/>
          <w:szCs w:val="28"/>
          <w:lang w:eastAsia="en-US"/>
        </w:rPr>
        <w:t xml:space="preserve">- уточнение перечня объектов недвижимости </w:t>
      </w:r>
      <w:proofErr w:type="gramStart"/>
      <w:r w:rsidRPr="007B0085">
        <w:rPr>
          <w:rFonts w:eastAsia="Calibri"/>
          <w:sz w:val="28"/>
          <w:szCs w:val="28"/>
          <w:lang w:eastAsia="en-US"/>
        </w:rPr>
        <w:t>для определения налоговой базы по налогу на имущество</w:t>
      </w:r>
      <w:r w:rsidRPr="00861139">
        <w:rPr>
          <w:rFonts w:eastAsia="Calibri"/>
          <w:sz w:val="28"/>
          <w:szCs w:val="28"/>
          <w:lang w:eastAsia="en-US"/>
        </w:rPr>
        <w:t xml:space="preserve"> организаций на основе кадастровой стоимости в отношении</w:t>
      </w:r>
      <w:proofErr w:type="gramEnd"/>
      <w:r w:rsidRPr="00861139">
        <w:rPr>
          <w:rFonts w:eastAsia="Calibri"/>
          <w:sz w:val="28"/>
          <w:szCs w:val="28"/>
          <w:lang w:eastAsia="en-US"/>
        </w:rPr>
        <w:t xml:space="preserve"> административно-деловых и торговых центров, нежилых </w:t>
      </w:r>
      <w:r w:rsidRPr="00861139">
        <w:rPr>
          <w:rFonts w:eastAsia="Calibri"/>
          <w:sz w:val="28"/>
          <w:szCs w:val="28"/>
          <w:lang w:eastAsia="en-US"/>
        </w:rPr>
        <w:lastRenderedPageBreak/>
        <w:t>помещений, используемых для размещения офисов, торговых объектов, объектов общественного питания и бытового обслуживания.</w:t>
      </w:r>
    </w:p>
    <w:p w:rsidR="00502BD4" w:rsidRPr="00861139" w:rsidRDefault="00502BD4" w:rsidP="00502BD4">
      <w:pPr>
        <w:shd w:val="clear" w:color="auto" w:fill="FFFFFF"/>
        <w:ind w:firstLine="709"/>
        <w:jc w:val="both"/>
        <w:rPr>
          <w:sz w:val="28"/>
        </w:rPr>
      </w:pPr>
      <w:r w:rsidRPr="00861139">
        <w:rPr>
          <w:sz w:val="28"/>
        </w:rPr>
        <w:t>В целях формирования комфортной потребительской среды будет продолжена работа по созданию условий для развития малых форматов торговли в муниципальн</w:t>
      </w:r>
      <w:r>
        <w:rPr>
          <w:sz w:val="28"/>
        </w:rPr>
        <w:t>ом</w:t>
      </w:r>
      <w:r w:rsidRPr="00861139">
        <w:rPr>
          <w:sz w:val="28"/>
        </w:rPr>
        <w:t xml:space="preserve"> образовани</w:t>
      </w:r>
      <w:r>
        <w:rPr>
          <w:sz w:val="28"/>
        </w:rPr>
        <w:t>и</w:t>
      </w:r>
      <w:r w:rsidRPr="00861139">
        <w:rPr>
          <w:sz w:val="28"/>
        </w:rPr>
        <w:t>, в том числе легализации незаконно установленных нестационарных торговых объектов, что в свою очередь обеспечит рост поступлений в местны</w:t>
      </w:r>
      <w:r>
        <w:rPr>
          <w:sz w:val="28"/>
        </w:rPr>
        <w:t>й</w:t>
      </w:r>
      <w:r w:rsidRPr="00861139">
        <w:rPr>
          <w:sz w:val="28"/>
        </w:rPr>
        <w:t xml:space="preserve"> бюджет.</w:t>
      </w:r>
    </w:p>
    <w:p w:rsidR="00502BD4" w:rsidRPr="002B711F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2B711F">
        <w:rPr>
          <w:sz w:val="28"/>
          <w:szCs w:val="28"/>
        </w:rPr>
        <w:t>2. Совершенствование администрирования доходов.</w:t>
      </w:r>
    </w:p>
    <w:p w:rsidR="00502BD4" w:rsidRPr="00861139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В целях улучшения качества налогового администрирования будет продолжена работа:</w:t>
      </w:r>
    </w:p>
    <w:p w:rsidR="00502BD4" w:rsidRPr="00861139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 xml:space="preserve">по повышению </w:t>
      </w:r>
      <w:proofErr w:type="gramStart"/>
      <w:r w:rsidRPr="00861139">
        <w:rPr>
          <w:sz w:val="28"/>
          <w:szCs w:val="28"/>
        </w:rPr>
        <w:t xml:space="preserve">ответственности главных администраторов доходов </w:t>
      </w:r>
      <w:r>
        <w:rPr>
          <w:sz w:val="28"/>
          <w:szCs w:val="28"/>
        </w:rPr>
        <w:t>бюджета муниципального образования</w:t>
      </w:r>
      <w:proofErr w:type="gramEnd"/>
      <w:r>
        <w:rPr>
          <w:sz w:val="28"/>
          <w:szCs w:val="28"/>
        </w:rPr>
        <w:t xml:space="preserve"> </w:t>
      </w:r>
      <w:r w:rsidRPr="00861139">
        <w:rPr>
          <w:sz w:val="28"/>
          <w:szCs w:val="28"/>
        </w:rPr>
        <w:t xml:space="preserve">в области планирования и контроля за поступлением в бюджетную систему администрируемых налогов и неналоговых платежей, усиление </w:t>
      </w:r>
      <w:proofErr w:type="spellStart"/>
      <w:r w:rsidRPr="00861139">
        <w:rPr>
          <w:sz w:val="28"/>
          <w:szCs w:val="28"/>
        </w:rPr>
        <w:t>претензионно-исковой</w:t>
      </w:r>
      <w:proofErr w:type="spellEnd"/>
      <w:r w:rsidRPr="00861139">
        <w:rPr>
          <w:sz w:val="28"/>
          <w:szCs w:val="28"/>
        </w:rPr>
        <w:t xml:space="preserve"> работы с неплательщиками, проведение анализа состояния дебиторской задолженности;</w:t>
      </w:r>
    </w:p>
    <w:p w:rsidR="00502BD4" w:rsidRPr="00861139" w:rsidRDefault="00502BD4" w:rsidP="00502B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>по взаимодействию органов власти всех уровней в рамках деятельности межведомственных рабочих групп (комиссий) в части администрирования доходов бюджет</w:t>
      </w:r>
      <w:r>
        <w:rPr>
          <w:sz w:val="28"/>
          <w:szCs w:val="28"/>
        </w:rPr>
        <w:t>а</w:t>
      </w:r>
      <w:r w:rsidRPr="00861139">
        <w:rPr>
          <w:sz w:val="28"/>
          <w:szCs w:val="28"/>
        </w:rPr>
        <w:t>, повышения уровня их собираемости, сокращения недоимки и легализации объектов налогообложения</w:t>
      </w:r>
      <w:r w:rsidRPr="00861139">
        <w:rPr>
          <w:color w:val="000000"/>
          <w:sz w:val="28"/>
          <w:szCs w:val="28"/>
        </w:rPr>
        <w:t>;</w:t>
      </w:r>
    </w:p>
    <w:p w:rsidR="00502BD4" w:rsidRPr="00861139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8611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861139">
        <w:rPr>
          <w:color w:val="000000"/>
          <w:sz w:val="28"/>
          <w:szCs w:val="28"/>
        </w:rPr>
        <w:t>по актуализации на постоянной основе сведений</w:t>
      </w:r>
      <w:r w:rsidRPr="00861139">
        <w:rPr>
          <w:sz w:val="28"/>
          <w:szCs w:val="28"/>
        </w:rPr>
        <w:t>, предоставляемых органами, осуществляющими регистрацию и учет объектов недвижимого имущества, в Управление ФНС России по Смоленской области, в том числе за счет выявления правообладателей ранее учтенных объектов недвижимости;</w:t>
      </w:r>
    </w:p>
    <w:p w:rsidR="00502BD4" w:rsidRPr="00861139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>по проведению органами мест</w:t>
      </w:r>
      <w:r>
        <w:rPr>
          <w:sz w:val="28"/>
          <w:szCs w:val="28"/>
        </w:rPr>
        <w:t>ного самоуправления муниципального</w:t>
      </w:r>
      <w:r w:rsidRPr="0086113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</w:t>
      </w:r>
      <w:r w:rsidRPr="00861139">
        <w:rPr>
          <w:sz w:val="28"/>
          <w:szCs w:val="28"/>
        </w:rPr>
        <w:t>совместно с территориальными налоговыми органами адресной работы с физическими лицами, имеющими задолженность в бюджет по имущественным налогам, информированию работодателей о сотрудниках, имеющих задолженность по имущественным налогам, повышению налоговой культуры налогоплательщиков.</w:t>
      </w:r>
    </w:p>
    <w:p w:rsidR="00502BD4" w:rsidRPr="002B711F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2B711F">
        <w:rPr>
          <w:sz w:val="28"/>
          <w:szCs w:val="28"/>
        </w:rPr>
        <w:t>3. Оценка налоговых расходов.</w:t>
      </w:r>
    </w:p>
    <w:p w:rsidR="00502BD4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 xml:space="preserve">Налоговые расходы установлены </w:t>
      </w:r>
      <w:r>
        <w:rPr>
          <w:sz w:val="28"/>
          <w:szCs w:val="28"/>
        </w:rPr>
        <w:t>муниципальными нормативно правовыми актами</w:t>
      </w:r>
      <w:r w:rsidRPr="00861139">
        <w:rPr>
          <w:sz w:val="28"/>
          <w:szCs w:val="28"/>
        </w:rPr>
        <w:t xml:space="preserve"> в виде налоговых льгот</w:t>
      </w:r>
      <w:r>
        <w:rPr>
          <w:sz w:val="28"/>
          <w:szCs w:val="28"/>
        </w:rPr>
        <w:t>.</w:t>
      </w:r>
    </w:p>
    <w:p w:rsidR="00502BD4" w:rsidRPr="00F6305E" w:rsidRDefault="00502BD4" w:rsidP="00502BD4">
      <w:pPr>
        <w:pStyle w:val="1"/>
        <w:keepNext w:val="0"/>
        <w:ind w:firstLine="709"/>
        <w:jc w:val="both"/>
      </w:pPr>
      <w:r w:rsidRPr="00F6305E">
        <w:t xml:space="preserve">Решения по вопросам установления, продления (отмены действия) налоговых льгот будут приниматься на основе анализа их эффективности, практики применения и администрирования. На протяжении последних лет политика в области предоставления налоговых льгот по местным налогам направлена на сокращение выпадающих доходов бюджета путем отмены неэффективных льгот и нацелена на сохранение социальной направленности предоставляемых льгот. </w:t>
      </w:r>
    </w:p>
    <w:p w:rsidR="00502BD4" w:rsidRPr="00861139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Реализация вышеперечисленных направлений налоговой политики на 202</w:t>
      </w:r>
      <w:r w:rsidR="00461288">
        <w:rPr>
          <w:sz w:val="28"/>
          <w:szCs w:val="28"/>
        </w:rPr>
        <w:t>6</w:t>
      </w:r>
      <w:r w:rsidRPr="00861139">
        <w:rPr>
          <w:sz w:val="28"/>
          <w:szCs w:val="28"/>
        </w:rPr>
        <w:t> </w:t>
      </w:r>
      <w:r>
        <w:rPr>
          <w:spacing w:val="-4"/>
          <w:sz w:val="28"/>
          <w:szCs w:val="28"/>
        </w:rPr>
        <w:t>–</w:t>
      </w:r>
      <w:r w:rsidRPr="00861139">
        <w:rPr>
          <w:sz w:val="28"/>
          <w:szCs w:val="28"/>
        </w:rPr>
        <w:t> 202</w:t>
      </w:r>
      <w:r w:rsidR="00461288">
        <w:rPr>
          <w:sz w:val="28"/>
          <w:szCs w:val="28"/>
        </w:rPr>
        <w:t>8</w:t>
      </w:r>
      <w:r w:rsidRPr="00861139">
        <w:rPr>
          <w:sz w:val="28"/>
          <w:szCs w:val="28"/>
        </w:rPr>
        <w:t xml:space="preserve"> годы позволит обеспечить сбалансированность бюджета </w:t>
      </w:r>
      <w:r>
        <w:rPr>
          <w:sz w:val="28"/>
          <w:szCs w:val="28"/>
        </w:rPr>
        <w:t xml:space="preserve">муниципального образования </w:t>
      </w:r>
      <w:r w:rsidRPr="00861139">
        <w:rPr>
          <w:sz w:val="28"/>
          <w:szCs w:val="28"/>
        </w:rPr>
        <w:t>в целях полного финансирования расходных обязательств, направленных на устойчивое социально-экономическое развитие.</w:t>
      </w:r>
    </w:p>
    <w:p w:rsidR="00964439" w:rsidRDefault="00964439" w:rsidP="00502BD4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02BD4" w:rsidRDefault="00502BD4" w:rsidP="00502BD4">
      <w:pPr>
        <w:pStyle w:val="ConsPlusNormal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2B711F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2B711F">
        <w:rPr>
          <w:rFonts w:ascii="Times New Roman" w:hAnsi="Times New Roman"/>
          <w:b/>
          <w:sz w:val="28"/>
          <w:szCs w:val="28"/>
        </w:rPr>
        <w:t>.</w:t>
      </w:r>
      <w:r w:rsidRPr="007C587A">
        <w:rPr>
          <w:rFonts w:ascii="Times New Roman" w:hAnsi="Times New Roman"/>
          <w:b/>
          <w:color w:val="000000"/>
          <w:sz w:val="28"/>
          <w:szCs w:val="28"/>
        </w:rPr>
        <w:t xml:space="preserve"> Основные направления бюджетной политики</w:t>
      </w:r>
    </w:p>
    <w:p w:rsidR="00502BD4" w:rsidRPr="00BD0F16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на 202</w:t>
      </w:r>
      <w:r w:rsidR="00461288">
        <w:rPr>
          <w:sz w:val="28"/>
          <w:szCs w:val="28"/>
        </w:rPr>
        <w:t>6</w:t>
      </w:r>
      <w:r w:rsidRPr="00BD0F16">
        <w:rPr>
          <w:sz w:val="28"/>
          <w:szCs w:val="28"/>
        </w:rPr>
        <w:t xml:space="preserve"> год и на плановый период 202</w:t>
      </w:r>
      <w:r w:rsidR="00461288">
        <w:rPr>
          <w:sz w:val="28"/>
          <w:szCs w:val="28"/>
        </w:rPr>
        <w:t>7</w:t>
      </w:r>
      <w:r w:rsidRPr="00BD0F16">
        <w:rPr>
          <w:sz w:val="28"/>
          <w:szCs w:val="28"/>
        </w:rPr>
        <w:t xml:space="preserve"> и 202</w:t>
      </w:r>
      <w:r w:rsidR="0046128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D0F16">
        <w:rPr>
          <w:sz w:val="28"/>
          <w:szCs w:val="28"/>
        </w:rPr>
        <w:t xml:space="preserve">годов </w:t>
      </w:r>
      <w:r w:rsidRPr="000722EB">
        <w:rPr>
          <w:sz w:val="28"/>
          <w:szCs w:val="28"/>
        </w:rPr>
        <w:t xml:space="preserve">сохраняет преемственность бюджетной политики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 xml:space="preserve"> предыдущих периодов и призвана обеспечить финансовыми ресурсами расходные обязательства по закрепленным за ним полномочиям. </w:t>
      </w:r>
    </w:p>
    <w:p w:rsidR="00502BD4" w:rsidRPr="00BD0F16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F16">
        <w:rPr>
          <w:sz w:val="28"/>
          <w:szCs w:val="28"/>
        </w:rPr>
        <w:t>Основными направлениями бюджетной политики являются: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1) обеспечение финансовой устойчивости, сбалансированности и самостоятельности бюджета</w:t>
      </w:r>
      <w:r w:rsidRPr="00FE1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>, в том числе за счет: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- формирования бюджетных параметров исходя из необходимости исполнения в полном объеме действующих расходных обязательств, принятия новых расходных обязательств с учетом их социально-экономической значимости и обеспеченности источниками финансирования;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- приоритизации расходов исходя из необходимости достижения целей и приоритетов социально-экономического развития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>;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- принятия новых расходных обязательств по вопросам, отнесенным Конституцией Российской Федерации и федеральными законами к полномочиям органов </w:t>
      </w:r>
      <w:r>
        <w:rPr>
          <w:sz w:val="28"/>
          <w:szCs w:val="28"/>
        </w:rPr>
        <w:t>местного самоуправления</w:t>
      </w:r>
      <w:r w:rsidRPr="000722EB">
        <w:rPr>
          <w:sz w:val="28"/>
          <w:szCs w:val="28"/>
        </w:rPr>
        <w:t>, на основе их тщательной оценки и при наличии источников финансирования для их гарантированного исполнения;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2) достижение целей развития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 xml:space="preserve"> путем реализации мероприятий </w:t>
      </w:r>
      <w:r>
        <w:rPr>
          <w:sz w:val="28"/>
          <w:szCs w:val="28"/>
        </w:rPr>
        <w:t>муниципальных</w:t>
      </w:r>
      <w:r w:rsidRPr="000722EB">
        <w:rPr>
          <w:sz w:val="28"/>
          <w:szCs w:val="28"/>
        </w:rPr>
        <w:t xml:space="preserve"> программ, в целях </w:t>
      </w:r>
      <w:proofErr w:type="gramStart"/>
      <w:r w:rsidRPr="000722EB">
        <w:rPr>
          <w:sz w:val="28"/>
          <w:szCs w:val="28"/>
        </w:rPr>
        <w:t xml:space="preserve">повышения качества жизни населения </w:t>
      </w:r>
      <w:r>
        <w:rPr>
          <w:sz w:val="28"/>
          <w:szCs w:val="28"/>
        </w:rPr>
        <w:t>муниципального образования</w:t>
      </w:r>
      <w:proofErr w:type="gramEnd"/>
      <w:r w:rsidRPr="000722EB">
        <w:rPr>
          <w:sz w:val="28"/>
          <w:szCs w:val="28"/>
        </w:rPr>
        <w:t>.</w:t>
      </w:r>
    </w:p>
    <w:p w:rsidR="00502BD4" w:rsidRPr="003203E3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Главным инструментом, ориентированным на достижение целей политики</w:t>
      </w:r>
      <w:r w:rsidRPr="00FE1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 xml:space="preserve">, будут являться </w:t>
      </w:r>
      <w:r>
        <w:rPr>
          <w:sz w:val="28"/>
          <w:szCs w:val="28"/>
        </w:rPr>
        <w:t>муниципальные</w:t>
      </w:r>
      <w:r w:rsidRPr="000722EB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.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3) сохранение уровня финансового обеспечения расходных обязательств по первоочередным и социально значимым направлениям: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-</w:t>
      </w:r>
      <w:r w:rsidRPr="000722EB">
        <w:t> </w:t>
      </w:r>
      <w:r w:rsidRPr="000722EB">
        <w:rPr>
          <w:sz w:val="28"/>
          <w:szCs w:val="28"/>
        </w:rPr>
        <w:t xml:space="preserve">обеспечение выполнения целевых показателей, установленных указами Президента Российской Федерации, в части повышения </w:t>
      </w:r>
      <w:proofErr w:type="gramStart"/>
      <w:r w:rsidRPr="000722EB">
        <w:rPr>
          <w:sz w:val="28"/>
          <w:szCs w:val="28"/>
        </w:rPr>
        <w:t>оплаты труда отдельных категорий работников бюджетной сферы</w:t>
      </w:r>
      <w:proofErr w:type="gramEnd"/>
      <w:r w:rsidRPr="000722EB">
        <w:rPr>
          <w:sz w:val="28"/>
          <w:szCs w:val="28"/>
        </w:rPr>
        <w:t>;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- обеспечение выплаты заработной платы работникам организаций бюджетной сферы не ниже минимального </w:t>
      </w:r>
      <w:proofErr w:type="gramStart"/>
      <w:r w:rsidRPr="000722EB">
        <w:rPr>
          <w:sz w:val="28"/>
          <w:szCs w:val="28"/>
        </w:rPr>
        <w:t>размера оплаты труда</w:t>
      </w:r>
      <w:proofErr w:type="gramEnd"/>
      <w:r w:rsidRPr="000722EB">
        <w:rPr>
          <w:sz w:val="28"/>
          <w:szCs w:val="28"/>
        </w:rPr>
        <w:t>, установленного на федеральном уровне;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4) развитие практики инициативного бюджетирования в целях вовлечения граждан в бюджетный процесс;</w:t>
      </w:r>
    </w:p>
    <w:p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iCs/>
          <w:sz w:val="28"/>
          <w:szCs w:val="28"/>
        </w:rPr>
        <w:t xml:space="preserve">5) обеспечение открытости и прозрачности бюджетного процесса, доступности информации о финансах </w:t>
      </w:r>
      <w:r>
        <w:rPr>
          <w:sz w:val="28"/>
          <w:szCs w:val="28"/>
        </w:rPr>
        <w:t>муниципального образования</w:t>
      </w:r>
      <w:r w:rsidRPr="000722EB">
        <w:rPr>
          <w:iCs/>
          <w:sz w:val="28"/>
          <w:szCs w:val="28"/>
        </w:rPr>
        <w:t>.</w:t>
      </w:r>
    </w:p>
    <w:p w:rsidR="00964439" w:rsidRPr="00E47A22" w:rsidRDefault="00502BD4" w:rsidP="002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6) в сфере межбюджетных отношений в течение 202</w:t>
      </w:r>
      <w:r w:rsidR="00461288">
        <w:rPr>
          <w:sz w:val="28"/>
          <w:szCs w:val="28"/>
        </w:rPr>
        <w:t>6</w:t>
      </w:r>
      <w:r w:rsidRPr="000722EB">
        <w:rPr>
          <w:sz w:val="28"/>
          <w:szCs w:val="28"/>
        </w:rPr>
        <w:t xml:space="preserve"> года выполнени</w:t>
      </w:r>
      <w:r>
        <w:rPr>
          <w:sz w:val="28"/>
          <w:szCs w:val="28"/>
        </w:rPr>
        <w:t>е</w:t>
      </w:r>
      <w:r w:rsidRPr="000722EB">
        <w:rPr>
          <w:sz w:val="28"/>
          <w:szCs w:val="28"/>
        </w:rPr>
        <w:t xml:space="preserve"> заключенных соглашений о мерах по социально-экономическому развитию и оздоровлению муниципальных финансов, исполнение обязательств, предусмотренных указанными соглашениями, а также проведение работы по оценке качества управления бюджетным процессом в </w:t>
      </w:r>
      <w:r>
        <w:rPr>
          <w:sz w:val="28"/>
          <w:szCs w:val="28"/>
        </w:rPr>
        <w:t>муниципальном образовании</w:t>
      </w:r>
      <w:r w:rsidRPr="000722EB">
        <w:rPr>
          <w:sz w:val="28"/>
          <w:szCs w:val="28"/>
        </w:rPr>
        <w:t>.</w:t>
      </w:r>
    </w:p>
    <w:sectPr w:rsidR="00964439" w:rsidRPr="00E47A22" w:rsidSect="000774B7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AD2" w:rsidRDefault="00E17AD2" w:rsidP="00B962EF">
      <w:r>
        <w:separator/>
      </w:r>
    </w:p>
  </w:endnote>
  <w:endnote w:type="continuationSeparator" w:id="1">
    <w:p w:rsidR="00E17AD2" w:rsidRDefault="00E17AD2" w:rsidP="00B9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EF" w:rsidRDefault="00B962EF">
    <w:pPr>
      <w:pStyle w:val="a8"/>
      <w:jc w:val="right"/>
    </w:pPr>
  </w:p>
  <w:p w:rsidR="00B962EF" w:rsidRDefault="00B962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AD2" w:rsidRDefault="00E17AD2" w:rsidP="00B962EF">
      <w:r>
        <w:separator/>
      </w:r>
    </w:p>
  </w:footnote>
  <w:footnote w:type="continuationSeparator" w:id="1">
    <w:p w:rsidR="00E17AD2" w:rsidRDefault="00E17AD2" w:rsidP="00B96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0375"/>
    </w:sdtPr>
    <w:sdtContent>
      <w:p w:rsidR="00D33AC1" w:rsidRDefault="00367921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4F7FB5">
          <w:rPr>
            <w:noProof/>
            <w:sz w:val="24"/>
            <w:szCs w:val="24"/>
          </w:rPr>
          <w:t>2</w:t>
        </w:r>
        <w:r w:rsidRPr="00D33AC1">
          <w:rPr>
            <w:sz w:val="24"/>
            <w:szCs w:val="24"/>
          </w:rPr>
          <w:fldChar w:fldCharType="end"/>
        </w:r>
      </w:p>
    </w:sdtContent>
  </w:sdt>
  <w:p w:rsidR="00D33AC1" w:rsidRDefault="00D33AC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5D29"/>
    <w:multiLevelType w:val="hybridMultilevel"/>
    <w:tmpl w:val="D820D65C"/>
    <w:lvl w:ilvl="0" w:tplc="8D0EB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B62"/>
    <w:rsid w:val="00006EDF"/>
    <w:rsid w:val="0001417C"/>
    <w:rsid w:val="00014F26"/>
    <w:rsid w:val="00024D05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774B7"/>
    <w:rsid w:val="000841EA"/>
    <w:rsid w:val="000907E3"/>
    <w:rsid w:val="00095E30"/>
    <w:rsid w:val="000A4C81"/>
    <w:rsid w:val="000B2E1D"/>
    <w:rsid w:val="000C0B56"/>
    <w:rsid w:val="000C2B99"/>
    <w:rsid w:val="000C42BD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05CCA"/>
    <w:rsid w:val="001150E5"/>
    <w:rsid w:val="00131DB1"/>
    <w:rsid w:val="001369A5"/>
    <w:rsid w:val="001463AC"/>
    <w:rsid w:val="0015451F"/>
    <w:rsid w:val="00164286"/>
    <w:rsid w:val="001702DE"/>
    <w:rsid w:val="0019465F"/>
    <w:rsid w:val="001B235F"/>
    <w:rsid w:val="001B79EB"/>
    <w:rsid w:val="001C5652"/>
    <w:rsid w:val="001D01B2"/>
    <w:rsid w:val="001E6E77"/>
    <w:rsid w:val="001F353B"/>
    <w:rsid w:val="00202149"/>
    <w:rsid w:val="002061EA"/>
    <w:rsid w:val="002077A5"/>
    <w:rsid w:val="002145ED"/>
    <w:rsid w:val="00232658"/>
    <w:rsid w:val="00243993"/>
    <w:rsid w:val="002462BA"/>
    <w:rsid w:val="0027767A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0E03"/>
    <w:rsid w:val="00312553"/>
    <w:rsid w:val="00312703"/>
    <w:rsid w:val="00315179"/>
    <w:rsid w:val="00336545"/>
    <w:rsid w:val="00340060"/>
    <w:rsid w:val="00343EB2"/>
    <w:rsid w:val="00367921"/>
    <w:rsid w:val="00376A0B"/>
    <w:rsid w:val="0038022B"/>
    <w:rsid w:val="00381992"/>
    <w:rsid w:val="00393D46"/>
    <w:rsid w:val="003A1B6D"/>
    <w:rsid w:val="003A260D"/>
    <w:rsid w:val="003B4F69"/>
    <w:rsid w:val="003D4A4C"/>
    <w:rsid w:val="003D6A88"/>
    <w:rsid w:val="003D6ACC"/>
    <w:rsid w:val="003F4F90"/>
    <w:rsid w:val="00424CE9"/>
    <w:rsid w:val="00424E3C"/>
    <w:rsid w:val="00426014"/>
    <w:rsid w:val="00461288"/>
    <w:rsid w:val="0046277C"/>
    <w:rsid w:val="00464021"/>
    <w:rsid w:val="00467332"/>
    <w:rsid w:val="0047593A"/>
    <w:rsid w:val="0048450A"/>
    <w:rsid w:val="00490AA1"/>
    <w:rsid w:val="004A1BEC"/>
    <w:rsid w:val="004A5A72"/>
    <w:rsid w:val="004A5B1A"/>
    <w:rsid w:val="004B2A65"/>
    <w:rsid w:val="004C2D12"/>
    <w:rsid w:val="004D1AED"/>
    <w:rsid w:val="004F0095"/>
    <w:rsid w:val="004F7FB5"/>
    <w:rsid w:val="00502BD4"/>
    <w:rsid w:val="005155EB"/>
    <w:rsid w:val="00530A03"/>
    <w:rsid w:val="00531BC9"/>
    <w:rsid w:val="00546355"/>
    <w:rsid w:val="00552F8C"/>
    <w:rsid w:val="00553B15"/>
    <w:rsid w:val="0055632E"/>
    <w:rsid w:val="005643BA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17E3"/>
    <w:rsid w:val="00614ADB"/>
    <w:rsid w:val="00673C32"/>
    <w:rsid w:val="0068122F"/>
    <w:rsid w:val="00687C0D"/>
    <w:rsid w:val="006954C6"/>
    <w:rsid w:val="006A6151"/>
    <w:rsid w:val="006A6479"/>
    <w:rsid w:val="006B5181"/>
    <w:rsid w:val="006D1EC1"/>
    <w:rsid w:val="006E1426"/>
    <w:rsid w:val="006F792B"/>
    <w:rsid w:val="00706A6B"/>
    <w:rsid w:val="00710E62"/>
    <w:rsid w:val="0071364D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C759E"/>
    <w:rsid w:val="007E0A01"/>
    <w:rsid w:val="007E3E17"/>
    <w:rsid w:val="007F4AA5"/>
    <w:rsid w:val="007F6FEF"/>
    <w:rsid w:val="00800F63"/>
    <w:rsid w:val="00800FD2"/>
    <w:rsid w:val="008051A8"/>
    <w:rsid w:val="0081572D"/>
    <w:rsid w:val="00820F20"/>
    <w:rsid w:val="00822CD8"/>
    <w:rsid w:val="0082760C"/>
    <w:rsid w:val="00832D99"/>
    <w:rsid w:val="0084260A"/>
    <w:rsid w:val="00845E7D"/>
    <w:rsid w:val="00846B61"/>
    <w:rsid w:val="00857EDF"/>
    <w:rsid w:val="0088028D"/>
    <w:rsid w:val="008812E1"/>
    <w:rsid w:val="0088359E"/>
    <w:rsid w:val="008853E8"/>
    <w:rsid w:val="008857E5"/>
    <w:rsid w:val="00886E62"/>
    <w:rsid w:val="008B11EA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4439"/>
    <w:rsid w:val="00967C0E"/>
    <w:rsid w:val="00970086"/>
    <w:rsid w:val="00976798"/>
    <w:rsid w:val="00986034"/>
    <w:rsid w:val="00994F5A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0FDA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5A6A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E6357"/>
    <w:rsid w:val="00BF6096"/>
    <w:rsid w:val="00C05C4D"/>
    <w:rsid w:val="00C158C0"/>
    <w:rsid w:val="00C21CD5"/>
    <w:rsid w:val="00C4370B"/>
    <w:rsid w:val="00C56A0C"/>
    <w:rsid w:val="00C573D9"/>
    <w:rsid w:val="00C72850"/>
    <w:rsid w:val="00C7694D"/>
    <w:rsid w:val="00C83461"/>
    <w:rsid w:val="00C9546D"/>
    <w:rsid w:val="00CA41B8"/>
    <w:rsid w:val="00CA49C4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1904"/>
    <w:rsid w:val="00D4342A"/>
    <w:rsid w:val="00D51778"/>
    <w:rsid w:val="00D54E3B"/>
    <w:rsid w:val="00D570AE"/>
    <w:rsid w:val="00D6452A"/>
    <w:rsid w:val="00D74374"/>
    <w:rsid w:val="00D83AA9"/>
    <w:rsid w:val="00DA2C71"/>
    <w:rsid w:val="00DA352E"/>
    <w:rsid w:val="00DB73C6"/>
    <w:rsid w:val="00DD0632"/>
    <w:rsid w:val="00DF1C6D"/>
    <w:rsid w:val="00DF3F7D"/>
    <w:rsid w:val="00DF5D67"/>
    <w:rsid w:val="00E0425A"/>
    <w:rsid w:val="00E128B8"/>
    <w:rsid w:val="00E17AD2"/>
    <w:rsid w:val="00E27AF4"/>
    <w:rsid w:val="00E43389"/>
    <w:rsid w:val="00E44BF4"/>
    <w:rsid w:val="00E47A22"/>
    <w:rsid w:val="00E628A9"/>
    <w:rsid w:val="00E741EE"/>
    <w:rsid w:val="00EA0A47"/>
    <w:rsid w:val="00EA7CE2"/>
    <w:rsid w:val="00EB206E"/>
    <w:rsid w:val="00EC105A"/>
    <w:rsid w:val="00EC5854"/>
    <w:rsid w:val="00EC59B2"/>
    <w:rsid w:val="00ED14A7"/>
    <w:rsid w:val="00ED29C0"/>
    <w:rsid w:val="00ED4ADB"/>
    <w:rsid w:val="00ED5017"/>
    <w:rsid w:val="00ED7246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B4457"/>
    <w:rsid w:val="00FC1270"/>
    <w:rsid w:val="00FC2306"/>
    <w:rsid w:val="00FE553E"/>
    <w:rsid w:val="00FF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  <w:style w:type="paragraph" w:styleId="af">
    <w:name w:val="Block Text"/>
    <w:basedOn w:val="a"/>
    <w:uiPriority w:val="99"/>
    <w:rsid w:val="00502B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7D2B-6301-453F-A9F3-B86BED39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UNIT</cp:lastModifiedBy>
  <cp:revision>11</cp:revision>
  <cp:lastPrinted>2025-10-21T13:19:00Z</cp:lastPrinted>
  <dcterms:created xsi:type="dcterms:W3CDTF">2025-10-21T11:48:00Z</dcterms:created>
  <dcterms:modified xsi:type="dcterms:W3CDTF">2025-11-28T11:33:00Z</dcterms:modified>
</cp:coreProperties>
</file>