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B89" w:rsidRPr="00964FFF" w:rsidRDefault="00932B89" w:rsidP="00932B89">
      <w:pPr>
        <w:shd w:val="clear" w:color="auto" w:fill="FFFFFF"/>
        <w:spacing w:before="10"/>
        <w:ind w:right="283"/>
        <w:jc w:val="center"/>
        <w:rPr>
          <w:b/>
          <w:bCs/>
          <w:color w:val="000000"/>
          <w:sz w:val="28"/>
          <w:szCs w:val="28"/>
        </w:rPr>
      </w:pPr>
      <w:r w:rsidRPr="00964FFF">
        <w:rPr>
          <w:b/>
          <w:noProof/>
          <w:sz w:val="28"/>
          <w:szCs w:val="28"/>
        </w:rPr>
        <w:drawing>
          <wp:inline distT="0" distB="0" distL="0" distR="0">
            <wp:extent cx="723900" cy="838200"/>
            <wp:effectExtent l="19050" t="0" r="0" b="0"/>
            <wp:docPr id="1" name="Рисунок 1" descr="Описание: gerb_си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синий"/>
                    <pic:cNvPicPr>
                      <a:picLocks noChangeAspect="1" noChangeArrowheads="1"/>
                    </pic:cNvPicPr>
                  </pic:nvPicPr>
                  <pic:blipFill>
                    <a:blip r:embed="rId6"/>
                    <a:srcRect/>
                    <a:stretch>
                      <a:fillRect/>
                    </a:stretch>
                  </pic:blipFill>
                  <pic:spPr bwMode="auto">
                    <a:xfrm>
                      <a:off x="0" y="0"/>
                      <a:ext cx="723900" cy="838200"/>
                    </a:xfrm>
                    <a:prstGeom prst="rect">
                      <a:avLst/>
                    </a:prstGeom>
                    <a:noFill/>
                    <a:ln w="9525">
                      <a:noFill/>
                      <a:miter lim="800000"/>
                      <a:headEnd/>
                      <a:tailEnd/>
                    </a:ln>
                  </pic:spPr>
                </pic:pic>
              </a:graphicData>
            </a:graphic>
          </wp:inline>
        </w:drawing>
      </w:r>
    </w:p>
    <w:p w:rsidR="00932B89" w:rsidRPr="00964FFF" w:rsidRDefault="00932B89" w:rsidP="00932B89">
      <w:pPr>
        <w:shd w:val="clear" w:color="auto" w:fill="FFFFFF"/>
        <w:spacing w:before="10"/>
        <w:ind w:right="283"/>
        <w:jc w:val="center"/>
        <w:rPr>
          <w:b/>
          <w:bCs/>
          <w:color w:val="000000"/>
          <w:sz w:val="28"/>
          <w:szCs w:val="28"/>
        </w:rPr>
      </w:pPr>
    </w:p>
    <w:p w:rsidR="00932B89" w:rsidRPr="00964FFF" w:rsidRDefault="00932B89" w:rsidP="00932B89">
      <w:pPr>
        <w:shd w:val="clear" w:color="auto" w:fill="FFFFFF"/>
        <w:spacing w:before="10"/>
        <w:ind w:right="283"/>
        <w:jc w:val="center"/>
        <w:rPr>
          <w:b/>
          <w:bCs/>
          <w:color w:val="000000"/>
          <w:sz w:val="28"/>
          <w:szCs w:val="28"/>
        </w:rPr>
      </w:pPr>
      <w:r w:rsidRPr="00964FFF">
        <w:rPr>
          <w:b/>
          <w:bCs/>
          <w:color w:val="000000"/>
          <w:sz w:val="28"/>
          <w:szCs w:val="28"/>
        </w:rPr>
        <w:t xml:space="preserve">ФИНАНСОВОЕ УПРАВЛЕНИЕ </w:t>
      </w:r>
    </w:p>
    <w:p w:rsidR="00932B89" w:rsidRPr="00964FFF" w:rsidRDefault="00932B89" w:rsidP="00932B89">
      <w:pPr>
        <w:shd w:val="clear" w:color="auto" w:fill="FFFFFF"/>
        <w:spacing w:before="10"/>
        <w:ind w:right="283"/>
        <w:jc w:val="center"/>
        <w:rPr>
          <w:b/>
          <w:bCs/>
          <w:color w:val="000000"/>
          <w:sz w:val="28"/>
          <w:szCs w:val="28"/>
        </w:rPr>
      </w:pPr>
      <w:r w:rsidRPr="00964FFF">
        <w:rPr>
          <w:b/>
          <w:bCs/>
          <w:color w:val="000000"/>
          <w:sz w:val="28"/>
          <w:szCs w:val="28"/>
        </w:rPr>
        <w:t xml:space="preserve">АДМИНИСТРАЦИИ МУНИЦИПАЛЬНОГО ОБРАЗОВАНИЯ «КРАСНИНСКИЙ МУНИЦИПАЛЬНЫЙ ОКРУГ» </w:t>
      </w:r>
    </w:p>
    <w:p w:rsidR="00932B89" w:rsidRPr="00964FFF" w:rsidRDefault="00932B89" w:rsidP="00932B89">
      <w:pPr>
        <w:shd w:val="clear" w:color="auto" w:fill="FFFFFF"/>
        <w:spacing w:before="10"/>
        <w:ind w:right="283"/>
        <w:jc w:val="center"/>
        <w:rPr>
          <w:b/>
          <w:bCs/>
          <w:color w:val="000000"/>
          <w:sz w:val="28"/>
          <w:szCs w:val="28"/>
        </w:rPr>
      </w:pPr>
      <w:r w:rsidRPr="00964FFF">
        <w:rPr>
          <w:b/>
          <w:bCs/>
          <w:color w:val="000000"/>
          <w:sz w:val="28"/>
          <w:szCs w:val="28"/>
        </w:rPr>
        <w:t>СМОЛЕНСКОЙ ОБЛАСТИ</w:t>
      </w:r>
    </w:p>
    <w:p w:rsidR="00932B89" w:rsidRPr="00964FFF" w:rsidRDefault="00932B89" w:rsidP="00932B89">
      <w:pPr>
        <w:shd w:val="clear" w:color="auto" w:fill="FFFFFF"/>
        <w:tabs>
          <w:tab w:val="left" w:pos="10065"/>
        </w:tabs>
        <w:spacing w:before="10"/>
        <w:ind w:right="283"/>
        <w:rPr>
          <w:b/>
          <w:bCs/>
          <w:color w:val="000000"/>
          <w:sz w:val="28"/>
          <w:szCs w:val="28"/>
        </w:rPr>
      </w:pPr>
    </w:p>
    <w:p w:rsidR="00932B89" w:rsidRPr="00964FFF" w:rsidRDefault="00932B89" w:rsidP="00932B89">
      <w:pPr>
        <w:shd w:val="clear" w:color="auto" w:fill="FFFFFF"/>
        <w:spacing w:before="10" w:line="360" w:lineRule="auto"/>
        <w:ind w:right="283"/>
        <w:jc w:val="center"/>
        <w:rPr>
          <w:b/>
          <w:bCs/>
          <w:color w:val="000000"/>
          <w:spacing w:val="42"/>
          <w:sz w:val="28"/>
          <w:szCs w:val="28"/>
        </w:rPr>
      </w:pPr>
      <w:r w:rsidRPr="00964FFF">
        <w:rPr>
          <w:b/>
          <w:bCs/>
          <w:color w:val="000000"/>
          <w:spacing w:val="42"/>
          <w:sz w:val="28"/>
          <w:szCs w:val="28"/>
        </w:rPr>
        <w:t>ПРИКАЗ</w:t>
      </w:r>
    </w:p>
    <w:p w:rsidR="00932B89" w:rsidRPr="00964FFF" w:rsidRDefault="00932B89" w:rsidP="00932B89">
      <w:pPr>
        <w:rPr>
          <w:sz w:val="28"/>
          <w:szCs w:val="28"/>
        </w:rPr>
      </w:pPr>
    </w:p>
    <w:p w:rsidR="00932B89" w:rsidRPr="00964FFF" w:rsidRDefault="00932B89" w:rsidP="00932B89">
      <w:pPr>
        <w:rPr>
          <w:sz w:val="28"/>
          <w:szCs w:val="28"/>
        </w:rPr>
      </w:pPr>
      <w:r w:rsidRPr="00964FFF">
        <w:rPr>
          <w:color w:val="000000"/>
          <w:spacing w:val="42"/>
          <w:sz w:val="28"/>
          <w:szCs w:val="28"/>
        </w:rPr>
        <w:t xml:space="preserve">от </w:t>
      </w:r>
      <w:r w:rsidR="00D6194A" w:rsidRPr="00592856">
        <w:rPr>
          <w:color w:val="000000"/>
          <w:spacing w:val="42"/>
          <w:sz w:val="28"/>
          <w:szCs w:val="28"/>
        </w:rPr>
        <w:t>17</w:t>
      </w:r>
      <w:r w:rsidRPr="00964FFF">
        <w:rPr>
          <w:color w:val="000000"/>
          <w:spacing w:val="42"/>
          <w:sz w:val="28"/>
          <w:szCs w:val="28"/>
        </w:rPr>
        <w:t>.</w:t>
      </w:r>
      <w:r w:rsidR="00D6194A" w:rsidRPr="00592856">
        <w:rPr>
          <w:color w:val="000000"/>
          <w:spacing w:val="42"/>
          <w:sz w:val="28"/>
          <w:szCs w:val="28"/>
        </w:rPr>
        <w:t>03</w:t>
      </w:r>
      <w:r w:rsidRPr="00964FFF">
        <w:rPr>
          <w:color w:val="000000"/>
          <w:spacing w:val="42"/>
          <w:sz w:val="28"/>
          <w:szCs w:val="28"/>
        </w:rPr>
        <w:t>.202</w:t>
      </w:r>
      <w:r w:rsidR="00E20F33" w:rsidRPr="00964FFF">
        <w:rPr>
          <w:color w:val="000000"/>
          <w:spacing w:val="42"/>
          <w:sz w:val="28"/>
          <w:szCs w:val="28"/>
        </w:rPr>
        <w:t>6</w:t>
      </w:r>
      <w:r w:rsidRPr="00964FFF">
        <w:rPr>
          <w:color w:val="000000"/>
          <w:spacing w:val="42"/>
          <w:sz w:val="28"/>
          <w:szCs w:val="28"/>
        </w:rPr>
        <w:t>г №</w:t>
      </w:r>
      <w:r w:rsidR="00D6194A" w:rsidRPr="00964FFF">
        <w:rPr>
          <w:color w:val="000000"/>
          <w:spacing w:val="42"/>
          <w:sz w:val="28"/>
          <w:szCs w:val="28"/>
        </w:rPr>
        <w:t>09</w:t>
      </w:r>
      <w:r w:rsidR="00592856">
        <w:rPr>
          <w:color w:val="000000"/>
          <w:spacing w:val="42"/>
          <w:sz w:val="28"/>
          <w:szCs w:val="28"/>
        </w:rPr>
        <w:t>-</w:t>
      </w:r>
      <w:r w:rsidRPr="00964FFF">
        <w:rPr>
          <w:color w:val="000000"/>
          <w:spacing w:val="42"/>
          <w:sz w:val="28"/>
          <w:szCs w:val="28"/>
        </w:rPr>
        <w:t xml:space="preserve"> </w:t>
      </w:r>
      <w:proofErr w:type="spellStart"/>
      <w:r w:rsidRPr="00964FFF">
        <w:rPr>
          <w:color w:val="000000"/>
          <w:spacing w:val="42"/>
          <w:sz w:val="28"/>
          <w:szCs w:val="28"/>
        </w:rPr>
        <w:t>осн</w:t>
      </w:r>
      <w:r w:rsidR="00592856">
        <w:rPr>
          <w:color w:val="000000"/>
          <w:spacing w:val="42"/>
          <w:sz w:val="28"/>
          <w:szCs w:val="28"/>
        </w:rPr>
        <w:t>.</w:t>
      </w:r>
      <w:r w:rsidRPr="00964FFF">
        <w:rPr>
          <w:color w:val="000000"/>
          <w:spacing w:val="42"/>
          <w:sz w:val="28"/>
          <w:szCs w:val="28"/>
        </w:rPr>
        <w:t>д</w:t>
      </w:r>
      <w:proofErr w:type="spellEnd"/>
      <w:r w:rsidR="00592856">
        <w:rPr>
          <w:color w:val="000000"/>
          <w:spacing w:val="42"/>
          <w:sz w:val="28"/>
          <w:szCs w:val="28"/>
        </w:rPr>
        <w:t>.</w:t>
      </w:r>
    </w:p>
    <w:p w:rsidR="00932B89" w:rsidRPr="00964FFF" w:rsidRDefault="00932B89" w:rsidP="00932B89">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361"/>
      </w:tblGrid>
      <w:tr w:rsidR="00932B89" w:rsidRPr="00964FFF" w:rsidTr="00534E43">
        <w:tc>
          <w:tcPr>
            <w:tcW w:w="4361" w:type="dxa"/>
            <w:tcBorders>
              <w:top w:val="nil"/>
              <w:left w:val="nil"/>
              <w:bottom w:val="nil"/>
              <w:right w:val="nil"/>
            </w:tcBorders>
          </w:tcPr>
          <w:p w:rsidR="00932B89" w:rsidRPr="00964FFF" w:rsidRDefault="00D6194A" w:rsidP="00D6194A">
            <w:pPr>
              <w:jc w:val="both"/>
              <w:rPr>
                <w:sz w:val="28"/>
                <w:szCs w:val="28"/>
              </w:rPr>
            </w:pPr>
            <w:r w:rsidRPr="00964FFF">
              <w:rPr>
                <w:sz w:val="28"/>
                <w:szCs w:val="28"/>
              </w:rPr>
              <w:t xml:space="preserve">О внесении изменений в </w:t>
            </w:r>
            <w:r w:rsidR="00E20F33" w:rsidRPr="00964FFF">
              <w:rPr>
                <w:sz w:val="28"/>
                <w:szCs w:val="28"/>
              </w:rPr>
              <w:t>Поряд</w:t>
            </w:r>
            <w:r w:rsidRPr="00964FFF">
              <w:rPr>
                <w:sz w:val="28"/>
                <w:szCs w:val="28"/>
              </w:rPr>
              <w:t xml:space="preserve">ок </w:t>
            </w:r>
            <w:r w:rsidR="00E20F33" w:rsidRPr="00964FFF">
              <w:rPr>
                <w:sz w:val="28"/>
                <w:szCs w:val="28"/>
              </w:rPr>
              <w:t>применения  бюджетной классификации Российской Федерации в части, относящейся к бюджету муниципального образования «Краснинский муниципальный округ» Смоленской области на 2026 год и на плановый период 2027 и 2028 годов</w:t>
            </w:r>
          </w:p>
        </w:tc>
      </w:tr>
    </w:tbl>
    <w:p w:rsidR="007A5939" w:rsidRPr="00964FFF" w:rsidRDefault="007A5939">
      <w:pPr>
        <w:rPr>
          <w:sz w:val="28"/>
          <w:szCs w:val="28"/>
        </w:rPr>
      </w:pPr>
    </w:p>
    <w:p w:rsidR="00E15E37" w:rsidRPr="00964FFF" w:rsidRDefault="007A5939" w:rsidP="00E15E37">
      <w:pPr>
        <w:pStyle w:val="32"/>
        <w:rPr>
          <w:sz w:val="28"/>
          <w:szCs w:val="28"/>
        </w:rPr>
      </w:pPr>
      <w:r w:rsidRPr="00964FFF">
        <w:rPr>
          <w:sz w:val="28"/>
          <w:szCs w:val="28"/>
        </w:rPr>
        <w:t xml:space="preserve">Внести в </w:t>
      </w:r>
      <w:r w:rsidR="00E20F33" w:rsidRPr="00964FFF">
        <w:rPr>
          <w:sz w:val="28"/>
          <w:szCs w:val="28"/>
        </w:rPr>
        <w:t>Порядок применения  бюджетной классификации Российской Федерации в части, относящейся к бюджету муниципального образования «Краснинский муниципальный округ» Смоленской области на 2026 год и на плановый период 2027 и 2028 годо</w:t>
      </w:r>
      <w:r w:rsidR="00932B89" w:rsidRPr="00964FFF">
        <w:rPr>
          <w:sz w:val="28"/>
          <w:szCs w:val="28"/>
        </w:rPr>
        <w:t>в</w:t>
      </w:r>
      <w:r w:rsidRPr="00964FFF">
        <w:rPr>
          <w:sz w:val="28"/>
          <w:szCs w:val="28"/>
        </w:rPr>
        <w:t xml:space="preserve">, утвержденный приказом Финансового управления Администрации муниципального образования «Краснинский </w:t>
      </w:r>
      <w:r w:rsidR="00932B89" w:rsidRPr="00964FFF">
        <w:rPr>
          <w:sz w:val="28"/>
          <w:szCs w:val="28"/>
        </w:rPr>
        <w:t>муниципальный округ</w:t>
      </w:r>
      <w:r w:rsidRPr="00964FFF">
        <w:rPr>
          <w:sz w:val="28"/>
          <w:szCs w:val="28"/>
        </w:rPr>
        <w:t xml:space="preserve">» Смоленской области от </w:t>
      </w:r>
      <w:r w:rsidR="00E20F33" w:rsidRPr="00964FFF">
        <w:rPr>
          <w:sz w:val="28"/>
          <w:szCs w:val="28"/>
        </w:rPr>
        <w:t>27</w:t>
      </w:r>
      <w:r w:rsidRPr="00964FFF">
        <w:rPr>
          <w:sz w:val="28"/>
          <w:szCs w:val="28"/>
        </w:rPr>
        <w:t>.1</w:t>
      </w:r>
      <w:r w:rsidR="00DC0626" w:rsidRPr="00964FFF">
        <w:rPr>
          <w:sz w:val="28"/>
          <w:szCs w:val="28"/>
        </w:rPr>
        <w:t>0</w:t>
      </w:r>
      <w:r w:rsidRPr="00964FFF">
        <w:rPr>
          <w:sz w:val="28"/>
          <w:szCs w:val="28"/>
        </w:rPr>
        <w:t>.20</w:t>
      </w:r>
      <w:r w:rsidR="00F03DD0" w:rsidRPr="00964FFF">
        <w:rPr>
          <w:sz w:val="28"/>
          <w:szCs w:val="28"/>
        </w:rPr>
        <w:t>2</w:t>
      </w:r>
      <w:r w:rsidR="00E20F33" w:rsidRPr="00964FFF">
        <w:rPr>
          <w:sz w:val="28"/>
          <w:szCs w:val="28"/>
        </w:rPr>
        <w:t>5</w:t>
      </w:r>
      <w:r w:rsidR="003D045A" w:rsidRPr="00964FFF">
        <w:rPr>
          <w:sz w:val="28"/>
          <w:szCs w:val="28"/>
        </w:rPr>
        <w:t xml:space="preserve"> № </w:t>
      </w:r>
      <w:r w:rsidR="00E20F33" w:rsidRPr="00964FFF">
        <w:rPr>
          <w:sz w:val="28"/>
          <w:szCs w:val="28"/>
        </w:rPr>
        <w:t>52</w:t>
      </w:r>
      <w:r w:rsidR="00932B89" w:rsidRPr="00964FFF">
        <w:rPr>
          <w:sz w:val="28"/>
          <w:szCs w:val="28"/>
        </w:rPr>
        <w:t>-</w:t>
      </w:r>
      <w:r w:rsidR="00C949A4" w:rsidRPr="00964FFF">
        <w:rPr>
          <w:sz w:val="28"/>
          <w:szCs w:val="28"/>
        </w:rPr>
        <w:t>осн</w:t>
      </w:r>
      <w:r w:rsidR="00932B89" w:rsidRPr="00964FFF">
        <w:rPr>
          <w:sz w:val="28"/>
          <w:szCs w:val="28"/>
        </w:rPr>
        <w:t>.</w:t>
      </w:r>
      <w:r w:rsidR="00C949A4" w:rsidRPr="00964FFF">
        <w:rPr>
          <w:sz w:val="28"/>
          <w:szCs w:val="28"/>
        </w:rPr>
        <w:t>д.</w:t>
      </w:r>
      <w:r w:rsidR="00784323" w:rsidRPr="00964FFF">
        <w:rPr>
          <w:sz w:val="28"/>
          <w:szCs w:val="28"/>
        </w:rPr>
        <w:t xml:space="preserve"> </w:t>
      </w:r>
      <w:r w:rsidR="00E15E37" w:rsidRPr="00964FFF">
        <w:rPr>
          <w:sz w:val="28"/>
          <w:szCs w:val="28"/>
        </w:rPr>
        <w:t xml:space="preserve">следующие изменения: </w:t>
      </w:r>
    </w:p>
    <w:p w:rsidR="00A9792A" w:rsidRPr="00964FFF" w:rsidRDefault="00A9792A" w:rsidP="00A9792A">
      <w:pPr>
        <w:autoSpaceDE w:val="0"/>
        <w:autoSpaceDN w:val="0"/>
        <w:adjustRightInd w:val="0"/>
        <w:ind w:left="432"/>
        <w:jc w:val="both"/>
        <w:rPr>
          <w:b/>
          <w:sz w:val="28"/>
          <w:szCs w:val="28"/>
        </w:rPr>
      </w:pPr>
    </w:p>
    <w:p w:rsidR="00A9792A" w:rsidRPr="00964FFF" w:rsidRDefault="00A9792A" w:rsidP="00A9792A">
      <w:pPr>
        <w:tabs>
          <w:tab w:val="left" w:pos="284"/>
          <w:tab w:val="left" w:pos="426"/>
        </w:tabs>
        <w:suppressAutoHyphens/>
        <w:ind w:firstLine="284"/>
        <w:jc w:val="both"/>
        <w:rPr>
          <w:sz w:val="28"/>
          <w:szCs w:val="28"/>
        </w:rPr>
      </w:pPr>
      <w:r w:rsidRPr="00964FFF">
        <w:rPr>
          <w:sz w:val="28"/>
          <w:szCs w:val="28"/>
        </w:rPr>
        <w:t xml:space="preserve">     1. В разделе 2 «Перечень и правила отнесения расходов бюджета муниципального образования на соответствующие целевые статьи», </w:t>
      </w:r>
    </w:p>
    <w:p w:rsidR="00A9792A" w:rsidRPr="00964FFF" w:rsidRDefault="00A9792A" w:rsidP="00964FFF">
      <w:pPr>
        <w:tabs>
          <w:tab w:val="left" w:pos="284"/>
          <w:tab w:val="left" w:pos="426"/>
          <w:tab w:val="left" w:pos="709"/>
        </w:tabs>
        <w:suppressAutoHyphens/>
        <w:ind w:firstLine="284"/>
        <w:jc w:val="both"/>
        <w:rPr>
          <w:color w:val="000000"/>
          <w:sz w:val="28"/>
          <w:szCs w:val="28"/>
        </w:rPr>
      </w:pPr>
      <w:r w:rsidRPr="00964FFF">
        <w:rPr>
          <w:sz w:val="28"/>
          <w:szCs w:val="28"/>
        </w:rPr>
        <w:t xml:space="preserve">     </w:t>
      </w:r>
      <w:r w:rsidR="00964FFF">
        <w:rPr>
          <w:sz w:val="28"/>
          <w:szCs w:val="28"/>
        </w:rPr>
        <w:t xml:space="preserve"> </w:t>
      </w:r>
      <w:r w:rsidRPr="00964FFF">
        <w:rPr>
          <w:sz w:val="28"/>
          <w:szCs w:val="28"/>
        </w:rPr>
        <w:t xml:space="preserve">1.1. </w:t>
      </w:r>
      <w:proofErr w:type="gramStart"/>
      <w:r w:rsidRPr="00964FFF">
        <w:rPr>
          <w:sz w:val="28"/>
          <w:szCs w:val="28"/>
        </w:rPr>
        <w:t>Подразделе</w:t>
      </w:r>
      <w:proofErr w:type="gramEnd"/>
      <w:r w:rsidRPr="00964FFF">
        <w:rPr>
          <w:b/>
          <w:color w:val="000000"/>
          <w:sz w:val="28"/>
          <w:szCs w:val="28"/>
        </w:rPr>
        <w:t xml:space="preserve"> </w:t>
      </w:r>
      <w:r w:rsidRPr="00964FFF">
        <w:rPr>
          <w:color w:val="000000"/>
          <w:sz w:val="28"/>
          <w:szCs w:val="28"/>
        </w:rPr>
        <w:t xml:space="preserve">2.1.3 Муниципальная программа «Создание условий для обеспечения качественными услугами жилищно-коммунального хозяйства населения и благоустройство муниципального образования «Краснинский муниципальный округ» Смоленской области», </w:t>
      </w:r>
      <w:r w:rsidRPr="00964FFF">
        <w:rPr>
          <w:sz w:val="28"/>
          <w:szCs w:val="28"/>
        </w:rPr>
        <w:t>дополнить целевыми статьями следующего содержания:</w:t>
      </w:r>
      <w:r w:rsidRPr="00964FFF">
        <w:rPr>
          <w:color w:val="000000"/>
          <w:sz w:val="28"/>
          <w:szCs w:val="28"/>
        </w:rPr>
        <w:t xml:space="preserve">   </w:t>
      </w:r>
    </w:p>
    <w:p w:rsidR="00A9792A" w:rsidRPr="007A539C" w:rsidRDefault="00A9792A" w:rsidP="00A9792A">
      <w:pPr>
        <w:jc w:val="both"/>
        <w:rPr>
          <w:color w:val="000000"/>
          <w:sz w:val="28"/>
          <w:szCs w:val="28"/>
        </w:rPr>
      </w:pPr>
      <w:r w:rsidRPr="00964FFF">
        <w:rPr>
          <w:color w:val="000000"/>
          <w:sz w:val="28"/>
          <w:szCs w:val="28"/>
        </w:rPr>
        <w:t xml:space="preserve">      </w:t>
      </w:r>
      <w:r w:rsidR="00964FFF">
        <w:rPr>
          <w:color w:val="000000"/>
          <w:sz w:val="28"/>
          <w:szCs w:val="28"/>
        </w:rPr>
        <w:t xml:space="preserve"> </w:t>
      </w:r>
      <w:r w:rsidRPr="00964FFF">
        <w:rPr>
          <w:color w:val="000000"/>
          <w:sz w:val="28"/>
          <w:szCs w:val="28"/>
        </w:rPr>
        <w:t xml:space="preserve"> 031И200000 Региональный проект "Жилье"</w:t>
      </w:r>
      <w:r w:rsidR="007A539C">
        <w:rPr>
          <w:color w:val="000000"/>
          <w:sz w:val="28"/>
          <w:szCs w:val="28"/>
        </w:rPr>
        <w:t>.</w:t>
      </w:r>
    </w:p>
    <w:p w:rsidR="00A9792A" w:rsidRPr="00964FFF" w:rsidRDefault="00A9792A" w:rsidP="00A9792A">
      <w:pPr>
        <w:jc w:val="both"/>
        <w:rPr>
          <w:color w:val="000000"/>
          <w:sz w:val="28"/>
          <w:szCs w:val="28"/>
        </w:rPr>
      </w:pPr>
      <w:r w:rsidRPr="00964FFF">
        <w:rPr>
          <w:sz w:val="28"/>
          <w:szCs w:val="28"/>
        </w:rPr>
        <w:t xml:space="preserve">     </w:t>
      </w:r>
      <w:r w:rsidR="00964FFF">
        <w:rPr>
          <w:sz w:val="28"/>
          <w:szCs w:val="28"/>
        </w:rPr>
        <w:t xml:space="preserve">   </w:t>
      </w:r>
      <w:r w:rsidRPr="00964FFF">
        <w:rPr>
          <w:sz w:val="28"/>
          <w:szCs w:val="28"/>
        </w:rPr>
        <w:t xml:space="preserve">1.2. </w:t>
      </w:r>
      <w:proofErr w:type="gramStart"/>
      <w:r w:rsidRPr="00964FFF">
        <w:rPr>
          <w:sz w:val="28"/>
          <w:szCs w:val="28"/>
        </w:rPr>
        <w:t>Подразделе</w:t>
      </w:r>
      <w:proofErr w:type="gramEnd"/>
      <w:r w:rsidRPr="00964FFF">
        <w:rPr>
          <w:sz w:val="28"/>
          <w:szCs w:val="28"/>
        </w:rPr>
        <w:t xml:space="preserve"> 2.1.11. </w:t>
      </w:r>
      <w:r w:rsidRPr="00964FFF">
        <w:rPr>
          <w:color w:val="000000"/>
          <w:sz w:val="28"/>
          <w:szCs w:val="28"/>
        </w:rPr>
        <w:t xml:space="preserve">Муниципальная программа "Создание условий для осуществления градостроительной деятельности на территории </w:t>
      </w:r>
      <w:r w:rsidRPr="00964FFF">
        <w:rPr>
          <w:color w:val="000000"/>
          <w:sz w:val="28"/>
          <w:szCs w:val="28"/>
        </w:rPr>
        <w:lastRenderedPageBreak/>
        <w:t xml:space="preserve">муниципального образования "Краснинский муниципальный округ" Смоленской области" </w:t>
      </w:r>
      <w:r w:rsidRPr="00964FFF">
        <w:rPr>
          <w:sz w:val="28"/>
          <w:szCs w:val="28"/>
        </w:rPr>
        <w:t>дополнить целевыми статьями следующего содержания:</w:t>
      </w:r>
      <w:r w:rsidRPr="00964FFF">
        <w:rPr>
          <w:color w:val="000000"/>
          <w:sz w:val="28"/>
          <w:szCs w:val="28"/>
        </w:rPr>
        <w:t xml:space="preserve">   </w:t>
      </w:r>
    </w:p>
    <w:p w:rsidR="003C76AA" w:rsidRPr="00964FFF" w:rsidRDefault="00A9792A" w:rsidP="00A9792A">
      <w:pPr>
        <w:autoSpaceDE w:val="0"/>
        <w:autoSpaceDN w:val="0"/>
        <w:adjustRightInd w:val="0"/>
        <w:jc w:val="both"/>
        <w:rPr>
          <w:b/>
          <w:sz w:val="28"/>
          <w:szCs w:val="28"/>
        </w:rPr>
      </w:pPr>
      <w:r w:rsidRPr="00964FFF">
        <w:rPr>
          <w:color w:val="000000"/>
          <w:sz w:val="28"/>
          <w:szCs w:val="28"/>
        </w:rPr>
        <w:t xml:space="preserve">          1140200000 Комплекс процессных мероприятий "Создание условий для повышения качества оказания общегигиенических услуг населению".</w:t>
      </w:r>
    </w:p>
    <w:p w:rsidR="005E49D1" w:rsidRPr="00964FFF" w:rsidRDefault="007A6C99" w:rsidP="003C76AA">
      <w:pPr>
        <w:jc w:val="both"/>
        <w:rPr>
          <w:sz w:val="28"/>
          <w:szCs w:val="28"/>
        </w:rPr>
      </w:pPr>
      <w:r w:rsidRPr="00964FFF">
        <w:rPr>
          <w:sz w:val="28"/>
          <w:szCs w:val="28"/>
        </w:rPr>
        <w:t xml:space="preserve">        </w:t>
      </w:r>
      <w:r w:rsidR="007A539C">
        <w:rPr>
          <w:sz w:val="28"/>
          <w:szCs w:val="28"/>
        </w:rPr>
        <w:t xml:space="preserve"> </w:t>
      </w:r>
      <w:r w:rsidRPr="00964FFF">
        <w:rPr>
          <w:sz w:val="28"/>
          <w:szCs w:val="28"/>
        </w:rPr>
        <w:t xml:space="preserve"> </w:t>
      </w:r>
      <w:r w:rsidR="003C76AA" w:rsidRPr="00964FFF">
        <w:rPr>
          <w:sz w:val="28"/>
          <w:szCs w:val="28"/>
        </w:rPr>
        <w:t>2</w:t>
      </w:r>
      <w:r w:rsidR="005E49D1" w:rsidRPr="00964FFF">
        <w:rPr>
          <w:sz w:val="28"/>
          <w:szCs w:val="28"/>
        </w:rPr>
        <w:t>. В разделе 3 «Направления расходов, увязываемые с программными (</w:t>
      </w:r>
      <w:proofErr w:type="spellStart"/>
      <w:r w:rsidR="005E49D1" w:rsidRPr="00964FFF">
        <w:rPr>
          <w:sz w:val="28"/>
          <w:szCs w:val="28"/>
        </w:rPr>
        <w:t>непрограммными</w:t>
      </w:r>
      <w:proofErr w:type="spellEnd"/>
      <w:r w:rsidR="005E49D1" w:rsidRPr="00964FFF">
        <w:rPr>
          <w:sz w:val="28"/>
          <w:szCs w:val="28"/>
        </w:rPr>
        <w:t>) статьями целевых статей расходов бюджета муниципального района»:</w:t>
      </w:r>
    </w:p>
    <w:p w:rsidR="005E49D1" w:rsidRPr="00964FFF" w:rsidRDefault="006D2626" w:rsidP="005E49D1">
      <w:pPr>
        <w:jc w:val="both"/>
        <w:rPr>
          <w:color w:val="000000"/>
          <w:sz w:val="28"/>
          <w:szCs w:val="28"/>
        </w:rPr>
      </w:pPr>
      <w:r w:rsidRPr="00964FFF">
        <w:rPr>
          <w:sz w:val="28"/>
          <w:szCs w:val="28"/>
        </w:rPr>
        <w:t xml:space="preserve">         </w:t>
      </w:r>
      <w:r w:rsidR="00E20F33" w:rsidRPr="00964FFF">
        <w:rPr>
          <w:sz w:val="28"/>
          <w:szCs w:val="28"/>
        </w:rPr>
        <w:t xml:space="preserve"> </w:t>
      </w:r>
      <w:r w:rsidR="00F24810" w:rsidRPr="00964FFF">
        <w:rPr>
          <w:sz w:val="28"/>
          <w:szCs w:val="28"/>
        </w:rPr>
        <w:t>2</w:t>
      </w:r>
      <w:r w:rsidR="005E49D1" w:rsidRPr="00964FFF">
        <w:rPr>
          <w:sz w:val="28"/>
          <w:szCs w:val="28"/>
        </w:rPr>
        <w:t>.</w:t>
      </w:r>
      <w:r w:rsidR="00BA22B5" w:rsidRPr="00964FFF">
        <w:rPr>
          <w:sz w:val="28"/>
          <w:szCs w:val="28"/>
        </w:rPr>
        <w:t>1</w:t>
      </w:r>
      <w:r w:rsidR="005E49D1" w:rsidRPr="00964FFF">
        <w:rPr>
          <w:sz w:val="28"/>
          <w:szCs w:val="28"/>
        </w:rPr>
        <w:t>. Дополнить новыми направлениями расходов следующего содержания:</w:t>
      </w:r>
      <w:r w:rsidR="005E49D1" w:rsidRPr="00964FFF">
        <w:rPr>
          <w:color w:val="000000"/>
          <w:sz w:val="28"/>
          <w:szCs w:val="28"/>
        </w:rPr>
        <w:t xml:space="preserve">    </w:t>
      </w:r>
    </w:p>
    <w:p w:rsidR="00425598" w:rsidRPr="00964FFF" w:rsidRDefault="007A539C" w:rsidP="00425598">
      <w:pPr>
        <w:jc w:val="both"/>
        <w:rPr>
          <w:sz w:val="28"/>
          <w:szCs w:val="28"/>
        </w:rPr>
      </w:pPr>
      <w:r>
        <w:rPr>
          <w:b/>
          <w:sz w:val="28"/>
          <w:szCs w:val="28"/>
        </w:rPr>
        <w:t xml:space="preserve">         </w:t>
      </w:r>
      <w:r w:rsidR="00E20F33" w:rsidRPr="00964FFF">
        <w:rPr>
          <w:b/>
          <w:sz w:val="28"/>
          <w:szCs w:val="28"/>
        </w:rPr>
        <w:t>20</w:t>
      </w:r>
      <w:r w:rsidR="00A9792A" w:rsidRPr="00964FFF">
        <w:rPr>
          <w:b/>
          <w:sz w:val="28"/>
          <w:szCs w:val="28"/>
        </w:rPr>
        <w:t>600</w:t>
      </w:r>
      <w:r w:rsidR="00B54C14" w:rsidRPr="00964FFF">
        <w:rPr>
          <w:sz w:val="28"/>
          <w:szCs w:val="28"/>
        </w:rPr>
        <w:t xml:space="preserve"> </w:t>
      </w:r>
      <w:r w:rsidR="00425598" w:rsidRPr="00964FFF">
        <w:rPr>
          <w:sz w:val="28"/>
          <w:szCs w:val="28"/>
        </w:rPr>
        <w:t>Расходы на внесение изменений в генеральные планы, правила землепользования и застройки территории муниципального образования</w:t>
      </w:r>
    </w:p>
    <w:p w:rsidR="00B54C14" w:rsidRPr="00964FFF" w:rsidRDefault="00B54C14" w:rsidP="00964FFF">
      <w:pPr>
        <w:ind w:firstLine="709"/>
        <w:jc w:val="both"/>
        <w:rPr>
          <w:sz w:val="28"/>
          <w:szCs w:val="28"/>
        </w:rPr>
      </w:pPr>
      <w:r w:rsidRPr="00964FFF">
        <w:rPr>
          <w:sz w:val="28"/>
          <w:szCs w:val="28"/>
        </w:rPr>
        <w:t xml:space="preserve">По данному направлению отражаются </w:t>
      </w:r>
      <w:r w:rsidRPr="00964FFF">
        <w:rPr>
          <w:color w:val="000000"/>
          <w:sz w:val="28"/>
          <w:szCs w:val="28"/>
        </w:rPr>
        <w:t xml:space="preserve">расходы </w:t>
      </w:r>
      <w:r w:rsidR="00E20F33" w:rsidRPr="00964FFF">
        <w:rPr>
          <w:color w:val="000000"/>
          <w:sz w:val="28"/>
          <w:szCs w:val="28"/>
        </w:rPr>
        <w:t xml:space="preserve">на </w:t>
      </w:r>
      <w:r w:rsidR="00425598" w:rsidRPr="00964FFF">
        <w:rPr>
          <w:sz w:val="28"/>
          <w:szCs w:val="28"/>
        </w:rPr>
        <w:t>внесение изменений в генеральные планы, правила землепользования и застройки территории муниципального образования</w:t>
      </w:r>
      <w:r w:rsidRPr="00964FFF">
        <w:rPr>
          <w:sz w:val="28"/>
          <w:szCs w:val="28"/>
        </w:rPr>
        <w:t>.</w:t>
      </w:r>
    </w:p>
    <w:p w:rsidR="00425598" w:rsidRPr="00964FFF" w:rsidRDefault="00A9792A" w:rsidP="00964FFF">
      <w:pPr>
        <w:ind w:firstLine="709"/>
        <w:jc w:val="both"/>
        <w:rPr>
          <w:color w:val="000000"/>
          <w:sz w:val="28"/>
          <w:szCs w:val="28"/>
        </w:rPr>
      </w:pPr>
      <w:r w:rsidRPr="00964FFF">
        <w:rPr>
          <w:b/>
          <w:sz w:val="28"/>
          <w:szCs w:val="28"/>
        </w:rPr>
        <w:t>53491</w:t>
      </w:r>
      <w:r w:rsidR="00CB0F6A" w:rsidRPr="00964FFF">
        <w:rPr>
          <w:sz w:val="28"/>
          <w:szCs w:val="28"/>
        </w:rPr>
        <w:t xml:space="preserve"> </w:t>
      </w:r>
      <w:r w:rsidR="00425598" w:rsidRPr="00964FFF">
        <w:rPr>
          <w:color w:val="000000"/>
          <w:sz w:val="28"/>
          <w:szCs w:val="28"/>
        </w:rPr>
        <w:t>Расходы на модернизацию учреждений культуры, включая создание детских культурно-просветительских центров на базе учреждений культуры (субсидии на создание детских центров)</w:t>
      </w:r>
    </w:p>
    <w:p w:rsidR="00CB0F6A" w:rsidRPr="00964FFF" w:rsidRDefault="00CB0F6A" w:rsidP="00964FFF">
      <w:pPr>
        <w:ind w:firstLine="709"/>
        <w:jc w:val="both"/>
        <w:rPr>
          <w:sz w:val="28"/>
          <w:szCs w:val="28"/>
        </w:rPr>
      </w:pPr>
      <w:r w:rsidRPr="00964FFF">
        <w:rPr>
          <w:sz w:val="28"/>
          <w:szCs w:val="28"/>
        </w:rPr>
        <w:t xml:space="preserve">По данному направлению отражаются </w:t>
      </w:r>
      <w:r w:rsidRPr="00964FFF">
        <w:rPr>
          <w:color w:val="000000"/>
          <w:sz w:val="28"/>
          <w:szCs w:val="28"/>
        </w:rPr>
        <w:t xml:space="preserve">расходы </w:t>
      </w:r>
      <w:r w:rsidR="00425598" w:rsidRPr="00964FFF">
        <w:rPr>
          <w:color w:val="000000"/>
          <w:sz w:val="28"/>
          <w:szCs w:val="28"/>
        </w:rPr>
        <w:t>на модернизацию учреждений культуры, включая создание детских культурно-просветительских центров на базе учреждений культуры (субсидии на создание детских центров)</w:t>
      </w:r>
      <w:r w:rsidRPr="00964FFF">
        <w:rPr>
          <w:bCs/>
          <w:color w:val="000000"/>
          <w:sz w:val="28"/>
          <w:szCs w:val="28"/>
        </w:rPr>
        <w:t xml:space="preserve">, </w:t>
      </w:r>
      <w:r w:rsidRPr="00964FFF">
        <w:rPr>
          <w:sz w:val="28"/>
          <w:szCs w:val="28"/>
        </w:rPr>
        <w:t>источником финансового обеспечения которых явля</w:t>
      </w:r>
      <w:r w:rsidR="007A539C">
        <w:rPr>
          <w:sz w:val="28"/>
          <w:szCs w:val="28"/>
        </w:rPr>
        <w:t>е</w:t>
      </w:r>
      <w:r w:rsidRPr="00964FFF">
        <w:rPr>
          <w:sz w:val="28"/>
          <w:szCs w:val="28"/>
        </w:rPr>
        <w:t xml:space="preserve">тся субсидия из </w:t>
      </w:r>
      <w:r w:rsidR="00425598" w:rsidRPr="00964FFF">
        <w:rPr>
          <w:sz w:val="28"/>
          <w:szCs w:val="28"/>
        </w:rPr>
        <w:t xml:space="preserve">федерального, </w:t>
      </w:r>
      <w:r w:rsidRPr="00964FFF">
        <w:rPr>
          <w:sz w:val="28"/>
          <w:szCs w:val="28"/>
        </w:rPr>
        <w:t>областного бюджета, средства бюджета муниципального образования.</w:t>
      </w:r>
    </w:p>
    <w:p w:rsidR="00425598" w:rsidRPr="00964FFF" w:rsidRDefault="00A9792A" w:rsidP="00964FFF">
      <w:pPr>
        <w:ind w:firstLine="709"/>
        <w:jc w:val="both"/>
        <w:rPr>
          <w:color w:val="000000" w:themeColor="text1"/>
          <w:sz w:val="28"/>
          <w:szCs w:val="28"/>
        </w:rPr>
      </w:pPr>
      <w:r w:rsidRPr="00964FFF">
        <w:rPr>
          <w:b/>
          <w:sz w:val="28"/>
          <w:szCs w:val="28"/>
        </w:rPr>
        <w:t>55135</w:t>
      </w:r>
      <w:r w:rsidRPr="00964FFF">
        <w:rPr>
          <w:sz w:val="28"/>
          <w:szCs w:val="28"/>
        </w:rPr>
        <w:t xml:space="preserve"> </w:t>
      </w:r>
      <w:r w:rsidR="00425598" w:rsidRPr="00964FFF">
        <w:rPr>
          <w:color w:val="000000" w:themeColor="text1"/>
          <w:sz w:val="28"/>
          <w:szCs w:val="28"/>
        </w:rPr>
        <w:t>Расходы региональных и (или) муниципальных учреждений культуры (субсидии на модернизацию музыкальных детских школ искусств)</w:t>
      </w:r>
    </w:p>
    <w:p w:rsidR="00A9792A" w:rsidRPr="00964FFF" w:rsidRDefault="00A9792A" w:rsidP="00964FFF">
      <w:pPr>
        <w:ind w:firstLine="709"/>
        <w:jc w:val="both"/>
        <w:rPr>
          <w:sz w:val="28"/>
          <w:szCs w:val="28"/>
        </w:rPr>
      </w:pPr>
      <w:r w:rsidRPr="00964FFF">
        <w:rPr>
          <w:sz w:val="28"/>
          <w:szCs w:val="28"/>
        </w:rPr>
        <w:t xml:space="preserve">По данному направлению отражаются </w:t>
      </w:r>
      <w:r w:rsidRPr="00964FFF">
        <w:rPr>
          <w:color w:val="000000"/>
          <w:sz w:val="28"/>
          <w:szCs w:val="28"/>
        </w:rPr>
        <w:t xml:space="preserve">расходы </w:t>
      </w:r>
      <w:r w:rsidR="00425598" w:rsidRPr="00964FFF">
        <w:rPr>
          <w:color w:val="000000" w:themeColor="text1"/>
          <w:sz w:val="28"/>
          <w:szCs w:val="28"/>
        </w:rPr>
        <w:t>региональных и (или) муниципальных учреждений культуры (субсидии на модернизацию музыкальных детских школ искусств)</w:t>
      </w:r>
      <w:r w:rsidRPr="00964FFF">
        <w:rPr>
          <w:bCs/>
          <w:color w:val="000000"/>
          <w:sz w:val="28"/>
          <w:szCs w:val="28"/>
        </w:rPr>
        <w:t xml:space="preserve">, </w:t>
      </w:r>
      <w:r w:rsidRPr="00964FFF">
        <w:rPr>
          <w:sz w:val="28"/>
          <w:szCs w:val="28"/>
        </w:rPr>
        <w:t>источником финансового обеспечения которых явля</w:t>
      </w:r>
      <w:r w:rsidR="007A539C">
        <w:rPr>
          <w:sz w:val="28"/>
          <w:szCs w:val="28"/>
        </w:rPr>
        <w:t>е</w:t>
      </w:r>
      <w:r w:rsidRPr="00964FFF">
        <w:rPr>
          <w:sz w:val="28"/>
          <w:szCs w:val="28"/>
        </w:rPr>
        <w:t xml:space="preserve">тся субсидия из </w:t>
      </w:r>
      <w:r w:rsidR="00425598" w:rsidRPr="00964FFF">
        <w:rPr>
          <w:sz w:val="28"/>
          <w:szCs w:val="28"/>
        </w:rPr>
        <w:t xml:space="preserve">федерального и </w:t>
      </w:r>
      <w:r w:rsidRPr="00964FFF">
        <w:rPr>
          <w:sz w:val="28"/>
          <w:szCs w:val="28"/>
        </w:rPr>
        <w:t>областного бюджета, средства бюджета муниципального образования.</w:t>
      </w:r>
    </w:p>
    <w:p w:rsidR="00425598" w:rsidRPr="00964FFF" w:rsidRDefault="00A9792A" w:rsidP="00964FFF">
      <w:pPr>
        <w:ind w:firstLine="709"/>
        <w:jc w:val="both"/>
        <w:rPr>
          <w:color w:val="000000"/>
          <w:sz w:val="28"/>
          <w:szCs w:val="28"/>
        </w:rPr>
      </w:pPr>
      <w:r w:rsidRPr="00964FFF">
        <w:rPr>
          <w:b/>
          <w:sz w:val="28"/>
          <w:szCs w:val="28"/>
        </w:rPr>
        <w:t>67483</w:t>
      </w:r>
      <w:r w:rsidRPr="00964FFF">
        <w:rPr>
          <w:sz w:val="28"/>
          <w:szCs w:val="28"/>
        </w:rPr>
        <w:t xml:space="preserve"> </w:t>
      </w:r>
      <w:r w:rsidR="00425598" w:rsidRPr="00964FFF">
        <w:rPr>
          <w:color w:val="000000"/>
          <w:sz w:val="28"/>
          <w:szCs w:val="28"/>
        </w:rPr>
        <w:t>Расходы на переселение граждан из аварийного жилищного фонда за счет средств, поступивших от публично-правовой компании - Фонда развития территорий</w:t>
      </w:r>
    </w:p>
    <w:p w:rsidR="00A9792A" w:rsidRPr="00964FFF" w:rsidRDefault="00A9792A" w:rsidP="00964FFF">
      <w:pPr>
        <w:ind w:firstLine="709"/>
        <w:jc w:val="both"/>
        <w:rPr>
          <w:sz w:val="28"/>
          <w:szCs w:val="28"/>
        </w:rPr>
      </w:pPr>
      <w:r w:rsidRPr="00964FFF">
        <w:rPr>
          <w:sz w:val="28"/>
          <w:szCs w:val="28"/>
        </w:rPr>
        <w:t xml:space="preserve">По данному направлению отражаются </w:t>
      </w:r>
      <w:r w:rsidRPr="00964FFF">
        <w:rPr>
          <w:color w:val="000000"/>
          <w:sz w:val="28"/>
          <w:szCs w:val="28"/>
        </w:rPr>
        <w:t xml:space="preserve">расходы </w:t>
      </w:r>
      <w:r w:rsidR="00425598" w:rsidRPr="00964FFF">
        <w:rPr>
          <w:color w:val="000000"/>
          <w:sz w:val="28"/>
          <w:szCs w:val="28"/>
        </w:rPr>
        <w:t>на переселение граждан из аварийного жилищного фонда за счет средств, поступивших от публично-правовой компании - Фонда развития территорий</w:t>
      </w:r>
      <w:r w:rsidRPr="00964FFF">
        <w:rPr>
          <w:bCs/>
          <w:color w:val="000000"/>
          <w:sz w:val="28"/>
          <w:szCs w:val="28"/>
        </w:rPr>
        <w:t xml:space="preserve">, </w:t>
      </w:r>
      <w:r w:rsidRPr="00964FFF">
        <w:rPr>
          <w:sz w:val="28"/>
          <w:szCs w:val="28"/>
        </w:rPr>
        <w:t>источником финансового обеспечения которых явля</w:t>
      </w:r>
      <w:r w:rsidR="007A539C">
        <w:rPr>
          <w:sz w:val="28"/>
          <w:szCs w:val="28"/>
        </w:rPr>
        <w:t>е</w:t>
      </w:r>
      <w:r w:rsidRPr="00964FFF">
        <w:rPr>
          <w:sz w:val="28"/>
          <w:szCs w:val="28"/>
        </w:rPr>
        <w:t>тся субсидия из областного бюджета, средства бюджета муниципального образования.</w:t>
      </w:r>
    </w:p>
    <w:p w:rsidR="00425598" w:rsidRPr="00964FFF" w:rsidRDefault="00A9792A" w:rsidP="00964FFF">
      <w:pPr>
        <w:ind w:firstLine="709"/>
        <w:jc w:val="both"/>
        <w:rPr>
          <w:color w:val="000000"/>
          <w:sz w:val="28"/>
          <w:szCs w:val="28"/>
        </w:rPr>
      </w:pPr>
      <w:r w:rsidRPr="00964FFF">
        <w:rPr>
          <w:b/>
          <w:sz w:val="28"/>
          <w:szCs w:val="28"/>
        </w:rPr>
        <w:t>67484</w:t>
      </w:r>
      <w:r w:rsidRPr="00964FFF">
        <w:rPr>
          <w:sz w:val="28"/>
          <w:szCs w:val="28"/>
        </w:rPr>
        <w:t xml:space="preserve"> </w:t>
      </w:r>
      <w:r w:rsidR="00425598" w:rsidRPr="00964FFF">
        <w:rPr>
          <w:color w:val="000000"/>
          <w:sz w:val="28"/>
          <w:szCs w:val="28"/>
        </w:rPr>
        <w:t>Расходы на переселение граждан из аварийного жилищного фонда за счет средств областного бюджета</w:t>
      </w:r>
    </w:p>
    <w:p w:rsidR="00A9792A" w:rsidRPr="00964FFF" w:rsidRDefault="00A9792A" w:rsidP="00964FFF">
      <w:pPr>
        <w:ind w:firstLine="709"/>
        <w:jc w:val="both"/>
        <w:rPr>
          <w:sz w:val="28"/>
          <w:szCs w:val="28"/>
        </w:rPr>
      </w:pPr>
      <w:r w:rsidRPr="00964FFF">
        <w:rPr>
          <w:sz w:val="28"/>
          <w:szCs w:val="28"/>
        </w:rPr>
        <w:t xml:space="preserve">По данному направлению отражаются </w:t>
      </w:r>
      <w:r w:rsidRPr="00964FFF">
        <w:rPr>
          <w:color w:val="000000"/>
          <w:sz w:val="28"/>
          <w:szCs w:val="28"/>
        </w:rPr>
        <w:t xml:space="preserve">расходы </w:t>
      </w:r>
      <w:r w:rsidR="00425598" w:rsidRPr="00964FFF">
        <w:rPr>
          <w:color w:val="000000"/>
          <w:sz w:val="28"/>
          <w:szCs w:val="28"/>
        </w:rPr>
        <w:t>на переселение граждан из аварийного жилищного фонда за счет средств областного бюджета</w:t>
      </w:r>
      <w:r w:rsidRPr="00964FFF">
        <w:rPr>
          <w:bCs/>
          <w:color w:val="000000"/>
          <w:sz w:val="28"/>
          <w:szCs w:val="28"/>
        </w:rPr>
        <w:t xml:space="preserve">, </w:t>
      </w:r>
      <w:r w:rsidRPr="00964FFF">
        <w:rPr>
          <w:sz w:val="28"/>
          <w:szCs w:val="28"/>
        </w:rPr>
        <w:t>источником финансового обеспечения которых явля</w:t>
      </w:r>
      <w:r w:rsidR="007A539C">
        <w:rPr>
          <w:sz w:val="28"/>
          <w:szCs w:val="28"/>
        </w:rPr>
        <w:t>е</w:t>
      </w:r>
      <w:r w:rsidRPr="00964FFF">
        <w:rPr>
          <w:sz w:val="28"/>
          <w:szCs w:val="28"/>
        </w:rPr>
        <w:t>тся субсидия из областного бюджета, средства бюджета муниципального образования.</w:t>
      </w:r>
    </w:p>
    <w:p w:rsidR="00425598" w:rsidRPr="00964FFF" w:rsidRDefault="00A9792A" w:rsidP="00964FFF">
      <w:pPr>
        <w:ind w:firstLine="709"/>
        <w:jc w:val="both"/>
        <w:rPr>
          <w:color w:val="000000" w:themeColor="text1"/>
          <w:sz w:val="28"/>
          <w:szCs w:val="28"/>
        </w:rPr>
      </w:pPr>
      <w:r w:rsidRPr="00964FFF">
        <w:rPr>
          <w:b/>
          <w:sz w:val="28"/>
          <w:szCs w:val="28"/>
        </w:rPr>
        <w:lastRenderedPageBreak/>
        <w:t>81890</w:t>
      </w:r>
      <w:r w:rsidRPr="00964FFF">
        <w:rPr>
          <w:sz w:val="28"/>
          <w:szCs w:val="28"/>
        </w:rPr>
        <w:t xml:space="preserve"> </w:t>
      </w:r>
      <w:r w:rsidR="00425598" w:rsidRPr="00964FFF">
        <w:rPr>
          <w:color w:val="000000" w:themeColor="text1"/>
          <w:sz w:val="28"/>
          <w:szCs w:val="28"/>
        </w:rPr>
        <w:t>Расходы на оснащение образовательных организаций оборудованием, средствами обучения и воспитания</w:t>
      </w:r>
    </w:p>
    <w:p w:rsidR="00A9792A" w:rsidRPr="00964FFF" w:rsidRDefault="00A9792A" w:rsidP="00964FFF">
      <w:pPr>
        <w:ind w:firstLine="709"/>
        <w:jc w:val="both"/>
        <w:rPr>
          <w:sz w:val="28"/>
          <w:szCs w:val="28"/>
        </w:rPr>
      </w:pPr>
      <w:r w:rsidRPr="00964FFF">
        <w:rPr>
          <w:sz w:val="28"/>
          <w:szCs w:val="28"/>
        </w:rPr>
        <w:t xml:space="preserve">По данному направлению отражаются </w:t>
      </w:r>
      <w:r w:rsidRPr="00964FFF">
        <w:rPr>
          <w:color w:val="000000"/>
          <w:sz w:val="28"/>
          <w:szCs w:val="28"/>
        </w:rPr>
        <w:t xml:space="preserve">расходы </w:t>
      </w:r>
      <w:r w:rsidR="00425598" w:rsidRPr="00964FFF">
        <w:rPr>
          <w:color w:val="000000" w:themeColor="text1"/>
          <w:sz w:val="28"/>
          <w:szCs w:val="28"/>
        </w:rPr>
        <w:t>на оснащение образовательных организаций оборудованием, средствами обучения и воспитания</w:t>
      </w:r>
      <w:r w:rsidRPr="00964FFF">
        <w:rPr>
          <w:bCs/>
          <w:color w:val="000000"/>
          <w:sz w:val="28"/>
          <w:szCs w:val="28"/>
        </w:rPr>
        <w:t xml:space="preserve">, </w:t>
      </w:r>
      <w:r w:rsidRPr="00964FFF">
        <w:rPr>
          <w:sz w:val="28"/>
          <w:szCs w:val="28"/>
        </w:rPr>
        <w:t>источником финансового обеспечения которых явля</w:t>
      </w:r>
      <w:r w:rsidR="007A539C">
        <w:rPr>
          <w:sz w:val="28"/>
          <w:szCs w:val="28"/>
        </w:rPr>
        <w:t>е</w:t>
      </w:r>
      <w:r w:rsidRPr="00964FFF">
        <w:rPr>
          <w:sz w:val="28"/>
          <w:szCs w:val="28"/>
        </w:rPr>
        <w:t>тся субсидия из областного бюджета, средства бюджета муниципального образования.</w:t>
      </w:r>
    </w:p>
    <w:p w:rsidR="00425598" w:rsidRPr="00964FFF" w:rsidRDefault="00A9792A" w:rsidP="00964FFF">
      <w:pPr>
        <w:autoSpaceDE w:val="0"/>
        <w:autoSpaceDN w:val="0"/>
        <w:adjustRightInd w:val="0"/>
        <w:ind w:firstLine="709"/>
        <w:jc w:val="both"/>
        <w:rPr>
          <w:sz w:val="28"/>
          <w:szCs w:val="28"/>
        </w:rPr>
      </w:pPr>
      <w:r w:rsidRPr="00964FFF">
        <w:rPr>
          <w:b/>
          <w:sz w:val="28"/>
          <w:szCs w:val="28"/>
        </w:rPr>
        <w:t>9Д430</w:t>
      </w:r>
      <w:r w:rsidRPr="00964FFF">
        <w:rPr>
          <w:sz w:val="28"/>
          <w:szCs w:val="28"/>
        </w:rPr>
        <w:t xml:space="preserve"> </w:t>
      </w:r>
      <w:r w:rsidR="00425598" w:rsidRPr="00964FFF">
        <w:rPr>
          <w:sz w:val="28"/>
          <w:szCs w:val="28"/>
        </w:rPr>
        <w:t xml:space="preserve">Расходы на приобретение специализированной техники для содержания и </w:t>
      </w:r>
      <w:proofErr w:type="gramStart"/>
      <w:r w:rsidR="00425598" w:rsidRPr="00964FFF">
        <w:rPr>
          <w:sz w:val="28"/>
          <w:szCs w:val="28"/>
        </w:rPr>
        <w:t>ремонта</w:t>
      </w:r>
      <w:proofErr w:type="gramEnd"/>
      <w:r w:rsidR="00425598" w:rsidRPr="00964FFF">
        <w:rPr>
          <w:sz w:val="28"/>
          <w:szCs w:val="28"/>
        </w:rPr>
        <w:t xml:space="preserve"> автомобильных дорог общего пользования</w:t>
      </w:r>
    </w:p>
    <w:p w:rsidR="00A9792A" w:rsidRPr="00964FFF" w:rsidRDefault="00A9792A" w:rsidP="00964FFF">
      <w:pPr>
        <w:autoSpaceDE w:val="0"/>
        <w:autoSpaceDN w:val="0"/>
        <w:adjustRightInd w:val="0"/>
        <w:ind w:firstLine="709"/>
        <w:jc w:val="both"/>
        <w:rPr>
          <w:sz w:val="28"/>
          <w:szCs w:val="28"/>
        </w:rPr>
      </w:pPr>
      <w:r w:rsidRPr="00964FFF">
        <w:rPr>
          <w:sz w:val="28"/>
          <w:szCs w:val="28"/>
        </w:rPr>
        <w:t xml:space="preserve">По данному направлению отражаются </w:t>
      </w:r>
      <w:r w:rsidRPr="00964FFF">
        <w:rPr>
          <w:color w:val="000000"/>
          <w:sz w:val="28"/>
          <w:szCs w:val="28"/>
        </w:rPr>
        <w:t xml:space="preserve">расходы </w:t>
      </w:r>
      <w:r w:rsidR="00425598" w:rsidRPr="00964FFF">
        <w:rPr>
          <w:sz w:val="28"/>
          <w:szCs w:val="28"/>
        </w:rPr>
        <w:t xml:space="preserve">на приобретение специализированной техники для содержания и </w:t>
      </w:r>
      <w:proofErr w:type="gramStart"/>
      <w:r w:rsidR="00425598" w:rsidRPr="00964FFF">
        <w:rPr>
          <w:sz w:val="28"/>
          <w:szCs w:val="28"/>
        </w:rPr>
        <w:t>ремонта</w:t>
      </w:r>
      <w:proofErr w:type="gramEnd"/>
      <w:r w:rsidR="00425598" w:rsidRPr="00964FFF">
        <w:rPr>
          <w:sz w:val="28"/>
          <w:szCs w:val="28"/>
        </w:rPr>
        <w:t xml:space="preserve"> автомобильных дорог общего пользования</w:t>
      </w:r>
      <w:r w:rsidRPr="00964FFF">
        <w:rPr>
          <w:sz w:val="28"/>
          <w:szCs w:val="28"/>
        </w:rPr>
        <w:t>.</w:t>
      </w:r>
    </w:p>
    <w:p w:rsidR="00425598" w:rsidRPr="00964FFF" w:rsidRDefault="00A9792A" w:rsidP="00964FFF">
      <w:pPr>
        <w:autoSpaceDE w:val="0"/>
        <w:autoSpaceDN w:val="0"/>
        <w:adjustRightInd w:val="0"/>
        <w:ind w:firstLine="709"/>
        <w:jc w:val="both"/>
        <w:rPr>
          <w:sz w:val="28"/>
          <w:szCs w:val="28"/>
        </w:rPr>
      </w:pPr>
      <w:r w:rsidRPr="00964FFF">
        <w:rPr>
          <w:b/>
          <w:sz w:val="28"/>
          <w:szCs w:val="28"/>
        </w:rPr>
        <w:t>9Д060</w:t>
      </w:r>
      <w:r w:rsidRPr="00964FFF">
        <w:rPr>
          <w:sz w:val="28"/>
          <w:szCs w:val="28"/>
        </w:rPr>
        <w:t xml:space="preserve"> </w:t>
      </w:r>
      <w:r w:rsidR="00425598" w:rsidRPr="00964FFF">
        <w:rPr>
          <w:sz w:val="28"/>
          <w:szCs w:val="28"/>
        </w:rPr>
        <w:t>Содержание автомобильных дорог общего пользования муниципального образования и дорожных сооружений, являющихся их технологической частью (искусственных дорожных сооружений)</w:t>
      </w:r>
    </w:p>
    <w:p w:rsidR="00A9792A" w:rsidRPr="00964FFF" w:rsidRDefault="00A9792A" w:rsidP="00964FFF">
      <w:pPr>
        <w:autoSpaceDE w:val="0"/>
        <w:autoSpaceDN w:val="0"/>
        <w:adjustRightInd w:val="0"/>
        <w:ind w:firstLine="709"/>
        <w:jc w:val="both"/>
        <w:rPr>
          <w:sz w:val="28"/>
          <w:szCs w:val="28"/>
        </w:rPr>
      </w:pPr>
      <w:r w:rsidRPr="00964FFF">
        <w:rPr>
          <w:sz w:val="28"/>
          <w:szCs w:val="28"/>
        </w:rPr>
        <w:t xml:space="preserve">По данному направлению отражаются </w:t>
      </w:r>
      <w:r w:rsidRPr="00964FFF">
        <w:rPr>
          <w:color w:val="000000"/>
          <w:sz w:val="28"/>
          <w:szCs w:val="28"/>
        </w:rPr>
        <w:t xml:space="preserve">расходы на </w:t>
      </w:r>
      <w:r w:rsidR="00964FFF" w:rsidRPr="00964FFF">
        <w:rPr>
          <w:sz w:val="28"/>
          <w:szCs w:val="28"/>
        </w:rPr>
        <w:t>содержание автомобильных дорог общего пользования муниципального образования и дорожных сооружений, являющихся их технологической частью (искусственных дорожных сооружений)</w:t>
      </w:r>
      <w:r w:rsidRPr="00964FFF">
        <w:rPr>
          <w:sz w:val="28"/>
          <w:szCs w:val="28"/>
        </w:rPr>
        <w:t>.</w:t>
      </w:r>
    </w:p>
    <w:p w:rsidR="00964FFF" w:rsidRPr="00964FFF" w:rsidRDefault="00A9792A" w:rsidP="00964FFF">
      <w:pPr>
        <w:pStyle w:val="15"/>
        <w:ind w:left="0" w:firstLine="709"/>
        <w:rPr>
          <w:sz w:val="28"/>
          <w:szCs w:val="28"/>
        </w:rPr>
      </w:pPr>
      <w:r w:rsidRPr="00964FFF">
        <w:rPr>
          <w:b/>
          <w:sz w:val="28"/>
          <w:szCs w:val="28"/>
          <w:lang w:val="en-US"/>
        </w:rPr>
        <w:t>S</w:t>
      </w:r>
      <w:r w:rsidRPr="00964FFF">
        <w:rPr>
          <w:b/>
          <w:sz w:val="28"/>
          <w:szCs w:val="28"/>
        </w:rPr>
        <w:t>2240</w:t>
      </w:r>
      <w:r w:rsidRPr="00964FFF">
        <w:rPr>
          <w:sz w:val="28"/>
          <w:szCs w:val="28"/>
        </w:rPr>
        <w:t xml:space="preserve"> </w:t>
      </w:r>
      <w:r w:rsidR="00964FFF" w:rsidRPr="00964FFF">
        <w:rPr>
          <w:sz w:val="28"/>
          <w:szCs w:val="28"/>
        </w:rPr>
        <w:t>Расходы на установку автоматизированных насосных станций на источниках водоснабжения</w:t>
      </w:r>
    </w:p>
    <w:p w:rsidR="00A9792A" w:rsidRPr="00964FFF" w:rsidRDefault="00A9792A" w:rsidP="00964FFF">
      <w:pPr>
        <w:pStyle w:val="15"/>
        <w:ind w:left="0" w:firstLine="709"/>
        <w:rPr>
          <w:sz w:val="28"/>
          <w:szCs w:val="28"/>
        </w:rPr>
      </w:pPr>
      <w:r w:rsidRPr="00964FFF">
        <w:rPr>
          <w:sz w:val="28"/>
          <w:szCs w:val="28"/>
        </w:rPr>
        <w:t xml:space="preserve">По данному направлению отражаются </w:t>
      </w:r>
      <w:r w:rsidRPr="00964FFF">
        <w:rPr>
          <w:color w:val="000000"/>
          <w:sz w:val="28"/>
          <w:szCs w:val="28"/>
        </w:rPr>
        <w:t xml:space="preserve">расходы на </w:t>
      </w:r>
      <w:r w:rsidR="00964FFF" w:rsidRPr="00964FFF">
        <w:rPr>
          <w:sz w:val="28"/>
          <w:szCs w:val="28"/>
        </w:rPr>
        <w:t>установку автоматизированных насосных станций на источниках водоснабжения</w:t>
      </w:r>
      <w:r w:rsidRPr="00964FFF">
        <w:rPr>
          <w:bCs/>
          <w:color w:val="000000"/>
          <w:sz w:val="28"/>
          <w:szCs w:val="28"/>
        </w:rPr>
        <w:t xml:space="preserve">, </w:t>
      </w:r>
      <w:r w:rsidRPr="00964FFF">
        <w:rPr>
          <w:sz w:val="28"/>
          <w:szCs w:val="28"/>
        </w:rPr>
        <w:t>источником финансового обеспечения которых явля</w:t>
      </w:r>
      <w:r w:rsidR="007A539C">
        <w:rPr>
          <w:sz w:val="28"/>
          <w:szCs w:val="28"/>
        </w:rPr>
        <w:t>е</w:t>
      </w:r>
      <w:r w:rsidRPr="00964FFF">
        <w:rPr>
          <w:sz w:val="28"/>
          <w:szCs w:val="28"/>
        </w:rPr>
        <w:t>тся субсидия из областного бюджета, средства бюджета муниципального образования.</w:t>
      </w:r>
    </w:p>
    <w:p w:rsidR="00964FFF" w:rsidRPr="00964FFF" w:rsidRDefault="00A9792A" w:rsidP="00964FFF">
      <w:pPr>
        <w:ind w:firstLine="709"/>
        <w:jc w:val="both"/>
        <w:rPr>
          <w:sz w:val="28"/>
          <w:szCs w:val="28"/>
        </w:rPr>
      </w:pPr>
      <w:r w:rsidRPr="00964FFF">
        <w:rPr>
          <w:b/>
          <w:sz w:val="28"/>
          <w:szCs w:val="28"/>
          <w:lang w:val="en-US"/>
        </w:rPr>
        <w:t>S</w:t>
      </w:r>
      <w:r w:rsidRPr="00964FFF">
        <w:rPr>
          <w:b/>
          <w:sz w:val="28"/>
          <w:szCs w:val="28"/>
        </w:rPr>
        <w:t>2270</w:t>
      </w:r>
      <w:r w:rsidRPr="00964FFF">
        <w:rPr>
          <w:sz w:val="28"/>
          <w:szCs w:val="28"/>
        </w:rPr>
        <w:t xml:space="preserve"> </w:t>
      </w:r>
      <w:r w:rsidR="00964FFF" w:rsidRPr="00964FFF">
        <w:rPr>
          <w:sz w:val="28"/>
          <w:szCs w:val="28"/>
        </w:rPr>
        <w:t>Расходы на строительство, реконструкцию, капитальный ремонт общественных бань</w:t>
      </w:r>
    </w:p>
    <w:p w:rsidR="00A9792A" w:rsidRPr="00964FFF" w:rsidRDefault="00A9792A" w:rsidP="00964FFF">
      <w:pPr>
        <w:autoSpaceDE w:val="0"/>
        <w:autoSpaceDN w:val="0"/>
        <w:adjustRightInd w:val="0"/>
        <w:ind w:firstLine="709"/>
        <w:jc w:val="both"/>
        <w:rPr>
          <w:sz w:val="28"/>
          <w:szCs w:val="28"/>
        </w:rPr>
      </w:pPr>
      <w:r w:rsidRPr="00964FFF">
        <w:rPr>
          <w:sz w:val="28"/>
          <w:szCs w:val="28"/>
        </w:rPr>
        <w:t xml:space="preserve">По данному направлению отражаются </w:t>
      </w:r>
      <w:r w:rsidRPr="00964FFF">
        <w:rPr>
          <w:color w:val="000000"/>
          <w:sz w:val="28"/>
          <w:szCs w:val="28"/>
        </w:rPr>
        <w:t xml:space="preserve">расходы на </w:t>
      </w:r>
      <w:r w:rsidR="00964FFF" w:rsidRPr="00964FFF">
        <w:rPr>
          <w:sz w:val="28"/>
          <w:szCs w:val="28"/>
        </w:rPr>
        <w:t>строительство, реконструкцию, капитальный ремонт общественных бань</w:t>
      </w:r>
      <w:r w:rsidRPr="00964FFF">
        <w:rPr>
          <w:bCs/>
          <w:color w:val="000000"/>
          <w:sz w:val="28"/>
          <w:szCs w:val="28"/>
        </w:rPr>
        <w:t xml:space="preserve">, </w:t>
      </w:r>
      <w:r w:rsidRPr="00964FFF">
        <w:rPr>
          <w:sz w:val="28"/>
          <w:szCs w:val="28"/>
        </w:rPr>
        <w:t>источником финансового обеспечения которых являются субсидия из областного бюджета, средства бюджета муниципального образования.</w:t>
      </w:r>
    </w:p>
    <w:p w:rsidR="00964FFF" w:rsidRPr="00964FFF" w:rsidRDefault="00A9792A" w:rsidP="00964FFF">
      <w:pPr>
        <w:pStyle w:val="15"/>
        <w:ind w:left="0" w:firstLine="709"/>
        <w:rPr>
          <w:sz w:val="28"/>
          <w:szCs w:val="28"/>
        </w:rPr>
      </w:pPr>
      <w:r w:rsidRPr="00964FFF">
        <w:rPr>
          <w:b/>
          <w:sz w:val="28"/>
          <w:szCs w:val="28"/>
          <w:lang w:val="en-US"/>
        </w:rPr>
        <w:t>S</w:t>
      </w:r>
      <w:r w:rsidRPr="00964FFF">
        <w:rPr>
          <w:b/>
          <w:sz w:val="28"/>
          <w:szCs w:val="28"/>
        </w:rPr>
        <w:t>В004</w:t>
      </w:r>
      <w:r w:rsidRPr="00964FFF">
        <w:rPr>
          <w:sz w:val="28"/>
          <w:szCs w:val="28"/>
        </w:rPr>
        <w:t xml:space="preserve"> </w:t>
      </w:r>
      <w:r w:rsidR="00964FFF" w:rsidRPr="00964FFF">
        <w:rPr>
          <w:sz w:val="28"/>
          <w:szCs w:val="28"/>
        </w:rPr>
        <w:t>Расходы 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p>
    <w:p w:rsidR="00A9792A" w:rsidRPr="00964FFF" w:rsidRDefault="00A9792A" w:rsidP="00964FFF">
      <w:pPr>
        <w:autoSpaceDE w:val="0"/>
        <w:autoSpaceDN w:val="0"/>
        <w:adjustRightInd w:val="0"/>
        <w:ind w:firstLine="709"/>
        <w:jc w:val="both"/>
        <w:rPr>
          <w:sz w:val="28"/>
          <w:szCs w:val="28"/>
        </w:rPr>
      </w:pPr>
      <w:r w:rsidRPr="00964FFF">
        <w:rPr>
          <w:sz w:val="28"/>
          <w:szCs w:val="28"/>
        </w:rPr>
        <w:t xml:space="preserve">По данному направлению отражаются </w:t>
      </w:r>
      <w:r w:rsidRPr="00964FFF">
        <w:rPr>
          <w:color w:val="000000"/>
          <w:sz w:val="28"/>
          <w:szCs w:val="28"/>
        </w:rPr>
        <w:t xml:space="preserve">расходы </w:t>
      </w:r>
      <w:r w:rsidR="00964FFF" w:rsidRPr="00964FFF">
        <w:rPr>
          <w:sz w:val="28"/>
          <w:szCs w:val="28"/>
        </w:rPr>
        <w:t>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r w:rsidRPr="00964FFF">
        <w:rPr>
          <w:bCs/>
          <w:color w:val="000000"/>
          <w:sz w:val="28"/>
          <w:szCs w:val="28"/>
        </w:rPr>
        <w:t xml:space="preserve">, </w:t>
      </w:r>
      <w:r w:rsidRPr="00964FFF">
        <w:rPr>
          <w:sz w:val="28"/>
          <w:szCs w:val="28"/>
        </w:rPr>
        <w:t>источником финансового обеспечения которых явля</w:t>
      </w:r>
      <w:r w:rsidR="007A539C">
        <w:rPr>
          <w:sz w:val="28"/>
          <w:szCs w:val="28"/>
        </w:rPr>
        <w:t>е</w:t>
      </w:r>
      <w:r w:rsidRPr="00964FFF">
        <w:rPr>
          <w:sz w:val="28"/>
          <w:szCs w:val="28"/>
        </w:rPr>
        <w:t>тся субсидия из областного бюджета, средства бюджета муниципального образования.</w:t>
      </w:r>
    </w:p>
    <w:p w:rsidR="007A539C" w:rsidRPr="00964FFF" w:rsidRDefault="007A539C" w:rsidP="007A539C">
      <w:pPr>
        <w:jc w:val="both"/>
        <w:rPr>
          <w:color w:val="000000"/>
          <w:sz w:val="28"/>
          <w:szCs w:val="28"/>
        </w:rPr>
      </w:pPr>
      <w:r>
        <w:rPr>
          <w:b/>
          <w:sz w:val="28"/>
          <w:szCs w:val="28"/>
        </w:rPr>
        <w:t xml:space="preserve">          </w:t>
      </w:r>
      <w:r>
        <w:rPr>
          <w:b/>
          <w:sz w:val="28"/>
          <w:szCs w:val="28"/>
          <w:lang w:val="en-US"/>
        </w:rPr>
        <w:t>L</w:t>
      </w:r>
      <w:r>
        <w:rPr>
          <w:b/>
          <w:sz w:val="28"/>
          <w:szCs w:val="28"/>
        </w:rPr>
        <w:t>5767</w:t>
      </w:r>
      <w:r w:rsidRPr="00964FFF">
        <w:rPr>
          <w:sz w:val="28"/>
          <w:szCs w:val="28"/>
        </w:rPr>
        <w:t xml:space="preserve"> </w:t>
      </w:r>
      <w:r w:rsidRPr="00964FFF">
        <w:rPr>
          <w:color w:val="000000"/>
          <w:sz w:val="28"/>
          <w:szCs w:val="28"/>
        </w:rPr>
        <w:t>Расходы на обеспечение комплексного развития сельских территорий (субсидии на реализацию мероприятий по благоустройству)</w:t>
      </w:r>
    </w:p>
    <w:p w:rsidR="007A539C" w:rsidRPr="00964FFF" w:rsidRDefault="007A539C" w:rsidP="007A539C">
      <w:pPr>
        <w:jc w:val="both"/>
        <w:rPr>
          <w:sz w:val="28"/>
          <w:szCs w:val="28"/>
        </w:rPr>
      </w:pPr>
      <w:r>
        <w:rPr>
          <w:sz w:val="28"/>
          <w:szCs w:val="28"/>
        </w:rPr>
        <w:t xml:space="preserve">          </w:t>
      </w:r>
      <w:r w:rsidRPr="00964FFF">
        <w:rPr>
          <w:sz w:val="28"/>
          <w:szCs w:val="28"/>
        </w:rPr>
        <w:t xml:space="preserve">По данному направлению отражаются </w:t>
      </w:r>
      <w:r w:rsidRPr="00964FFF">
        <w:rPr>
          <w:color w:val="000000"/>
          <w:sz w:val="28"/>
          <w:szCs w:val="28"/>
        </w:rPr>
        <w:t xml:space="preserve">расходы </w:t>
      </w:r>
      <w:r w:rsidRPr="00964FFF">
        <w:rPr>
          <w:color w:val="000000"/>
          <w:sz w:val="28"/>
          <w:szCs w:val="28"/>
        </w:rPr>
        <w:t>на обеспечение комплексного развития сельских территорий (субсидии на реализацию мероприятий по благоустройству)</w:t>
      </w:r>
      <w:r w:rsidRPr="00964FFF">
        <w:rPr>
          <w:bCs/>
          <w:color w:val="000000"/>
          <w:sz w:val="28"/>
          <w:szCs w:val="28"/>
        </w:rPr>
        <w:t xml:space="preserve">, </w:t>
      </w:r>
      <w:r w:rsidRPr="00964FFF">
        <w:rPr>
          <w:sz w:val="28"/>
          <w:szCs w:val="28"/>
        </w:rPr>
        <w:t xml:space="preserve">источником финансового обеспечения </w:t>
      </w:r>
      <w:r w:rsidRPr="00964FFF">
        <w:rPr>
          <w:sz w:val="28"/>
          <w:szCs w:val="28"/>
        </w:rPr>
        <w:lastRenderedPageBreak/>
        <w:t>которых явля</w:t>
      </w:r>
      <w:r>
        <w:rPr>
          <w:sz w:val="28"/>
          <w:szCs w:val="28"/>
        </w:rPr>
        <w:t>е</w:t>
      </w:r>
      <w:r w:rsidRPr="00964FFF">
        <w:rPr>
          <w:sz w:val="28"/>
          <w:szCs w:val="28"/>
        </w:rPr>
        <w:t xml:space="preserve">тся субсидия из </w:t>
      </w:r>
      <w:r>
        <w:rPr>
          <w:sz w:val="28"/>
          <w:szCs w:val="28"/>
        </w:rPr>
        <w:t xml:space="preserve">федерального, </w:t>
      </w:r>
      <w:r w:rsidRPr="00964FFF">
        <w:rPr>
          <w:sz w:val="28"/>
          <w:szCs w:val="28"/>
        </w:rPr>
        <w:t>областного бюджета, средства бюджета муниципального образования.</w:t>
      </w:r>
    </w:p>
    <w:p w:rsidR="007A5939" w:rsidRPr="00964FFF" w:rsidRDefault="008C5B7F" w:rsidP="00964FFF">
      <w:pPr>
        <w:ind w:firstLine="709"/>
        <w:jc w:val="both"/>
        <w:rPr>
          <w:sz w:val="28"/>
          <w:szCs w:val="28"/>
        </w:rPr>
      </w:pPr>
      <w:r w:rsidRPr="00964FFF">
        <w:rPr>
          <w:sz w:val="28"/>
          <w:szCs w:val="28"/>
        </w:rPr>
        <w:t xml:space="preserve"> 3. </w:t>
      </w:r>
      <w:r w:rsidR="007A5939" w:rsidRPr="00964FFF">
        <w:rPr>
          <w:sz w:val="28"/>
          <w:szCs w:val="28"/>
        </w:rPr>
        <w:t xml:space="preserve">Приложение «Перечень </w:t>
      </w:r>
      <w:proofErr w:type="gramStart"/>
      <w:r w:rsidR="007A5939" w:rsidRPr="00964FFF">
        <w:rPr>
          <w:sz w:val="28"/>
          <w:szCs w:val="28"/>
        </w:rPr>
        <w:t>кодов целевых статей расходов бюджета муниципального района</w:t>
      </w:r>
      <w:proofErr w:type="gramEnd"/>
      <w:r w:rsidR="007A5939" w:rsidRPr="00964FFF">
        <w:rPr>
          <w:sz w:val="28"/>
          <w:szCs w:val="28"/>
        </w:rPr>
        <w:t>»:</w:t>
      </w:r>
    </w:p>
    <w:p w:rsidR="007A5939" w:rsidRPr="00964FFF" w:rsidRDefault="0045518C" w:rsidP="00964FFF">
      <w:pPr>
        <w:autoSpaceDE w:val="0"/>
        <w:autoSpaceDN w:val="0"/>
        <w:adjustRightInd w:val="0"/>
        <w:ind w:firstLine="709"/>
        <w:jc w:val="both"/>
        <w:rPr>
          <w:sz w:val="28"/>
          <w:szCs w:val="28"/>
        </w:rPr>
      </w:pPr>
      <w:r w:rsidRPr="00964FFF">
        <w:rPr>
          <w:sz w:val="28"/>
          <w:szCs w:val="28"/>
        </w:rPr>
        <w:t xml:space="preserve"> </w:t>
      </w:r>
      <w:r w:rsidR="008C5B7F" w:rsidRPr="00964FFF">
        <w:rPr>
          <w:sz w:val="28"/>
          <w:szCs w:val="28"/>
        </w:rPr>
        <w:t>3</w:t>
      </w:r>
      <w:r w:rsidR="00AA154D" w:rsidRPr="00964FFF">
        <w:rPr>
          <w:sz w:val="28"/>
          <w:szCs w:val="28"/>
        </w:rPr>
        <w:t>.1. Дополнить нов</w:t>
      </w:r>
      <w:r w:rsidR="002C66C2" w:rsidRPr="00964FFF">
        <w:rPr>
          <w:sz w:val="28"/>
          <w:szCs w:val="28"/>
        </w:rPr>
        <w:t>ыми</w:t>
      </w:r>
      <w:r w:rsidR="00AA154D" w:rsidRPr="00964FFF">
        <w:rPr>
          <w:sz w:val="28"/>
          <w:szCs w:val="28"/>
        </w:rPr>
        <w:t xml:space="preserve"> целев</w:t>
      </w:r>
      <w:r w:rsidR="002C66C2" w:rsidRPr="00964FFF">
        <w:rPr>
          <w:sz w:val="28"/>
          <w:szCs w:val="28"/>
        </w:rPr>
        <w:t>ыми статьями</w:t>
      </w:r>
      <w:r w:rsidR="007A5939" w:rsidRPr="00964FFF">
        <w:rPr>
          <w:sz w:val="28"/>
          <w:szCs w:val="28"/>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43"/>
        <w:gridCol w:w="7796"/>
      </w:tblGrid>
      <w:tr w:rsidR="003B14F7" w:rsidRPr="00964FFF" w:rsidTr="00964FFF">
        <w:trPr>
          <w:trHeight w:val="273"/>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3B14F7" w:rsidRPr="007A539C" w:rsidRDefault="003B14F7" w:rsidP="003B14F7">
            <w:pPr>
              <w:outlineLvl w:val="3"/>
              <w:rPr>
                <w:color w:val="000000"/>
                <w:sz w:val="26"/>
                <w:szCs w:val="26"/>
                <w:lang w:val="en-US"/>
              </w:rPr>
            </w:pPr>
            <w:r w:rsidRPr="007A539C">
              <w:rPr>
                <w:color w:val="000000"/>
                <w:sz w:val="26"/>
                <w:szCs w:val="26"/>
                <w:lang w:val="en-US"/>
              </w:rPr>
              <w:t>031И2</w:t>
            </w:r>
            <w:r w:rsidRPr="007A539C">
              <w:rPr>
                <w:color w:val="000000"/>
                <w:sz w:val="26"/>
                <w:szCs w:val="26"/>
                <w:lang w:val="en-US"/>
              </w:rPr>
              <w:t>00000</w:t>
            </w:r>
          </w:p>
        </w:tc>
        <w:tc>
          <w:tcPr>
            <w:tcW w:w="7796" w:type="dxa"/>
            <w:tcBorders>
              <w:top w:val="single" w:sz="4" w:space="0" w:color="auto"/>
              <w:left w:val="single" w:sz="4" w:space="0" w:color="auto"/>
              <w:bottom w:val="single" w:sz="4" w:space="0" w:color="auto"/>
              <w:right w:val="single" w:sz="4" w:space="0" w:color="auto"/>
            </w:tcBorders>
            <w:shd w:val="clear" w:color="000000" w:fill="auto"/>
            <w:vAlign w:val="bottom"/>
          </w:tcPr>
          <w:p w:rsidR="003B14F7" w:rsidRPr="007A539C" w:rsidRDefault="003B14F7" w:rsidP="00744782">
            <w:pPr>
              <w:jc w:val="both"/>
              <w:outlineLvl w:val="0"/>
              <w:rPr>
                <w:color w:val="000000"/>
                <w:sz w:val="26"/>
                <w:szCs w:val="26"/>
              </w:rPr>
            </w:pPr>
            <w:r w:rsidRPr="007A539C">
              <w:rPr>
                <w:color w:val="000000"/>
                <w:sz w:val="26"/>
                <w:szCs w:val="26"/>
              </w:rPr>
              <w:t>Региональный проект "Жилье"</w:t>
            </w:r>
          </w:p>
        </w:tc>
      </w:tr>
      <w:tr w:rsidR="003B14F7" w:rsidRPr="00964FFF" w:rsidTr="00964FFF">
        <w:trPr>
          <w:trHeight w:val="273"/>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3B14F7" w:rsidRPr="007A539C" w:rsidRDefault="003B14F7" w:rsidP="00F53547">
            <w:pPr>
              <w:outlineLvl w:val="3"/>
              <w:rPr>
                <w:color w:val="000000"/>
                <w:sz w:val="26"/>
                <w:szCs w:val="26"/>
                <w:lang w:val="en-US"/>
              </w:rPr>
            </w:pPr>
            <w:r w:rsidRPr="007A539C">
              <w:rPr>
                <w:color w:val="000000"/>
                <w:sz w:val="26"/>
                <w:szCs w:val="26"/>
                <w:lang w:val="en-US"/>
              </w:rPr>
              <w:t>031</w:t>
            </w:r>
            <w:r w:rsidRPr="007A539C">
              <w:rPr>
                <w:color w:val="000000"/>
                <w:sz w:val="26"/>
                <w:szCs w:val="26"/>
                <w:lang w:val="en-US"/>
              </w:rPr>
              <w:t>И</w:t>
            </w:r>
            <w:r w:rsidRPr="007A539C">
              <w:rPr>
                <w:color w:val="000000"/>
                <w:sz w:val="26"/>
                <w:szCs w:val="26"/>
                <w:lang w:val="en-US"/>
              </w:rPr>
              <w:t>267483</w:t>
            </w:r>
          </w:p>
        </w:tc>
        <w:tc>
          <w:tcPr>
            <w:tcW w:w="7796" w:type="dxa"/>
            <w:tcBorders>
              <w:top w:val="single" w:sz="4" w:space="0" w:color="auto"/>
              <w:left w:val="single" w:sz="4" w:space="0" w:color="auto"/>
              <w:bottom w:val="single" w:sz="4" w:space="0" w:color="auto"/>
              <w:right w:val="single" w:sz="4" w:space="0" w:color="auto"/>
            </w:tcBorders>
            <w:shd w:val="clear" w:color="000000" w:fill="auto"/>
            <w:vAlign w:val="bottom"/>
          </w:tcPr>
          <w:p w:rsidR="003B14F7" w:rsidRPr="007A539C" w:rsidRDefault="003B14F7" w:rsidP="00744782">
            <w:pPr>
              <w:jc w:val="both"/>
              <w:rPr>
                <w:color w:val="000000"/>
                <w:sz w:val="26"/>
                <w:szCs w:val="26"/>
              </w:rPr>
            </w:pPr>
            <w:r w:rsidRPr="007A539C">
              <w:rPr>
                <w:color w:val="000000"/>
                <w:sz w:val="26"/>
                <w:szCs w:val="26"/>
              </w:rPr>
              <w:t>Расходы на переселение граждан из аварийного жилищного фонда за счет средств, поступивших от публично-правовой компании - Фонда развития территорий</w:t>
            </w:r>
          </w:p>
        </w:tc>
      </w:tr>
      <w:tr w:rsidR="003B14F7" w:rsidRPr="00964FFF" w:rsidTr="00964FFF">
        <w:trPr>
          <w:trHeight w:val="273"/>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3B14F7" w:rsidRPr="007A539C" w:rsidRDefault="003B14F7" w:rsidP="00F53547">
            <w:pPr>
              <w:outlineLvl w:val="3"/>
              <w:rPr>
                <w:color w:val="000000"/>
                <w:sz w:val="26"/>
                <w:szCs w:val="26"/>
                <w:lang w:val="en-US"/>
              </w:rPr>
            </w:pPr>
            <w:r w:rsidRPr="007A539C">
              <w:rPr>
                <w:color w:val="000000"/>
                <w:sz w:val="26"/>
                <w:szCs w:val="26"/>
                <w:lang w:val="en-US"/>
              </w:rPr>
              <w:t>031</w:t>
            </w:r>
            <w:r w:rsidRPr="007A539C">
              <w:rPr>
                <w:color w:val="000000"/>
                <w:sz w:val="26"/>
                <w:szCs w:val="26"/>
                <w:lang w:val="en-US"/>
              </w:rPr>
              <w:t>И</w:t>
            </w:r>
            <w:r w:rsidRPr="007A539C">
              <w:rPr>
                <w:color w:val="000000"/>
                <w:sz w:val="26"/>
                <w:szCs w:val="26"/>
                <w:lang w:val="en-US"/>
              </w:rPr>
              <w:t>267484</w:t>
            </w:r>
          </w:p>
        </w:tc>
        <w:tc>
          <w:tcPr>
            <w:tcW w:w="7796" w:type="dxa"/>
            <w:tcBorders>
              <w:top w:val="single" w:sz="4" w:space="0" w:color="auto"/>
              <w:left w:val="single" w:sz="4" w:space="0" w:color="auto"/>
              <w:bottom w:val="single" w:sz="4" w:space="0" w:color="auto"/>
              <w:right w:val="single" w:sz="4" w:space="0" w:color="auto"/>
            </w:tcBorders>
            <w:shd w:val="clear" w:color="000000" w:fill="auto"/>
            <w:vAlign w:val="bottom"/>
          </w:tcPr>
          <w:p w:rsidR="003B14F7" w:rsidRPr="007A539C" w:rsidRDefault="00425598" w:rsidP="00744782">
            <w:pPr>
              <w:jc w:val="both"/>
              <w:rPr>
                <w:color w:val="000000"/>
                <w:sz w:val="26"/>
                <w:szCs w:val="26"/>
              </w:rPr>
            </w:pPr>
            <w:r w:rsidRPr="007A539C">
              <w:rPr>
                <w:color w:val="000000"/>
                <w:sz w:val="26"/>
                <w:szCs w:val="26"/>
              </w:rPr>
              <w:t>Расходы на переселение граждан из аварийного жилищного фонда за счет средств областного бюджета</w:t>
            </w:r>
          </w:p>
        </w:tc>
      </w:tr>
      <w:tr w:rsidR="003B14F7" w:rsidRPr="00964FFF" w:rsidTr="00964FFF">
        <w:trPr>
          <w:trHeight w:val="273"/>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3B14F7" w:rsidRPr="007A539C" w:rsidRDefault="003B14F7" w:rsidP="00F53547">
            <w:pPr>
              <w:rPr>
                <w:color w:val="000000"/>
                <w:sz w:val="26"/>
                <w:szCs w:val="26"/>
              </w:rPr>
            </w:pPr>
          </w:p>
          <w:p w:rsidR="003B14F7" w:rsidRPr="007A539C" w:rsidRDefault="003B14F7" w:rsidP="00F53547">
            <w:pPr>
              <w:rPr>
                <w:color w:val="000000"/>
                <w:sz w:val="26"/>
                <w:szCs w:val="26"/>
              </w:rPr>
            </w:pPr>
            <w:r w:rsidRPr="007A539C">
              <w:rPr>
                <w:color w:val="000000"/>
                <w:sz w:val="26"/>
                <w:szCs w:val="26"/>
              </w:rPr>
              <w:t>03402</w:t>
            </w:r>
            <w:r w:rsidRPr="007A539C">
              <w:rPr>
                <w:color w:val="000000"/>
                <w:sz w:val="26"/>
                <w:szCs w:val="26"/>
                <w:lang w:val="en-US"/>
              </w:rPr>
              <w:t>S</w:t>
            </w:r>
            <w:r w:rsidRPr="007A539C">
              <w:rPr>
                <w:color w:val="000000"/>
                <w:sz w:val="26"/>
                <w:szCs w:val="26"/>
              </w:rPr>
              <w:t>2240</w:t>
            </w:r>
          </w:p>
        </w:tc>
        <w:tc>
          <w:tcPr>
            <w:tcW w:w="7796" w:type="dxa"/>
            <w:tcBorders>
              <w:top w:val="single" w:sz="4" w:space="0" w:color="auto"/>
              <w:left w:val="single" w:sz="4" w:space="0" w:color="auto"/>
              <w:bottom w:val="single" w:sz="4" w:space="0" w:color="auto"/>
              <w:right w:val="single" w:sz="4" w:space="0" w:color="auto"/>
            </w:tcBorders>
            <w:shd w:val="clear" w:color="000000" w:fill="auto"/>
          </w:tcPr>
          <w:p w:rsidR="003B14F7" w:rsidRPr="007A539C" w:rsidRDefault="003B14F7" w:rsidP="00744782">
            <w:pPr>
              <w:pStyle w:val="15"/>
              <w:rPr>
                <w:sz w:val="26"/>
                <w:szCs w:val="26"/>
              </w:rPr>
            </w:pPr>
            <w:r w:rsidRPr="007A539C">
              <w:rPr>
                <w:sz w:val="26"/>
                <w:szCs w:val="26"/>
              </w:rPr>
              <w:t>Расходы на установку автоматизированных насосных станций на источниках водоснабжения</w:t>
            </w:r>
          </w:p>
        </w:tc>
      </w:tr>
      <w:tr w:rsidR="003B14F7" w:rsidRPr="00964FFF" w:rsidTr="00964FFF">
        <w:trPr>
          <w:trHeight w:val="273"/>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3B14F7" w:rsidRPr="007A539C" w:rsidRDefault="003B14F7" w:rsidP="00F53547">
            <w:pPr>
              <w:rPr>
                <w:color w:val="000000"/>
                <w:sz w:val="26"/>
                <w:szCs w:val="26"/>
              </w:rPr>
            </w:pPr>
            <w:r w:rsidRPr="007A539C">
              <w:rPr>
                <w:color w:val="000000"/>
                <w:sz w:val="26"/>
                <w:szCs w:val="26"/>
                <w:lang w:val="en-US"/>
              </w:rPr>
              <w:t>03402S</w:t>
            </w:r>
            <w:r w:rsidRPr="007A539C">
              <w:rPr>
                <w:color w:val="000000"/>
                <w:sz w:val="26"/>
                <w:szCs w:val="26"/>
              </w:rPr>
              <w:t>В004</w:t>
            </w:r>
          </w:p>
        </w:tc>
        <w:tc>
          <w:tcPr>
            <w:tcW w:w="7796" w:type="dxa"/>
            <w:tcBorders>
              <w:top w:val="single" w:sz="4" w:space="0" w:color="auto"/>
              <w:left w:val="single" w:sz="4" w:space="0" w:color="auto"/>
              <w:bottom w:val="single" w:sz="4" w:space="0" w:color="auto"/>
              <w:right w:val="single" w:sz="4" w:space="0" w:color="auto"/>
            </w:tcBorders>
            <w:shd w:val="clear" w:color="000000" w:fill="auto"/>
            <w:vAlign w:val="bottom"/>
          </w:tcPr>
          <w:p w:rsidR="003B14F7" w:rsidRPr="007A539C" w:rsidRDefault="003B14F7" w:rsidP="00744782">
            <w:pPr>
              <w:pStyle w:val="15"/>
              <w:rPr>
                <w:sz w:val="26"/>
                <w:szCs w:val="26"/>
              </w:rPr>
            </w:pPr>
            <w:r w:rsidRPr="007A539C">
              <w:rPr>
                <w:sz w:val="26"/>
                <w:szCs w:val="26"/>
              </w:rPr>
              <w:t>Расходы 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p>
        </w:tc>
      </w:tr>
      <w:tr w:rsidR="003B14F7" w:rsidRPr="00964FFF" w:rsidTr="00964FFF">
        <w:trPr>
          <w:trHeight w:val="273"/>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3B14F7" w:rsidRPr="007A539C" w:rsidRDefault="003B14F7" w:rsidP="00F53547">
            <w:pPr>
              <w:rPr>
                <w:color w:val="000000"/>
                <w:sz w:val="26"/>
                <w:szCs w:val="26"/>
              </w:rPr>
            </w:pPr>
            <w:r w:rsidRPr="007A539C">
              <w:rPr>
                <w:color w:val="000000"/>
                <w:sz w:val="26"/>
                <w:szCs w:val="26"/>
              </w:rPr>
              <w:t>03403</w:t>
            </w:r>
            <w:r w:rsidRPr="007A539C">
              <w:rPr>
                <w:color w:val="000000"/>
                <w:sz w:val="26"/>
                <w:szCs w:val="26"/>
                <w:lang w:val="en-US"/>
              </w:rPr>
              <w:t>L</w:t>
            </w:r>
            <w:r w:rsidRPr="007A539C">
              <w:rPr>
                <w:color w:val="000000"/>
                <w:sz w:val="26"/>
                <w:szCs w:val="26"/>
              </w:rPr>
              <w:t>5767</w:t>
            </w:r>
          </w:p>
        </w:tc>
        <w:tc>
          <w:tcPr>
            <w:tcW w:w="7796" w:type="dxa"/>
            <w:tcBorders>
              <w:top w:val="single" w:sz="4" w:space="0" w:color="auto"/>
              <w:left w:val="single" w:sz="4" w:space="0" w:color="auto"/>
              <w:bottom w:val="single" w:sz="4" w:space="0" w:color="auto"/>
              <w:right w:val="single" w:sz="4" w:space="0" w:color="auto"/>
            </w:tcBorders>
            <w:shd w:val="clear" w:color="000000" w:fill="auto"/>
            <w:vAlign w:val="bottom"/>
          </w:tcPr>
          <w:p w:rsidR="003B14F7" w:rsidRPr="007A539C" w:rsidRDefault="003B14F7" w:rsidP="00744782">
            <w:pPr>
              <w:jc w:val="both"/>
              <w:rPr>
                <w:color w:val="000000"/>
                <w:sz w:val="26"/>
                <w:szCs w:val="26"/>
              </w:rPr>
            </w:pPr>
            <w:r w:rsidRPr="007A539C">
              <w:rPr>
                <w:color w:val="000000"/>
                <w:sz w:val="26"/>
                <w:szCs w:val="26"/>
              </w:rPr>
              <w:t>Расходы на обеспечение комплексного развития сельских территорий (субсидии на реализацию мероприятий по благоустройству)</w:t>
            </w:r>
          </w:p>
        </w:tc>
      </w:tr>
      <w:tr w:rsidR="003B14F7" w:rsidRPr="00964FFF" w:rsidTr="00964FFF">
        <w:trPr>
          <w:trHeight w:val="273"/>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3B14F7" w:rsidRPr="007A539C" w:rsidRDefault="003B14F7" w:rsidP="00744782">
            <w:pPr>
              <w:outlineLvl w:val="3"/>
              <w:rPr>
                <w:color w:val="000000"/>
                <w:sz w:val="26"/>
                <w:szCs w:val="26"/>
              </w:rPr>
            </w:pPr>
            <w:r w:rsidRPr="007A539C">
              <w:rPr>
                <w:color w:val="000000"/>
                <w:sz w:val="26"/>
                <w:szCs w:val="26"/>
                <w:lang w:val="en-US"/>
              </w:rPr>
              <w:t>06403</w:t>
            </w:r>
            <w:r w:rsidRPr="007A539C">
              <w:rPr>
                <w:color w:val="000000"/>
                <w:sz w:val="26"/>
                <w:szCs w:val="26"/>
              </w:rPr>
              <w:t>20370</w:t>
            </w:r>
          </w:p>
        </w:tc>
        <w:tc>
          <w:tcPr>
            <w:tcW w:w="7796" w:type="dxa"/>
            <w:tcBorders>
              <w:top w:val="single" w:sz="4" w:space="0" w:color="auto"/>
              <w:left w:val="single" w:sz="4" w:space="0" w:color="auto"/>
              <w:bottom w:val="single" w:sz="4" w:space="0" w:color="auto"/>
              <w:right w:val="single" w:sz="4" w:space="0" w:color="auto"/>
            </w:tcBorders>
            <w:shd w:val="clear" w:color="000000" w:fill="auto"/>
            <w:vAlign w:val="bottom"/>
          </w:tcPr>
          <w:p w:rsidR="003B14F7" w:rsidRPr="007A539C" w:rsidRDefault="003B14F7" w:rsidP="00744782">
            <w:pPr>
              <w:pStyle w:val="ConsNonformat"/>
              <w:widowControl/>
              <w:tabs>
                <w:tab w:val="left" w:pos="0"/>
              </w:tabs>
              <w:jc w:val="both"/>
              <w:rPr>
                <w:rFonts w:ascii="Times New Roman" w:hAnsi="Times New Roman" w:cs="Times New Roman"/>
                <w:color w:val="000000" w:themeColor="text1"/>
                <w:sz w:val="26"/>
                <w:szCs w:val="26"/>
              </w:rPr>
            </w:pPr>
            <w:r w:rsidRPr="007A539C">
              <w:rPr>
                <w:rFonts w:ascii="Times New Roman" w:hAnsi="Times New Roman" w:cs="Times New Roman"/>
                <w:color w:val="000000" w:themeColor="text1"/>
                <w:sz w:val="26"/>
                <w:szCs w:val="26"/>
              </w:rPr>
              <w:t>Расходы на материально-техническое обеспечение</w:t>
            </w:r>
          </w:p>
        </w:tc>
      </w:tr>
      <w:tr w:rsidR="003B14F7" w:rsidRPr="00964FFF" w:rsidTr="00964FFF">
        <w:trPr>
          <w:trHeight w:val="273"/>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3B14F7" w:rsidRPr="007A539C" w:rsidRDefault="003B14F7" w:rsidP="00744782">
            <w:pPr>
              <w:outlineLvl w:val="3"/>
              <w:rPr>
                <w:color w:val="000000"/>
                <w:sz w:val="26"/>
                <w:szCs w:val="26"/>
              </w:rPr>
            </w:pPr>
            <w:r w:rsidRPr="007A539C">
              <w:rPr>
                <w:color w:val="000000"/>
                <w:sz w:val="26"/>
                <w:szCs w:val="26"/>
                <w:lang w:val="en-US"/>
              </w:rPr>
              <w:t>06403</w:t>
            </w:r>
            <w:r w:rsidRPr="007A539C">
              <w:rPr>
                <w:color w:val="000000"/>
                <w:sz w:val="26"/>
                <w:szCs w:val="26"/>
              </w:rPr>
              <w:t>20440</w:t>
            </w:r>
          </w:p>
        </w:tc>
        <w:tc>
          <w:tcPr>
            <w:tcW w:w="7796" w:type="dxa"/>
            <w:tcBorders>
              <w:top w:val="single" w:sz="4" w:space="0" w:color="auto"/>
              <w:left w:val="single" w:sz="4" w:space="0" w:color="auto"/>
              <w:bottom w:val="single" w:sz="4" w:space="0" w:color="auto"/>
              <w:right w:val="single" w:sz="4" w:space="0" w:color="auto"/>
            </w:tcBorders>
            <w:shd w:val="clear" w:color="000000" w:fill="auto"/>
            <w:vAlign w:val="bottom"/>
          </w:tcPr>
          <w:p w:rsidR="003B14F7" w:rsidRPr="007A539C" w:rsidRDefault="003B14F7" w:rsidP="00744782">
            <w:pPr>
              <w:pStyle w:val="ConsNonformat"/>
              <w:widowControl/>
              <w:tabs>
                <w:tab w:val="left" w:pos="0"/>
              </w:tabs>
              <w:jc w:val="both"/>
              <w:rPr>
                <w:rFonts w:ascii="Times New Roman" w:hAnsi="Times New Roman" w:cs="Times New Roman"/>
                <w:color w:val="000000" w:themeColor="text1"/>
                <w:sz w:val="26"/>
                <w:szCs w:val="26"/>
              </w:rPr>
            </w:pPr>
            <w:r w:rsidRPr="007A539C">
              <w:rPr>
                <w:rFonts w:ascii="Times New Roman" w:hAnsi="Times New Roman" w:cs="Times New Roman"/>
                <w:color w:val="000000" w:themeColor="text1"/>
                <w:sz w:val="26"/>
                <w:szCs w:val="26"/>
              </w:rPr>
              <w:t>Реализация прочих мероприятий в области коммунального хозяйства</w:t>
            </w:r>
          </w:p>
        </w:tc>
      </w:tr>
      <w:tr w:rsidR="003B14F7" w:rsidRPr="00964FFF" w:rsidTr="00964FFF">
        <w:trPr>
          <w:trHeight w:val="273"/>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3B14F7" w:rsidRPr="007A539C" w:rsidRDefault="003B14F7" w:rsidP="00744782">
            <w:pPr>
              <w:rPr>
                <w:color w:val="000000"/>
                <w:sz w:val="26"/>
                <w:szCs w:val="26"/>
              </w:rPr>
            </w:pPr>
            <w:r w:rsidRPr="007A539C">
              <w:rPr>
                <w:color w:val="000000"/>
                <w:sz w:val="26"/>
                <w:szCs w:val="26"/>
              </w:rPr>
              <w:t>08</w:t>
            </w:r>
            <w:r w:rsidRPr="007A539C">
              <w:rPr>
                <w:color w:val="000000"/>
                <w:sz w:val="26"/>
                <w:szCs w:val="26"/>
                <w:lang w:val="en-US"/>
              </w:rPr>
              <w:t>1</w:t>
            </w:r>
            <w:r w:rsidRPr="007A539C">
              <w:rPr>
                <w:color w:val="000000"/>
                <w:sz w:val="26"/>
                <w:szCs w:val="26"/>
              </w:rPr>
              <w:t>Ю4</w:t>
            </w:r>
            <w:r w:rsidRPr="007A539C">
              <w:rPr>
                <w:color w:val="000000"/>
                <w:sz w:val="26"/>
                <w:szCs w:val="26"/>
              </w:rPr>
              <w:t>81890</w:t>
            </w:r>
          </w:p>
        </w:tc>
        <w:tc>
          <w:tcPr>
            <w:tcW w:w="7796" w:type="dxa"/>
            <w:tcBorders>
              <w:top w:val="single" w:sz="4" w:space="0" w:color="auto"/>
              <w:left w:val="single" w:sz="4" w:space="0" w:color="auto"/>
              <w:bottom w:val="single" w:sz="4" w:space="0" w:color="auto"/>
              <w:right w:val="single" w:sz="4" w:space="0" w:color="auto"/>
            </w:tcBorders>
            <w:shd w:val="clear" w:color="000000" w:fill="auto"/>
            <w:vAlign w:val="bottom"/>
          </w:tcPr>
          <w:p w:rsidR="003B14F7" w:rsidRPr="007A539C" w:rsidRDefault="003B14F7" w:rsidP="00744782">
            <w:pPr>
              <w:jc w:val="both"/>
              <w:rPr>
                <w:color w:val="000000" w:themeColor="text1"/>
                <w:sz w:val="26"/>
                <w:szCs w:val="26"/>
              </w:rPr>
            </w:pPr>
            <w:r w:rsidRPr="007A539C">
              <w:rPr>
                <w:color w:val="000000" w:themeColor="text1"/>
                <w:sz w:val="26"/>
                <w:szCs w:val="26"/>
              </w:rPr>
              <w:t>Расходы на оснащение образовательных организаций оборудованием, средствами обучения и воспитания</w:t>
            </w:r>
          </w:p>
        </w:tc>
      </w:tr>
      <w:tr w:rsidR="003B14F7" w:rsidRPr="00964FFF" w:rsidTr="00964FFF">
        <w:trPr>
          <w:trHeight w:val="273"/>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3B14F7" w:rsidRPr="007A539C" w:rsidRDefault="003B14F7" w:rsidP="00F53547">
            <w:pPr>
              <w:outlineLvl w:val="3"/>
              <w:rPr>
                <w:color w:val="000000"/>
                <w:sz w:val="26"/>
                <w:szCs w:val="26"/>
                <w:lang w:val="en-US"/>
              </w:rPr>
            </w:pPr>
            <w:r w:rsidRPr="007A539C">
              <w:rPr>
                <w:color w:val="000000"/>
                <w:sz w:val="26"/>
                <w:szCs w:val="26"/>
              </w:rPr>
              <w:t>081Я5 551</w:t>
            </w:r>
            <w:r w:rsidRPr="007A539C">
              <w:rPr>
                <w:color w:val="000000"/>
                <w:sz w:val="26"/>
                <w:szCs w:val="26"/>
                <w:lang w:val="en-US"/>
              </w:rPr>
              <w:t>35</w:t>
            </w:r>
          </w:p>
        </w:tc>
        <w:tc>
          <w:tcPr>
            <w:tcW w:w="7796" w:type="dxa"/>
            <w:tcBorders>
              <w:top w:val="single" w:sz="4" w:space="0" w:color="auto"/>
              <w:left w:val="single" w:sz="4" w:space="0" w:color="auto"/>
              <w:bottom w:val="single" w:sz="4" w:space="0" w:color="auto"/>
              <w:right w:val="single" w:sz="4" w:space="0" w:color="auto"/>
            </w:tcBorders>
            <w:shd w:val="clear" w:color="000000" w:fill="auto"/>
          </w:tcPr>
          <w:p w:rsidR="003B14F7" w:rsidRPr="007A539C" w:rsidRDefault="003B14F7" w:rsidP="00744782">
            <w:pPr>
              <w:jc w:val="both"/>
              <w:rPr>
                <w:color w:val="000000" w:themeColor="text1"/>
                <w:sz w:val="26"/>
                <w:szCs w:val="26"/>
              </w:rPr>
            </w:pPr>
            <w:r w:rsidRPr="007A539C">
              <w:rPr>
                <w:color w:val="000000" w:themeColor="text1"/>
                <w:sz w:val="26"/>
                <w:szCs w:val="26"/>
              </w:rPr>
              <w:t>Расходы региональных и (или) муниципальных учреждений культуры (субсидии на модернизацию музыкальных детских школ искусств)</w:t>
            </w:r>
          </w:p>
        </w:tc>
      </w:tr>
      <w:tr w:rsidR="003B14F7" w:rsidRPr="00964FFF" w:rsidTr="00964FFF">
        <w:trPr>
          <w:trHeight w:val="273"/>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3B14F7" w:rsidRPr="007A539C" w:rsidRDefault="003B14F7" w:rsidP="00744782">
            <w:pPr>
              <w:outlineLvl w:val="3"/>
              <w:rPr>
                <w:color w:val="000000"/>
                <w:sz w:val="26"/>
                <w:szCs w:val="26"/>
              </w:rPr>
            </w:pPr>
            <w:r w:rsidRPr="007A539C">
              <w:rPr>
                <w:color w:val="000000"/>
                <w:sz w:val="26"/>
                <w:szCs w:val="26"/>
              </w:rPr>
              <w:t>091Я5 53491</w:t>
            </w:r>
          </w:p>
        </w:tc>
        <w:tc>
          <w:tcPr>
            <w:tcW w:w="7796" w:type="dxa"/>
            <w:tcBorders>
              <w:top w:val="single" w:sz="4" w:space="0" w:color="auto"/>
              <w:left w:val="single" w:sz="4" w:space="0" w:color="auto"/>
              <w:bottom w:val="single" w:sz="4" w:space="0" w:color="auto"/>
              <w:right w:val="single" w:sz="4" w:space="0" w:color="auto"/>
            </w:tcBorders>
            <w:shd w:val="clear" w:color="000000" w:fill="auto"/>
          </w:tcPr>
          <w:p w:rsidR="003B14F7" w:rsidRPr="007A539C" w:rsidRDefault="003B14F7" w:rsidP="00744782">
            <w:pPr>
              <w:jc w:val="both"/>
              <w:rPr>
                <w:color w:val="000000"/>
                <w:sz w:val="26"/>
                <w:szCs w:val="26"/>
              </w:rPr>
            </w:pPr>
            <w:r w:rsidRPr="007A539C">
              <w:rPr>
                <w:color w:val="000000"/>
                <w:sz w:val="26"/>
                <w:szCs w:val="26"/>
              </w:rPr>
              <w:t>Расходы на модернизацию учреждений культуры, включая создание детских культурно-просветительских центров на базе учреждений культуры (субсидии на создание детских центров)</w:t>
            </w:r>
          </w:p>
        </w:tc>
      </w:tr>
      <w:tr w:rsidR="003B14F7" w:rsidRPr="00964FFF" w:rsidTr="00964FFF">
        <w:trPr>
          <w:trHeight w:val="273"/>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3B14F7" w:rsidRPr="007A539C" w:rsidRDefault="003B14F7" w:rsidP="003B14F7">
            <w:pPr>
              <w:rPr>
                <w:color w:val="000000"/>
                <w:sz w:val="26"/>
                <w:szCs w:val="26"/>
              </w:rPr>
            </w:pPr>
            <w:r w:rsidRPr="007A539C">
              <w:rPr>
                <w:color w:val="000000"/>
                <w:sz w:val="26"/>
                <w:szCs w:val="26"/>
              </w:rPr>
              <w:t>1140120600</w:t>
            </w:r>
          </w:p>
          <w:p w:rsidR="003B14F7" w:rsidRPr="007A539C" w:rsidRDefault="003B14F7" w:rsidP="003B14F7">
            <w:pPr>
              <w:rPr>
                <w:color w:val="000000"/>
                <w:sz w:val="26"/>
                <w:szCs w:val="26"/>
              </w:rPr>
            </w:pPr>
          </w:p>
        </w:tc>
        <w:tc>
          <w:tcPr>
            <w:tcW w:w="7796" w:type="dxa"/>
            <w:tcBorders>
              <w:top w:val="single" w:sz="4" w:space="0" w:color="auto"/>
              <w:left w:val="single" w:sz="4" w:space="0" w:color="auto"/>
              <w:bottom w:val="single" w:sz="4" w:space="0" w:color="auto"/>
              <w:right w:val="single" w:sz="4" w:space="0" w:color="auto"/>
            </w:tcBorders>
            <w:shd w:val="clear" w:color="000000" w:fill="auto"/>
            <w:vAlign w:val="bottom"/>
          </w:tcPr>
          <w:p w:rsidR="003B14F7" w:rsidRPr="007A539C" w:rsidRDefault="003B14F7" w:rsidP="003B14F7">
            <w:pPr>
              <w:jc w:val="both"/>
              <w:rPr>
                <w:sz w:val="26"/>
                <w:szCs w:val="26"/>
              </w:rPr>
            </w:pPr>
            <w:r w:rsidRPr="007A539C">
              <w:rPr>
                <w:sz w:val="26"/>
                <w:szCs w:val="26"/>
              </w:rPr>
              <w:t>Расходы на внесение изменений в генеральные планы, правила землепользования и застройки территории муниципального образования</w:t>
            </w:r>
          </w:p>
        </w:tc>
      </w:tr>
      <w:tr w:rsidR="003B14F7" w:rsidRPr="00964FFF" w:rsidTr="00964FFF">
        <w:trPr>
          <w:trHeight w:val="273"/>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3B14F7" w:rsidRPr="007A539C" w:rsidRDefault="003B14F7" w:rsidP="003B14F7">
            <w:pPr>
              <w:rPr>
                <w:color w:val="000000"/>
                <w:sz w:val="26"/>
                <w:szCs w:val="26"/>
              </w:rPr>
            </w:pPr>
            <w:r w:rsidRPr="007A539C">
              <w:rPr>
                <w:color w:val="000000"/>
                <w:sz w:val="26"/>
                <w:szCs w:val="26"/>
              </w:rPr>
              <w:t>1140120</w:t>
            </w:r>
            <w:r w:rsidRPr="007A539C">
              <w:rPr>
                <w:color w:val="000000"/>
                <w:sz w:val="26"/>
                <w:szCs w:val="26"/>
                <w:lang w:val="en-US"/>
              </w:rPr>
              <w:t>0</w:t>
            </w:r>
            <w:r w:rsidRPr="007A539C">
              <w:rPr>
                <w:color w:val="000000"/>
                <w:sz w:val="26"/>
                <w:szCs w:val="26"/>
              </w:rPr>
              <w:t>00</w:t>
            </w:r>
          </w:p>
          <w:p w:rsidR="003B14F7" w:rsidRPr="007A539C" w:rsidRDefault="003B14F7" w:rsidP="003B14F7">
            <w:pPr>
              <w:rPr>
                <w:color w:val="000000"/>
                <w:sz w:val="26"/>
                <w:szCs w:val="26"/>
              </w:rPr>
            </w:pPr>
          </w:p>
        </w:tc>
        <w:tc>
          <w:tcPr>
            <w:tcW w:w="7796" w:type="dxa"/>
            <w:tcBorders>
              <w:top w:val="single" w:sz="4" w:space="0" w:color="auto"/>
              <w:left w:val="single" w:sz="4" w:space="0" w:color="auto"/>
              <w:bottom w:val="single" w:sz="4" w:space="0" w:color="auto"/>
              <w:right w:val="single" w:sz="4" w:space="0" w:color="auto"/>
            </w:tcBorders>
            <w:shd w:val="clear" w:color="000000" w:fill="auto"/>
            <w:vAlign w:val="bottom"/>
          </w:tcPr>
          <w:p w:rsidR="003B14F7" w:rsidRPr="007A539C" w:rsidRDefault="003B14F7" w:rsidP="003B14F7">
            <w:pPr>
              <w:jc w:val="both"/>
              <w:rPr>
                <w:sz w:val="26"/>
                <w:szCs w:val="26"/>
              </w:rPr>
            </w:pPr>
            <w:r w:rsidRPr="007A539C">
              <w:rPr>
                <w:sz w:val="26"/>
                <w:szCs w:val="26"/>
              </w:rPr>
              <w:t>Комплекс процессных мероприятий "Создание условий для повышения качества оказания общегигиенических услуг населению"</w:t>
            </w:r>
          </w:p>
        </w:tc>
      </w:tr>
      <w:tr w:rsidR="003B14F7" w:rsidRPr="00964FFF" w:rsidTr="00964FFF">
        <w:trPr>
          <w:trHeight w:val="273"/>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3B14F7" w:rsidRPr="007A539C" w:rsidRDefault="003B14F7" w:rsidP="003B14F7">
            <w:pPr>
              <w:outlineLvl w:val="3"/>
              <w:rPr>
                <w:color w:val="000000"/>
                <w:sz w:val="26"/>
                <w:szCs w:val="26"/>
                <w:lang w:val="en-US"/>
              </w:rPr>
            </w:pPr>
            <w:r w:rsidRPr="007A539C">
              <w:rPr>
                <w:color w:val="000000"/>
                <w:sz w:val="26"/>
                <w:szCs w:val="26"/>
              </w:rPr>
              <w:t>11402</w:t>
            </w:r>
            <w:r w:rsidRPr="007A539C">
              <w:rPr>
                <w:color w:val="000000"/>
                <w:sz w:val="26"/>
                <w:szCs w:val="26"/>
                <w:lang w:val="en-US"/>
              </w:rPr>
              <w:t>S</w:t>
            </w:r>
            <w:r w:rsidRPr="007A539C">
              <w:rPr>
                <w:color w:val="000000"/>
                <w:sz w:val="26"/>
                <w:szCs w:val="26"/>
              </w:rPr>
              <w:t>2270</w:t>
            </w:r>
          </w:p>
        </w:tc>
        <w:tc>
          <w:tcPr>
            <w:tcW w:w="7796" w:type="dxa"/>
            <w:tcBorders>
              <w:top w:val="single" w:sz="4" w:space="0" w:color="auto"/>
              <w:left w:val="single" w:sz="4" w:space="0" w:color="auto"/>
              <w:bottom w:val="single" w:sz="4" w:space="0" w:color="auto"/>
              <w:right w:val="single" w:sz="4" w:space="0" w:color="auto"/>
            </w:tcBorders>
            <w:shd w:val="clear" w:color="000000" w:fill="auto"/>
            <w:vAlign w:val="bottom"/>
          </w:tcPr>
          <w:p w:rsidR="003B14F7" w:rsidRPr="007A539C" w:rsidRDefault="003B14F7" w:rsidP="003B14F7">
            <w:pPr>
              <w:jc w:val="both"/>
              <w:rPr>
                <w:sz w:val="26"/>
                <w:szCs w:val="26"/>
              </w:rPr>
            </w:pPr>
            <w:r w:rsidRPr="007A539C">
              <w:rPr>
                <w:sz w:val="26"/>
                <w:szCs w:val="26"/>
              </w:rPr>
              <w:t>Расходы на строительство, реконструкцию, капитальный ремонт общественных бань</w:t>
            </w:r>
          </w:p>
        </w:tc>
      </w:tr>
      <w:tr w:rsidR="003B14F7" w:rsidRPr="00964FFF" w:rsidTr="00964FFF">
        <w:trPr>
          <w:trHeight w:val="273"/>
        </w:trPr>
        <w:tc>
          <w:tcPr>
            <w:tcW w:w="1843" w:type="dxa"/>
            <w:tcBorders>
              <w:top w:val="single" w:sz="4" w:space="0" w:color="auto"/>
              <w:left w:val="single" w:sz="4" w:space="0" w:color="auto"/>
              <w:bottom w:val="single" w:sz="4" w:space="0" w:color="auto"/>
              <w:right w:val="single" w:sz="4" w:space="0" w:color="auto"/>
            </w:tcBorders>
            <w:shd w:val="clear" w:color="000000" w:fill="auto"/>
            <w:vAlign w:val="bottom"/>
          </w:tcPr>
          <w:p w:rsidR="003B14F7" w:rsidRPr="007A539C" w:rsidRDefault="003B14F7" w:rsidP="003B14F7">
            <w:pPr>
              <w:outlineLvl w:val="3"/>
              <w:rPr>
                <w:color w:val="000000"/>
                <w:sz w:val="26"/>
                <w:szCs w:val="26"/>
                <w:lang w:val="en-US"/>
              </w:rPr>
            </w:pPr>
            <w:r w:rsidRPr="007A539C">
              <w:rPr>
                <w:color w:val="000000"/>
                <w:sz w:val="26"/>
                <w:szCs w:val="26"/>
                <w:lang w:val="en-US"/>
              </w:rPr>
              <w:t>9100620610</w:t>
            </w:r>
          </w:p>
        </w:tc>
        <w:tc>
          <w:tcPr>
            <w:tcW w:w="7796" w:type="dxa"/>
            <w:tcBorders>
              <w:top w:val="single" w:sz="4" w:space="0" w:color="auto"/>
              <w:left w:val="single" w:sz="4" w:space="0" w:color="auto"/>
              <w:bottom w:val="single" w:sz="4" w:space="0" w:color="auto"/>
              <w:right w:val="single" w:sz="4" w:space="0" w:color="auto"/>
            </w:tcBorders>
            <w:shd w:val="clear" w:color="000000" w:fill="auto"/>
          </w:tcPr>
          <w:p w:rsidR="003B14F7" w:rsidRPr="007A539C" w:rsidRDefault="003B14F7" w:rsidP="003B14F7">
            <w:pPr>
              <w:jc w:val="both"/>
              <w:rPr>
                <w:color w:val="000000"/>
                <w:sz w:val="26"/>
                <w:szCs w:val="26"/>
              </w:rPr>
            </w:pPr>
            <w:r w:rsidRPr="007A539C">
              <w:rPr>
                <w:sz w:val="26"/>
                <w:szCs w:val="26"/>
              </w:rPr>
              <w:t xml:space="preserve">Финансовое обеспечение </w:t>
            </w:r>
            <w:proofErr w:type="gramStart"/>
            <w:r w:rsidRPr="007A539C">
              <w:rPr>
                <w:sz w:val="26"/>
                <w:szCs w:val="26"/>
              </w:rPr>
              <w:t>повышения оплаты труда отдельных категорий работников</w:t>
            </w:r>
            <w:proofErr w:type="gramEnd"/>
          </w:p>
        </w:tc>
      </w:tr>
    </w:tbl>
    <w:p w:rsidR="007A539C" w:rsidRDefault="007A539C" w:rsidP="00225BC9">
      <w:pPr>
        <w:rPr>
          <w:sz w:val="28"/>
          <w:szCs w:val="28"/>
        </w:rPr>
      </w:pPr>
    </w:p>
    <w:p w:rsidR="007A539C" w:rsidRDefault="007A539C" w:rsidP="00225BC9">
      <w:pPr>
        <w:rPr>
          <w:sz w:val="28"/>
          <w:szCs w:val="28"/>
        </w:rPr>
      </w:pPr>
    </w:p>
    <w:p w:rsidR="00225BC9" w:rsidRPr="00964FFF" w:rsidRDefault="00225BC9" w:rsidP="00225BC9">
      <w:pPr>
        <w:rPr>
          <w:sz w:val="28"/>
          <w:szCs w:val="28"/>
        </w:rPr>
      </w:pPr>
      <w:r w:rsidRPr="00964FFF">
        <w:rPr>
          <w:sz w:val="28"/>
          <w:szCs w:val="28"/>
        </w:rPr>
        <w:t xml:space="preserve">Начальник Финансового управления                                      </w:t>
      </w:r>
    </w:p>
    <w:p w:rsidR="00225BC9" w:rsidRPr="00964FFF" w:rsidRDefault="00225BC9" w:rsidP="00225BC9">
      <w:pPr>
        <w:rPr>
          <w:sz w:val="28"/>
          <w:szCs w:val="28"/>
        </w:rPr>
      </w:pPr>
      <w:r w:rsidRPr="00964FFF">
        <w:rPr>
          <w:sz w:val="28"/>
          <w:szCs w:val="28"/>
        </w:rPr>
        <w:t>Администрации муниципального образования</w:t>
      </w:r>
    </w:p>
    <w:p w:rsidR="00225BC9" w:rsidRPr="00964FFF" w:rsidRDefault="00225BC9" w:rsidP="007A539C">
      <w:pPr>
        <w:rPr>
          <w:sz w:val="28"/>
          <w:szCs w:val="28"/>
        </w:rPr>
      </w:pPr>
      <w:r w:rsidRPr="00964FFF">
        <w:rPr>
          <w:sz w:val="28"/>
          <w:szCs w:val="28"/>
        </w:rPr>
        <w:t>«Краснинский район»  Смоленской области</w:t>
      </w:r>
      <w:r w:rsidRPr="00964FFF">
        <w:rPr>
          <w:sz w:val="28"/>
          <w:szCs w:val="28"/>
        </w:rPr>
        <w:tab/>
        <w:t xml:space="preserve">                             </w:t>
      </w:r>
      <w:r w:rsidRPr="00964FFF">
        <w:rPr>
          <w:b/>
          <w:sz w:val="28"/>
          <w:szCs w:val="28"/>
        </w:rPr>
        <w:t>Н.В. Новикова</w:t>
      </w:r>
    </w:p>
    <w:p w:rsidR="00F0472F" w:rsidRPr="00964FFF" w:rsidRDefault="00F0472F" w:rsidP="00657D9F">
      <w:pPr>
        <w:tabs>
          <w:tab w:val="left" w:pos="6413"/>
        </w:tabs>
        <w:rPr>
          <w:b/>
          <w:sz w:val="28"/>
          <w:szCs w:val="28"/>
        </w:rPr>
      </w:pPr>
    </w:p>
    <w:sectPr w:rsidR="00F0472F" w:rsidRPr="00964FFF" w:rsidSect="00932B89">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D34"/>
    <w:multiLevelType w:val="multilevel"/>
    <w:tmpl w:val="5F081AFE"/>
    <w:lvl w:ilvl="0">
      <w:start w:val="2"/>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nsid w:val="01C8030A"/>
    <w:multiLevelType w:val="hybridMultilevel"/>
    <w:tmpl w:val="1CBE2EB4"/>
    <w:lvl w:ilvl="0" w:tplc="B9F6AA5C">
      <w:start w:val="3"/>
      <w:numFmt w:val="decimal"/>
      <w:lvlText w:val="%1."/>
      <w:lvlJc w:val="left"/>
      <w:pPr>
        <w:ind w:left="1425" w:hanging="360"/>
      </w:pPr>
      <w:rPr>
        <w:rFonts w:ascii="Times New Roman" w:hAnsi="Times New Roman" w:cs="Times New Roman" w:hint="default"/>
        <w:b w:val="0"/>
      </w:rPr>
    </w:lvl>
    <w:lvl w:ilvl="1" w:tplc="04190019">
      <w:start w:val="1"/>
      <w:numFmt w:val="lowerLetter"/>
      <w:lvlText w:val="%2."/>
      <w:lvlJc w:val="left"/>
      <w:pPr>
        <w:ind w:left="2145" w:hanging="360"/>
      </w:pPr>
      <w:rPr>
        <w:rFonts w:ascii="Times New Roman" w:hAnsi="Times New Roman" w:cs="Times New Roman"/>
      </w:rPr>
    </w:lvl>
    <w:lvl w:ilvl="2" w:tplc="0419001B">
      <w:start w:val="1"/>
      <w:numFmt w:val="lowerRoman"/>
      <w:lvlText w:val="%3."/>
      <w:lvlJc w:val="right"/>
      <w:pPr>
        <w:ind w:left="2865" w:hanging="180"/>
      </w:pPr>
      <w:rPr>
        <w:rFonts w:ascii="Times New Roman" w:hAnsi="Times New Roman" w:cs="Times New Roman"/>
      </w:rPr>
    </w:lvl>
    <w:lvl w:ilvl="3" w:tplc="0419000F">
      <w:start w:val="1"/>
      <w:numFmt w:val="decimal"/>
      <w:lvlText w:val="%4."/>
      <w:lvlJc w:val="left"/>
      <w:pPr>
        <w:ind w:left="3585" w:hanging="360"/>
      </w:pPr>
      <w:rPr>
        <w:rFonts w:ascii="Times New Roman" w:hAnsi="Times New Roman" w:cs="Times New Roman"/>
      </w:rPr>
    </w:lvl>
    <w:lvl w:ilvl="4" w:tplc="04190019">
      <w:start w:val="1"/>
      <w:numFmt w:val="lowerLetter"/>
      <w:lvlText w:val="%5."/>
      <w:lvlJc w:val="left"/>
      <w:pPr>
        <w:ind w:left="4305" w:hanging="360"/>
      </w:pPr>
      <w:rPr>
        <w:rFonts w:ascii="Times New Roman" w:hAnsi="Times New Roman" w:cs="Times New Roman"/>
      </w:rPr>
    </w:lvl>
    <w:lvl w:ilvl="5" w:tplc="0419001B">
      <w:start w:val="1"/>
      <w:numFmt w:val="lowerRoman"/>
      <w:lvlText w:val="%6."/>
      <w:lvlJc w:val="right"/>
      <w:pPr>
        <w:ind w:left="5025" w:hanging="180"/>
      </w:pPr>
      <w:rPr>
        <w:rFonts w:ascii="Times New Roman" w:hAnsi="Times New Roman" w:cs="Times New Roman"/>
      </w:rPr>
    </w:lvl>
    <w:lvl w:ilvl="6" w:tplc="0419000F">
      <w:start w:val="1"/>
      <w:numFmt w:val="decimal"/>
      <w:lvlText w:val="%7."/>
      <w:lvlJc w:val="left"/>
      <w:pPr>
        <w:ind w:left="5745" w:hanging="360"/>
      </w:pPr>
      <w:rPr>
        <w:rFonts w:ascii="Times New Roman" w:hAnsi="Times New Roman" w:cs="Times New Roman"/>
      </w:rPr>
    </w:lvl>
    <w:lvl w:ilvl="7" w:tplc="04190019">
      <w:start w:val="1"/>
      <w:numFmt w:val="lowerLetter"/>
      <w:lvlText w:val="%8."/>
      <w:lvlJc w:val="left"/>
      <w:pPr>
        <w:ind w:left="6465" w:hanging="360"/>
      </w:pPr>
      <w:rPr>
        <w:rFonts w:ascii="Times New Roman" w:hAnsi="Times New Roman" w:cs="Times New Roman"/>
      </w:rPr>
    </w:lvl>
    <w:lvl w:ilvl="8" w:tplc="0419001B">
      <w:start w:val="1"/>
      <w:numFmt w:val="lowerRoman"/>
      <w:lvlText w:val="%9."/>
      <w:lvlJc w:val="right"/>
      <w:pPr>
        <w:ind w:left="7185" w:hanging="180"/>
      </w:pPr>
      <w:rPr>
        <w:rFonts w:ascii="Times New Roman" w:hAnsi="Times New Roman" w:cs="Times New Roman"/>
      </w:rPr>
    </w:lvl>
  </w:abstractNum>
  <w:abstractNum w:abstractNumId="2">
    <w:nsid w:val="16F613D0"/>
    <w:multiLevelType w:val="hybridMultilevel"/>
    <w:tmpl w:val="4AAC1784"/>
    <w:lvl w:ilvl="0" w:tplc="50369798">
      <w:start w:val="1"/>
      <w:numFmt w:val="decimal"/>
      <w:lvlText w:val="%1)"/>
      <w:lvlJc w:val="left"/>
      <w:pPr>
        <w:ind w:left="1080" w:hanging="360"/>
      </w:pPr>
      <w:rPr>
        <w:rFonts w:ascii="Times New Roman" w:hAnsi="Times New Roman" w:cs="Times New Roman" w:hint="default"/>
        <w:color w:val="000000"/>
      </w:rPr>
    </w:lvl>
    <w:lvl w:ilvl="1" w:tplc="04190019">
      <w:start w:val="1"/>
      <w:numFmt w:val="lowerLetter"/>
      <w:lvlText w:val="%2."/>
      <w:lvlJc w:val="left"/>
      <w:pPr>
        <w:ind w:left="1800" w:hanging="360"/>
      </w:pPr>
      <w:rPr>
        <w:rFonts w:ascii="Times New Roman" w:hAnsi="Times New Roman" w:cs="Times New Roman"/>
      </w:rPr>
    </w:lvl>
    <w:lvl w:ilvl="2" w:tplc="0419001B">
      <w:start w:val="1"/>
      <w:numFmt w:val="lowerRoman"/>
      <w:lvlText w:val="%3."/>
      <w:lvlJc w:val="right"/>
      <w:pPr>
        <w:ind w:left="2520" w:hanging="180"/>
      </w:pPr>
      <w:rPr>
        <w:rFonts w:ascii="Times New Roman" w:hAnsi="Times New Roman" w:cs="Times New Roman"/>
      </w:rPr>
    </w:lvl>
    <w:lvl w:ilvl="3" w:tplc="0419000F">
      <w:start w:val="1"/>
      <w:numFmt w:val="decimal"/>
      <w:lvlText w:val="%4."/>
      <w:lvlJc w:val="left"/>
      <w:pPr>
        <w:ind w:left="3240" w:hanging="360"/>
      </w:pPr>
      <w:rPr>
        <w:rFonts w:ascii="Times New Roman" w:hAnsi="Times New Roman" w:cs="Times New Roman"/>
      </w:rPr>
    </w:lvl>
    <w:lvl w:ilvl="4" w:tplc="04190019">
      <w:start w:val="1"/>
      <w:numFmt w:val="lowerLetter"/>
      <w:lvlText w:val="%5."/>
      <w:lvlJc w:val="left"/>
      <w:pPr>
        <w:ind w:left="3960" w:hanging="360"/>
      </w:pPr>
      <w:rPr>
        <w:rFonts w:ascii="Times New Roman" w:hAnsi="Times New Roman" w:cs="Times New Roman"/>
      </w:rPr>
    </w:lvl>
    <w:lvl w:ilvl="5" w:tplc="0419001B">
      <w:start w:val="1"/>
      <w:numFmt w:val="lowerRoman"/>
      <w:lvlText w:val="%6."/>
      <w:lvlJc w:val="right"/>
      <w:pPr>
        <w:ind w:left="4680" w:hanging="180"/>
      </w:pPr>
      <w:rPr>
        <w:rFonts w:ascii="Times New Roman" w:hAnsi="Times New Roman" w:cs="Times New Roman"/>
      </w:rPr>
    </w:lvl>
    <w:lvl w:ilvl="6" w:tplc="0419000F">
      <w:start w:val="1"/>
      <w:numFmt w:val="decimal"/>
      <w:lvlText w:val="%7."/>
      <w:lvlJc w:val="left"/>
      <w:pPr>
        <w:ind w:left="5400" w:hanging="360"/>
      </w:pPr>
      <w:rPr>
        <w:rFonts w:ascii="Times New Roman" w:hAnsi="Times New Roman" w:cs="Times New Roman"/>
      </w:rPr>
    </w:lvl>
    <w:lvl w:ilvl="7" w:tplc="04190019">
      <w:start w:val="1"/>
      <w:numFmt w:val="lowerLetter"/>
      <w:lvlText w:val="%8."/>
      <w:lvlJc w:val="left"/>
      <w:pPr>
        <w:ind w:left="6120" w:hanging="360"/>
      </w:pPr>
      <w:rPr>
        <w:rFonts w:ascii="Times New Roman" w:hAnsi="Times New Roman" w:cs="Times New Roman"/>
      </w:rPr>
    </w:lvl>
    <w:lvl w:ilvl="8" w:tplc="0419001B">
      <w:start w:val="1"/>
      <w:numFmt w:val="lowerRoman"/>
      <w:lvlText w:val="%9."/>
      <w:lvlJc w:val="right"/>
      <w:pPr>
        <w:ind w:left="6840" w:hanging="180"/>
      </w:pPr>
      <w:rPr>
        <w:rFonts w:ascii="Times New Roman" w:hAnsi="Times New Roman" w:cs="Times New Roman"/>
      </w:rPr>
    </w:lvl>
  </w:abstractNum>
  <w:abstractNum w:abstractNumId="3">
    <w:nsid w:val="4B3D1C76"/>
    <w:multiLevelType w:val="multilevel"/>
    <w:tmpl w:val="4F5AA1A6"/>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260" w:hanging="720"/>
      </w:pPr>
      <w:rPr>
        <w:rFonts w:ascii="Times New Roman" w:hAnsi="Times New Roman" w:cs="Times New Roman" w:hint="default"/>
      </w:rPr>
    </w:lvl>
    <w:lvl w:ilvl="2">
      <w:start w:val="1"/>
      <w:numFmt w:val="decimal"/>
      <w:isLgl/>
      <w:lvlText w:val="%1.%2.%3."/>
      <w:lvlJc w:val="left"/>
      <w:pPr>
        <w:ind w:left="1440" w:hanging="720"/>
      </w:pPr>
      <w:rPr>
        <w:rFonts w:ascii="Times New Roman" w:hAnsi="Times New Roman" w:cs="Times New Roman" w:hint="default"/>
      </w:rPr>
    </w:lvl>
    <w:lvl w:ilvl="3">
      <w:start w:val="1"/>
      <w:numFmt w:val="decimal"/>
      <w:isLgl/>
      <w:lvlText w:val="%1.%2.%3.%4."/>
      <w:lvlJc w:val="left"/>
      <w:pPr>
        <w:ind w:left="1980" w:hanging="1080"/>
      </w:pPr>
      <w:rPr>
        <w:rFonts w:ascii="Times New Roman" w:hAnsi="Times New Roman" w:cs="Times New Roman" w:hint="default"/>
      </w:rPr>
    </w:lvl>
    <w:lvl w:ilvl="4">
      <w:start w:val="1"/>
      <w:numFmt w:val="decimal"/>
      <w:isLgl/>
      <w:lvlText w:val="%1.%2.%3.%4.%5."/>
      <w:lvlJc w:val="left"/>
      <w:pPr>
        <w:ind w:left="2160" w:hanging="1080"/>
      </w:pPr>
      <w:rPr>
        <w:rFonts w:ascii="Times New Roman" w:hAnsi="Times New Roman" w:cs="Times New Roman" w:hint="default"/>
      </w:rPr>
    </w:lvl>
    <w:lvl w:ilvl="5">
      <w:start w:val="1"/>
      <w:numFmt w:val="decimal"/>
      <w:isLgl/>
      <w:lvlText w:val="%1.%2.%3.%4.%5.%6."/>
      <w:lvlJc w:val="left"/>
      <w:pPr>
        <w:ind w:left="2700" w:hanging="1440"/>
      </w:pPr>
      <w:rPr>
        <w:rFonts w:ascii="Times New Roman" w:hAnsi="Times New Roman" w:cs="Times New Roman" w:hint="default"/>
      </w:rPr>
    </w:lvl>
    <w:lvl w:ilvl="6">
      <w:start w:val="1"/>
      <w:numFmt w:val="decimal"/>
      <w:isLgl/>
      <w:lvlText w:val="%1.%2.%3.%4.%5.%6.%7."/>
      <w:lvlJc w:val="left"/>
      <w:pPr>
        <w:ind w:left="3240" w:hanging="1800"/>
      </w:pPr>
      <w:rPr>
        <w:rFonts w:ascii="Times New Roman" w:hAnsi="Times New Roman" w:cs="Times New Roman" w:hint="default"/>
      </w:rPr>
    </w:lvl>
    <w:lvl w:ilvl="7">
      <w:start w:val="1"/>
      <w:numFmt w:val="decimal"/>
      <w:isLgl/>
      <w:lvlText w:val="%1.%2.%3.%4.%5.%6.%7.%8."/>
      <w:lvlJc w:val="left"/>
      <w:pPr>
        <w:ind w:left="3420" w:hanging="1800"/>
      </w:pPr>
      <w:rPr>
        <w:rFonts w:ascii="Times New Roman" w:hAnsi="Times New Roman" w:cs="Times New Roman" w:hint="default"/>
      </w:rPr>
    </w:lvl>
    <w:lvl w:ilvl="8">
      <w:start w:val="1"/>
      <w:numFmt w:val="decimal"/>
      <w:isLgl/>
      <w:lvlText w:val="%1.%2.%3.%4.%5.%6.%7.%8.%9."/>
      <w:lvlJc w:val="left"/>
      <w:pPr>
        <w:ind w:left="3960" w:hanging="2160"/>
      </w:pPr>
      <w:rPr>
        <w:rFonts w:ascii="Times New Roman" w:hAnsi="Times New Roman" w:cs="Times New Roman" w:hint="default"/>
      </w:rPr>
    </w:lvl>
  </w:abstractNum>
  <w:abstractNum w:abstractNumId="4">
    <w:nsid w:val="51266CB1"/>
    <w:multiLevelType w:val="hybridMultilevel"/>
    <w:tmpl w:val="5E52CC76"/>
    <w:lvl w:ilvl="0" w:tplc="C7DCDF4E">
      <w:start w:val="1"/>
      <w:numFmt w:val="decimal"/>
      <w:lvlText w:val="%1."/>
      <w:lvlJc w:val="left"/>
      <w:pPr>
        <w:ind w:left="1065" w:hanging="360"/>
      </w:pPr>
      <w:rPr>
        <w:rFonts w:ascii="Times New Roman" w:hAnsi="Times New Roman" w:cs="Times New Roman"/>
      </w:rPr>
    </w:lvl>
    <w:lvl w:ilvl="1" w:tplc="04190019">
      <w:start w:val="1"/>
      <w:numFmt w:val="decimal"/>
      <w:lvlText w:val="%2."/>
      <w:lvlJc w:val="left"/>
      <w:pPr>
        <w:tabs>
          <w:tab w:val="num" w:pos="1440"/>
        </w:tabs>
        <w:ind w:left="1440" w:hanging="360"/>
      </w:pPr>
      <w:rPr>
        <w:rFonts w:ascii="Times New Roman" w:hAnsi="Times New Roman" w:cs="Times New Roman"/>
      </w:rPr>
    </w:lvl>
    <w:lvl w:ilvl="2" w:tplc="0419001B">
      <w:start w:val="1"/>
      <w:numFmt w:val="decimal"/>
      <w:lvlText w:val="%3."/>
      <w:lvlJc w:val="left"/>
      <w:pPr>
        <w:tabs>
          <w:tab w:val="num" w:pos="2160"/>
        </w:tabs>
        <w:ind w:left="2160" w:hanging="36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decimal"/>
      <w:lvlText w:val="%5."/>
      <w:lvlJc w:val="left"/>
      <w:pPr>
        <w:tabs>
          <w:tab w:val="num" w:pos="3600"/>
        </w:tabs>
        <w:ind w:left="3600" w:hanging="360"/>
      </w:pPr>
      <w:rPr>
        <w:rFonts w:ascii="Times New Roman" w:hAnsi="Times New Roman" w:cs="Times New Roman"/>
      </w:rPr>
    </w:lvl>
    <w:lvl w:ilvl="5" w:tplc="0419001B">
      <w:start w:val="1"/>
      <w:numFmt w:val="decimal"/>
      <w:lvlText w:val="%6."/>
      <w:lvlJc w:val="left"/>
      <w:pPr>
        <w:tabs>
          <w:tab w:val="num" w:pos="4320"/>
        </w:tabs>
        <w:ind w:left="4320" w:hanging="36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decimal"/>
      <w:lvlText w:val="%8."/>
      <w:lvlJc w:val="left"/>
      <w:pPr>
        <w:tabs>
          <w:tab w:val="num" w:pos="5760"/>
        </w:tabs>
        <w:ind w:left="5760" w:hanging="360"/>
      </w:pPr>
      <w:rPr>
        <w:rFonts w:ascii="Times New Roman" w:hAnsi="Times New Roman" w:cs="Times New Roman"/>
      </w:rPr>
    </w:lvl>
    <w:lvl w:ilvl="8" w:tplc="0419001B">
      <w:start w:val="1"/>
      <w:numFmt w:val="decimal"/>
      <w:lvlText w:val="%9."/>
      <w:lvlJc w:val="left"/>
      <w:pPr>
        <w:tabs>
          <w:tab w:val="num" w:pos="6480"/>
        </w:tabs>
        <w:ind w:left="6480" w:hanging="360"/>
      </w:pPr>
      <w:rPr>
        <w:rFonts w:ascii="Times New Roman" w:hAnsi="Times New Roman" w:cs="Times New Roman"/>
      </w:rPr>
    </w:lvl>
  </w:abstractNum>
  <w:abstractNum w:abstractNumId="5">
    <w:nsid w:val="5AC04095"/>
    <w:multiLevelType w:val="hybridMultilevel"/>
    <w:tmpl w:val="5E52CC76"/>
    <w:lvl w:ilvl="0" w:tplc="C7DCDF4E">
      <w:start w:val="1"/>
      <w:numFmt w:val="decimal"/>
      <w:lvlText w:val="%1."/>
      <w:lvlJc w:val="left"/>
      <w:pPr>
        <w:ind w:left="1065" w:hanging="360"/>
      </w:pPr>
      <w:rPr>
        <w:rFonts w:ascii="Times New Roman" w:hAnsi="Times New Roman" w:cs="Times New Roman"/>
      </w:rPr>
    </w:lvl>
    <w:lvl w:ilvl="1" w:tplc="04190019">
      <w:start w:val="1"/>
      <w:numFmt w:val="decimal"/>
      <w:lvlText w:val="%2."/>
      <w:lvlJc w:val="left"/>
      <w:pPr>
        <w:tabs>
          <w:tab w:val="num" w:pos="1440"/>
        </w:tabs>
        <w:ind w:left="1440" w:hanging="360"/>
      </w:pPr>
      <w:rPr>
        <w:rFonts w:ascii="Times New Roman" w:hAnsi="Times New Roman" w:cs="Times New Roman"/>
      </w:rPr>
    </w:lvl>
    <w:lvl w:ilvl="2" w:tplc="0419001B">
      <w:start w:val="1"/>
      <w:numFmt w:val="decimal"/>
      <w:lvlText w:val="%3."/>
      <w:lvlJc w:val="left"/>
      <w:pPr>
        <w:tabs>
          <w:tab w:val="num" w:pos="2160"/>
        </w:tabs>
        <w:ind w:left="2160" w:hanging="36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decimal"/>
      <w:lvlText w:val="%5."/>
      <w:lvlJc w:val="left"/>
      <w:pPr>
        <w:tabs>
          <w:tab w:val="num" w:pos="3600"/>
        </w:tabs>
        <w:ind w:left="3600" w:hanging="360"/>
      </w:pPr>
      <w:rPr>
        <w:rFonts w:ascii="Times New Roman" w:hAnsi="Times New Roman" w:cs="Times New Roman"/>
      </w:rPr>
    </w:lvl>
    <w:lvl w:ilvl="5" w:tplc="0419001B">
      <w:start w:val="1"/>
      <w:numFmt w:val="decimal"/>
      <w:lvlText w:val="%6."/>
      <w:lvlJc w:val="left"/>
      <w:pPr>
        <w:tabs>
          <w:tab w:val="num" w:pos="4320"/>
        </w:tabs>
        <w:ind w:left="4320" w:hanging="36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decimal"/>
      <w:lvlText w:val="%8."/>
      <w:lvlJc w:val="left"/>
      <w:pPr>
        <w:tabs>
          <w:tab w:val="num" w:pos="5760"/>
        </w:tabs>
        <w:ind w:left="5760" w:hanging="360"/>
      </w:pPr>
      <w:rPr>
        <w:rFonts w:ascii="Times New Roman" w:hAnsi="Times New Roman" w:cs="Times New Roman"/>
      </w:rPr>
    </w:lvl>
    <w:lvl w:ilvl="8" w:tplc="0419001B">
      <w:start w:val="1"/>
      <w:numFmt w:val="decimal"/>
      <w:lvlText w:val="%9."/>
      <w:lvlJc w:val="left"/>
      <w:pPr>
        <w:tabs>
          <w:tab w:val="num" w:pos="6480"/>
        </w:tabs>
        <w:ind w:left="6480" w:hanging="360"/>
      </w:pPr>
      <w:rPr>
        <w:rFonts w:ascii="Times New Roman" w:hAnsi="Times New Roman" w:cs="Times New Roman"/>
      </w:rPr>
    </w:lvl>
  </w:abstractNum>
  <w:abstractNum w:abstractNumId="6">
    <w:nsid w:val="6ACE2CAB"/>
    <w:multiLevelType w:val="hybridMultilevel"/>
    <w:tmpl w:val="523C5DAC"/>
    <w:lvl w:ilvl="0" w:tplc="98EAB806">
      <w:start w:val="1"/>
      <w:numFmt w:val="decimal"/>
      <w:lvlText w:val="%1."/>
      <w:lvlJc w:val="left"/>
      <w:pPr>
        <w:ind w:left="792" w:hanging="360"/>
      </w:pPr>
      <w:rPr>
        <w:rFonts w:hint="default"/>
        <w:b w:val="0"/>
        <w:sz w:val="28"/>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7">
    <w:nsid w:val="6BB13306"/>
    <w:multiLevelType w:val="hybridMultilevel"/>
    <w:tmpl w:val="C18CA3DE"/>
    <w:lvl w:ilvl="0" w:tplc="035E93C6">
      <w:start w:val="3"/>
      <w:numFmt w:val="decimal"/>
      <w:lvlText w:val="%1"/>
      <w:lvlJc w:val="left"/>
      <w:pPr>
        <w:ind w:left="720" w:hanging="360"/>
      </w:pPr>
      <w:rPr>
        <w:rFonts w:ascii="Times New Roman" w:hAnsi="Times New Roman" w:cs="Times New Roman" w:hint="default"/>
        <w:b w:val="0"/>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8">
    <w:nsid w:val="6C93082F"/>
    <w:multiLevelType w:val="hybridMultilevel"/>
    <w:tmpl w:val="0F6ADC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74274BC"/>
    <w:multiLevelType w:val="multilevel"/>
    <w:tmpl w:val="2864E3FC"/>
    <w:lvl w:ilvl="0">
      <w:start w:val="1"/>
      <w:numFmt w:val="decimal"/>
      <w:lvlText w:val="%1"/>
      <w:lvlJc w:val="left"/>
      <w:pPr>
        <w:tabs>
          <w:tab w:val="num" w:pos="420"/>
        </w:tabs>
        <w:ind w:left="420" w:hanging="420"/>
      </w:pPr>
      <w:rPr>
        <w:rFonts w:ascii="Times New Roman" w:hAnsi="Times New Roman" w:cs="Times New Roman" w:hint="default"/>
      </w:rPr>
    </w:lvl>
    <w:lvl w:ilvl="1">
      <w:start w:val="1"/>
      <w:numFmt w:val="decimal"/>
      <w:lvlText w:val="%1.%2"/>
      <w:lvlJc w:val="left"/>
      <w:pPr>
        <w:tabs>
          <w:tab w:val="num" w:pos="960"/>
        </w:tabs>
        <w:ind w:left="960" w:hanging="420"/>
      </w:pPr>
      <w:rPr>
        <w:rFonts w:ascii="Times New Roman" w:hAnsi="Times New Roman" w:cs="Times New Roman" w:hint="default"/>
      </w:rPr>
    </w:lvl>
    <w:lvl w:ilvl="2">
      <w:start w:val="1"/>
      <w:numFmt w:val="decimal"/>
      <w:lvlText w:val="%1.%2.%3"/>
      <w:lvlJc w:val="left"/>
      <w:pPr>
        <w:tabs>
          <w:tab w:val="num" w:pos="1800"/>
        </w:tabs>
        <w:ind w:left="1800" w:hanging="720"/>
      </w:pPr>
      <w:rPr>
        <w:rFonts w:ascii="Times New Roman" w:hAnsi="Times New Roman" w:cs="Times New Roman" w:hint="default"/>
      </w:rPr>
    </w:lvl>
    <w:lvl w:ilvl="3">
      <w:start w:val="1"/>
      <w:numFmt w:val="decimal"/>
      <w:lvlText w:val="%1.%2.%3.%4"/>
      <w:lvlJc w:val="left"/>
      <w:pPr>
        <w:tabs>
          <w:tab w:val="num" w:pos="2700"/>
        </w:tabs>
        <w:ind w:left="2700" w:hanging="1080"/>
      </w:pPr>
      <w:rPr>
        <w:rFonts w:ascii="Times New Roman" w:hAnsi="Times New Roman" w:cs="Times New Roman" w:hint="default"/>
      </w:rPr>
    </w:lvl>
    <w:lvl w:ilvl="4">
      <w:start w:val="1"/>
      <w:numFmt w:val="decimal"/>
      <w:lvlText w:val="%1.%2.%3.%4.%5"/>
      <w:lvlJc w:val="left"/>
      <w:pPr>
        <w:tabs>
          <w:tab w:val="num" w:pos="3240"/>
        </w:tabs>
        <w:ind w:left="3240" w:hanging="1080"/>
      </w:pPr>
      <w:rPr>
        <w:rFonts w:ascii="Times New Roman" w:hAnsi="Times New Roman" w:cs="Times New Roman" w:hint="default"/>
      </w:rPr>
    </w:lvl>
    <w:lvl w:ilvl="5">
      <w:start w:val="1"/>
      <w:numFmt w:val="decimal"/>
      <w:lvlText w:val="%1.%2.%3.%4.%5.%6"/>
      <w:lvlJc w:val="left"/>
      <w:pPr>
        <w:tabs>
          <w:tab w:val="num" w:pos="4140"/>
        </w:tabs>
        <w:ind w:left="4140" w:hanging="1440"/>
      </w:pPr>
      <w:rPr>
        <w:rFonts w:ascii="Times New Roman" w:hAnsi="Times New Roman" w:cs="Times New Roman" w:hint="default"/>
      </w:rPr>
    </w:lvl>
    <w:lvl w:ilvl="6">
      <w:start w:val="1"/>
      <w:numFmt w:val="decimal"/>
      <w:lvlText w:val="%1.%2.%3.%4.%5.%6.%7"/>
      <w:lvlJc w:val="left"/>
      <w:pPr>
        <w:tabs>
          <w:tab w:val="num" w:pos="4680"/>
        </w:tabs>
        <w:ind w:left="4680" w:hanging="1440"/>
      </w:pPr>
      <w:rPr>
        <w:rFonts w:ascii="Times New Roman" w:hAnsi="Times New Roman" w:cs="Times New Roman" w:hint="default"/>
      </w:rPr>
    </w:lvl>
    <w:lvl w:ilvl="7">
      <w:start w:val="1"/>
      <w:numFmt w:val="decimal"/>
      <w:lvlText w:val="%1.%2.%3.%4.%5.%6.%7.%8"/>
      <w:lvlJc w:val="left"/>
      <w:pPr>
        <w:tabs>
          <w:tab w:val="num" w:pos="5580"/>
        </w:tabs>
        <w:ind w:left="5580" w:hanging="1800"/>
      </w:pPr>
      <w:rPr>
        <w:rFonts w:ascii="Times New Roman" w:hAnsi="Times New Roman" w:cs="Times New Roman" w:hint="default"/>
      </w:rPr>
    </w:lvl>
    <w:lvl w:ilvl="8">
      <w:start w:val="1"/>
      <w:numFmt w:val="decimal"/>
      <w:lvlText w:val="%1.%2.%3.%4.%5.%6.%7.%8.%9"/>
      <w:lvlJc w:val="left"/>
      <w:pPr>
        <w:tabs>
          <w:tab w:val="num" w:pos="6480"/>
        </w:tabs>
        <w:ind w:left="6480" w:hanging="2160"/>
      </w:pPr>
      <w:rPr>
        <w:rFonts w:ascii="Times New Roman" w:hAnsi="Times New Roman" w:cs="Times New Roman" w:hint="default"/>
      </w:r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7"/>
  </w:num>
  <w:num w:numId="7">
    <w:abstractNumId w:val="1"/>
  </w:num>
  <w:num w:numId="8">
    <w:abstractNumId w:val="9"/>
  </w:num>
  <w:num w:numId="9">
    <w:abstractNumId w:val="8"/>
  </w:num>
  <w:num w:numId="10">
    <w:abstractNumId w:val="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oNotHyphenateCaps/>
  <w:characterSpacingControl w:val="doNotCompress"/>
  <w:compat/>
  <w:rsids>
    <w:rsidRoot w:val="009E0CA4"/>
    <w:rsid w:val="0002587F"/>
    <w:rsid w:val="00040783"/>
    <w:rsid w:val="00040D70"/>
    <w:rsid w:val="00041E4E"/>
    <w:rsid w:val="000500A0"/>
    <w:rsid w:val="00052AD2"/>
    <w:rsid w:val="000647A5"/>
    <w:rsid w:val="00064A79"/>
    <w:rsid w:val="00065322"/>
    <w:rsid w:val="00076A9C"/>
    <w:rsid w:val="00077232"/>
    <w:rsid w:val="0008245D"/>
    <w:rsid w:val="000827AF"/>
    <w:rsid w:val="000846FF"/>
    <w:rsid w:val="00085BE3"/>
    <w:rsid w:val="00086340"/>
    <w:rsid w:val="000876E2"/>
    <w:rsid w:val="00094ECE"/>
    <w:rsid w:val="000A1A7D"/>
    <w:rsid w:val="000A4C7A"/>
    <w:rsid w:val="000B153D"/>
    <w:rsid w:val="000B2862"/>
    <w:rsid w:val="000B539B"/>
    <w:rsid w:val="000C4A4A"/>
    <w:rsid w:val="000D622C"/>
    <w:rsid w:val="000E0122"/>
    <w:rsid w:val="000F2C77"/>
    <w:rsid w:val="00100BF1"/>
    <w:rsid w:val="001036F4"/>
    <w:rsid w:val="00103792"/>
    <w:rsid w:val="001051AE"/>
    <w:rsid w:val="0011133A"/>
    <w:rsid w:val="001131F5"/>
    <w:rsid w:val="00116875"/>
    <w:rsid w:val="00116FEB"/>
    <w:rsid w:val="00126EB9"/>
    <w:rsid w:val="00134F2D"/>
    <w:rsid w:val="00135A91"/>
    <w:rsid w:val="00147099"/>
    <w:rsid w:val="00150BE8"/>
    <w:rsid w:val="00160032"/>
    <w:rsid w:val="00161F3B"/>
    <w:rsid w:val="00165655"/>
    <w:rsid w:val="00172814"/>
    <w:rsid w:val="001870C9"/>
    <w:rsid w:val="001875A7"/>
    <w:rsid w:val="001916F8"/>
    <w:rsid w:val="0019434A"/>
    <w:rsid w:val="001A2554"/>
    <w:rsid w:val="001A51D7"/>
    <w:rsid w:val="001A61A3"/>
    <w:rsid w:val="001B0FB0"/>
    <w:rsid w:val="001C3FBC"/>
    <w:rsid w:val="001C459D"/>
    <w:rsid w:val="001C6472"/>
    <w:rsid w:val="001C69B8"/>
    <w:rsid w:val="001D191B"/>
    <w:rsid w:val="001D1E26"/>
    <w:rsid w:val="002026BD"/>
    <w:rsid w:val="00210326"/>
    <w:rsid w:val="00212FDA"/>
    <w:rsid w:val="0022064E"/>
    <w:rsid w:val="002208CA"/>
    <w:rsid w:val="00225BC9"/>
    <w:rsid w:val="002303AE"/>
    <w:rsid w:val="00235F2F"/>
    <w:rsid w:val="002528AB"/>
    <w:rsid w:val="002569EB"/>
    <w:rsid w:val="0026217F"/>
    <w:rsid w:val="00266173"/>
    <w:rsid w:val="00277158"/>
    <w:rsid w:val="0028659E"/>
    <w:rsid w:val="00290F12"/>
    <w:rsid w:val="00295843"/>
    <w:rsid w:val="002B09A4"/>
    <w:rsid w:val="002B5889"/>
    <w:rsid w:val="002B6E0B"/>
    <w:rsid w:val="002C4B31"/>
    <w:rsid w:val="002C53FB"/>
    <w:rsid w:val="002C5A4E"/>
    <w:rsid w:val="002C66C2"/>
    <w:rsid w:val="002D5906"/>
    <w:rsid w:val="002E01FD"/>
    <w:rsid w:val="002E11D1"/>
    <w:rsid w:val="002E2748"/>
    <w:rsid w:val="002E4651"/>
    <w:rsid w:val="002E6310"/>
    <w:rsid w:val="002F0700"/>
    <w:rsid w:val="002F505F"/>
    <w:rsid w:val="003057F9"/>
    <w:rsid w:val="0030630B"/>
    <w:rsid w:val="0030656A"/>
    <w:rsid w:val="00315AC0"/>
    <w:rsid w:val="003217D7"/>
    <w:rsid w:val="00323B1F"/>
    <w:rsid w:val="00326E2C"/>
    <w:rsid w:val="003273E0"/>
    <w:rsid w:val="00335326"/>
    <w:rsid w:val="0034523B"/>
    <w:rsid w:val="003473AE"/>
    <w:rsid w:val="00355234"/>
    <w:rsid w:val="00357485"/>
    <w:rsid w:val="003632F6"/>
    <w:rsid w:val="00367B00"/>
    <w:rsid w:val="00370310"/>
    <w:rsid w:val="00371404"/>
    <w:rsid w:val="00392A1F"/>
    <w:rsid w:val="00394FAC"/>
    <w:rsid w:val="00396AAD"/>
    <w:rsid w:val="003B0277"/>
    <w:rsid w:val="003B14F7"/>
    <w:rsid w:val="003B2062"/>
    <w:rsid w:val="003B491F"/>
    <w:rsid w:val="003C1E4E"/>
    <w:rsid w:val="003C3098"/>
    <w:rsid w:val="003C3E09"/>
    <w:rsid w:val="003C76AA"/>
    <w:rsid w:val="003D045A"/>
    <w:rsid w:val="003D4E72"/>
    <w:rsid w:val="003E15D9"/>
    <w:rsid w:val="003F06DD"/>
    <w:rsid w:val="003F1366"/>
    <w:rsid w:val="003F646A"/>
    <w:rsid w:val="003F698E"/>
    <w:rsid w:val="0041149C"/>
    <w:rsid w:val="00425598"/>
    <w:rsid w:val="004344AB"/>
    <w:rsid w:val="0043573B"/>
    <w:rsid w:val="00447AEC"/>
    <w:rsid w:val="0045518C"/>
    <w:rsid w:val="00455F5F"/>
    <w:rsid w:val="0045655C"/>
    <w:rsid w:val="0046451F"/>
    <w:rsid w:val="00466299"/>
    <w:rsid w:val="004734F0"/>
    <w:rsid w:val="00480ED4"/>
    <w:rsid w:val="0048265F"/>
    <w:rsid w:val="00483211"/>
    <w:rsid w:val="00487D16"/>
    <w:rsid w:val="00494175"/>
    <w:rsid w:val="004A66BF"/>
    <w:rsid w:val="004B09B2"/>
    <w:rsid w:val="004C1ABD"/>
    <w:rsid w:val="004C3D1C"/>
    <w:rsid w:val="004C4CF7"/>
    <w:rsid w:val="004C5B5D"/>
    <w:rsid w:val="004D0930"/>
    <w:rsid w:val="004D28C2"/>
    <w:rsid w:val="004D386C"/>
    <w:rsid w:val="004D4D1B"/>
    <w:rsid w:val="004D4ED6"/>
    <w:rsid w:val="004D55DD"/>
    <w:rsid w:val="00510EDA"/>
    <w:rsid w:val="005205E7"/>
    <w:rsid w:val="00536974"/>
    <w:rsid w:val="00536CCF"/>
    <w:rsid w:val="0054463A"/>
    <w:rsid w:val="00546AEE"/>
    <w:rsid w:val="00547538"/>
    <w:rsid w:val="00550BE6"/>
    <w:rsid w:val="005531C9"/>
    <w:rsid w:val="005568A7"/>
    <w:rsid w:val="00561C78"/>
    <w:rsid w:val="005636FB"/>
    <w:rsid w:val="005728A8"/>
    <w:rsid w:val="00575672"/>
    <w:rsid w:val="005807E3"/>
    <w:rsid w:val="005842F4"/>
    <w:rsid w:val="00585591"/>
    <w:rsid w:val="00585C82"/>
    <w:rsid w:val="00586C48"/>
    <w:rsid w:val="00592856"/>
    <w:rsid w:val="00594519"/>
    <w:rsid w:val="00597156"/>
    <w:rsid w:val="00597FAD"/>
    <w:rsid w:val="005A0B64"/>
    <w:rsid w:val="005A0F52"/>
    <w:rsid w:val="005A64A6"/>
    <w:rsid w:val="005B040E"/>
    <w:rsid w:val="005B1313"/>
    <w:rsid w:val="005C7F38"/>
    <w:rsid w:val="005D4C57"/>
    <w:rsid w:val="005E04F8"/>
    <w:rsid w:val="005E49D1"/>
    <w:rsid w:val="005E5A45"/>
    <w:rsid w:val="005E67D6"/>
    <w:rsid w:val="005F510A"/>
    <w:rsid w:val="0062206B"/>
    <w:rsid w:val="00633C89"/>
    <w:rsid w:val="006358A3"/>
    <w:rsid w:val="00645C7E"/>
    <w:rsid w:val="00651165"/>
    <w:rsid w:val="006537BA"/>
    <w:rsid w:val="00657D9F"/>
    <w:rsid w:val="00661471"/>
    <w:rsid w:val="00661B8C"/>
    <w:rsid w:val="00667DDF"/>
    <w:rsid w:val="006703AB"/>
    <w:rsid w:val="00677242"/>
    <w:rsid w:val="006807A8"/>
    <w:rsid w:val="0068319A"/>
    <w:rsid w:val="006855DA"/>
    <w:rsid w:val="006871CB"/>
    <w:rsid w:val="0068766F"/>
    <w:rsid w:val="00692D15"/>
    <w:rsid w:val="006A4F4B"/>
    <w:rsid w:val="006A7A9C"/>
    <w:rsid w:val="006B2EA8"/>
    <w:rsid w:val="006B3D1C"/>
    <w:rsid w:val="006C282C"/>
    <w:rsid w:val="006C7A76"/>
    <w:rsid w:val="006D2626"/>
    <w:rsid w:val="006D27CC"/>
    <w:rsid w:val="006D33BF"/>
    <w:rsid w:val="006D4A06"/>
    <w:rsid w:val="006D6667"/>
    <w:rsid w:val="006F430E"/>
    <w:rsid w:val="007215EE"/>
    <w:rsid w:val="00721F04"/>
    <w:rsid w:val="00722B37"/>
    <w:rsid w:val="00737ED0"/>
    <w:rsid w:val="00746358"/>
    <w:rsid w:val="00750522"/>
    <w:rsid w:val="00750790"/>
    <w:rsid w:val="00756C38"/>
    <w:rsid w:val="00763F1D"/>
    <w:rsid w:val="00784323"/>
    <w:rsid w:val="007854A4"/>
    <w:rsid w:val="00790FA8"/>
    <w:rsid w:val="007938A6"/>
    <w:rsid w:val="007940D9"/>
    <w:rsid w:val="007A539C"/>
    <w:rsid w:val="007A5939"/>
    <w:rsid w:val="007A6C99"/>
    <w:rsid w:val="007B1CE6"/>
    <w:rsid w:val="007B4F9B"/>
    <w:rsid w:val="007B6C96"/>
    <w:rsid w:val="007C09CE"/>
    <w:rsid w:val="007C15EA"/>
    <w:rsid w:val="007C654A"/>
    <w:rsid w:val="007C6A21"/>
    <w:rsid w:val="007E395A"/>
    <w:rsid w:val="007E72AF"/>
    <w:rsid w:val="007F37AB"/>
    <w:rsid w:val="007F3F7F"/>
    <w:rsid w:val="007F4246"/>
    <w:rsid w:val="008034A8"/>
    <w:rsid w:val="0080433F"/>
    <w:rsid w:val="00805A43"/>
    <w:rsid w:val="00807596"/>
    <w:rsid w:val="008076E9"/>
    <w:rsid w:val="00811802"/>
    <w:rsid w:val="00817ED8"/>
    <w:rsid w:val="00821B0B"/>
    <w:rsid w:val="008251DD"/>
    <w:rsid w:val="00837492"/>
    <w:rsid w:val="00840B4F"/>
    <w:rsid w:val="00845753"/>
    <w:rsid w:val="00870818"/>
    <w:rsid w:val="008749CD"/>
    <w:rsid w:val="00875A99"/>
    <w:rsid w:val="00877DFE"/>
    <w:rsid w:val="008830A1"/>
    <w:rsid w:val="00891871"/>
    <w:rsid w:val="0089783C"/>
    <w:rsid w:val="008A7F38"/>
    <w:rsid w:val="008B1189"/>
    <w:rsid w:val="008B63BC"/>
    <w:rsid w:val="008B6AFF"/>
    <w:rsid w:val="008C45A3"/>
    <w:rsid w:val="008C5B7F"/>
    <w:rsid w:val="008D0155"/>
    <w:rsid w:val="008D4D04"/>
    <w:rsid w:val="008E4209"/>
    <w:rsid w:val="008E55F6"/>
    <w:rsid w:val="008E6CA7"/>
    <w:rsid w:val="008E70BE"/>
    <w:rsid w:val="008F4D0E"/>
    <w:rsid w:val="008F6CE3"/>
    <w:rsid w:val="008F6D96"/>
    <w:rsid w:val="009015DE"/>
    <w:rsid w:val="00907545"/>
    <w:rsid w:val="0091407F"/>
    <w:rsid w:val="00914DB2"/>
    <w:rsid w:val="00915C28"/>
    <w:rsid w:val="00930132"/>
    <w:rsid w:val="00932B89"/>
    <w:rsid w:val="00932DA5"/>
    <w:rsid w:val="00933E99"/>
    <w:rsid w:val="00944FB2"/>
    <w:rsid w:val="009505AC"/>
    <w:rsid w:val="00951A10"/>
    <w:rsid w:val="00956D0C"/>
    <w:rsid w:val="009573A5"/>
    <w:rsid w:val="00961937"/>
    <w:rsid w:val="00962658"/>
    <w:rsid w:val="00962D02"/>
    <w:rsid w:val="00964186"/>
    <w:rsid w:val="00964FFF"/>
    <w:rsid w:val="009725F8"/>
    <w:rsid w:val="0098481B"/>
    <w:rsid w:val="00987147"/>
    <w:rsid w:val="009904FC"/>
    <w:rsid w:val="00997782"/>
    <w:rsid w:val="00997B3F"/>
    <w:rsid w:val="009A1E5D"/>
    <w:rsid w:val="009A317C"/>
    <w:rsid w:val="009A7210"/>
    <w:rsid w:val="009B023B"/>
    <w:rsid w:val="009B510F"/>
    <w:rsid w:val="009B59EF"/>
    <w:rsid w:val="009C0FE3"/>
    <w:rsid w:val="009C1C6C"/>
    <w:rsid w:val="009C3F01"/>
    <w:rsid w:val="009C537C"/>
    <w:rsid w:val="009C65CC"/>
    <w:rsid w:val="009C737D"/>
    <w:rsid w:val="009D01B8"/>
    <w:rsid w:val="009D2EC9"/>
    <w:rsid w:val="009E0CA4"/>
    <w:rsid w:val="009E4700"/>
    <w:rsid w:val="009F230B"/>
    <w:rsid w:val="009F2323"/>
    <w:rsid w:val="009F5775"/>
    <w:rsid w:val="009F7013"/>
    <w:rsid w:val="009F72BD"/>
    <w:rsid w:val="00A04E08"/>
    <w:rsid w:val="00A102DD"/>
    <w:rsid w:val="00A275BC"/>
    <w:rsid w:val="00A326C1"/>
    <w:rsid w:val="00A370AC"/>
    <w:rsid w:val="00A419CB"/>
    <w:rsid w:val="00A455CE"/>
    <w:rsid w:val="00A47EEB"/>
    <w:rsid w:val="00A5339C"/>
    <w:rsid w:val="00A6214F"/>
    <w:rsid w:val="00A62C05"/>
    <w:rsid w:val="00A673C2"/>
    <w:rsid w:val="00A70DE1"/>
    <w:rsid w:val="00A75064"/>
    <w:rsid w:val="00A76D1F"/>
    <w:rsid w:val="00A800EB"/>
    <w:rsid w:val="00A83D62"/>
    <w:rsid w:val="00A853A5"/>
    <w:rsid w:val="00A86E19"/>
    <w:rsid w:val="00A91B2E"/>
    <w:rsid w:val="00A94ED8"/>
    <w:rsid w:val="00A9792A"/>
    <w:rsid w:val="00AA154D"/>
    <w:rsid w:val="00AA32FE"/>
    <w:rsid w:val="00AA72F9"/>
    <w:rsid w:val="00AB457E"/>
    <w:rsid w:val="00AB5485"/>
    <w:rsid w:val="00AC0687"/>
    <w:rsid w:val="00AC1497"/>
    <w:rsid w:val="00AC3D51"/>
    <w:rsid w:val="00AE155F"/>
    <w:rsid w:val="00AE5C18"/>
    <w:rsid w:val="00B1430B"/>
    <w:rsid w:val="00B21C59"/>
    <w:rsid w:val="00B227A5"/>
    <w:rsid w:val="00B27657"/>
    <w:rsid w:val="00B4742A"/>
    <w:rsid w:val="00B47F9F"/>
    <w:rsid w:val="00B53202"/>
    <w:rsid w:val="00B5459B"/>
    <w:rsid w:val="00B54C14"/>
    <w:rsid w:val="00B573D2"/>
    <w:rsid w:val="00B578E8"/>
    <w:rsid w:val="00B67405"/>
    <w:rsid w:val="00B727FA"/>
    <w:rsid w:val="00B90FCB"/>
    <w:rsid w:val="00BA0662"/>
    <w:rsid w:val="00BA0E31"/>
    <w:rsid w:val="00BA1F1D"/>
    <w:rsid w:val="00BA22B5"/>
    <w:rsid w:val="00BA26FC"/>
    <w:rsid w:val="00BA53B0"/>
    <w:rsid w:val="00BB1CBC"/>
    <w:rsid w:val="00BC118E"/>
    <w:rsid w:val="00BC241E"/>
    <w:rsid w:val="00BD28D9"/>
    <w:rsid w:val="00BD35BA"/>
    <w:rsid w:val="00BE051E"/>
    <w:rsid w:val="00BE24AB"/>
    <w:rsid w:val="00BE3BE9"/>
    <w:rsid w:val="00BE6699"/>
    <w:rsid w:val="00BF6369"/>
    <w:rsid w:val="00BF6CE4"/>
    <w:rsid w:val="00BF745D"/>
    <w:rsid w:val="00C0188D"/>
    <w:rsid w:val="00C022E1"/>
    <w:rsid w:val="00C0362F"/>
    <w:rsid w:val="00C05BA8"/>
    <w:rsid w:val="00C11445"/>
    <w:rsid w:val="00C1646E"/>
    <w:rsid w:val="00C178DE"/>
    <w:rsid w:val="00C26823"/>
    <w:rsid w:val="00C33B93"/>
    <w:rsid w:val="00C46C73"/>
    <w:rsid w:val="00C47F67"/>
    <w:rsid w:val="00C520AE"/>
    <w:rsid w:val="00C5700A"/>
    <w:rsid w:val="00C715DF"/>
    <w:rsid w:val="00C740F6"/>
    <w:rsid w:val="00C76574"/>
    <w:rsid w:val="00C823FD"/>
    <w:rsid w:val="00C87D67"/>
    <w:rsid w:val="00C949A4"/>
    <w:rsid w:val="00CA4DC9"/>
    <w:rsid w:val="00CA59B4"/>
    <w:rsid w:val="00CA66B1"/>
    <w:rsid w:val="00CB0D16"/>
    <w:rsid w:val="00CB0F6A"/>
    <w:rsid w:val="00CB2A0D"/>
    <w:rsid w:val="00CB5402"/>
    <w:rsid w:val="00CC02BB"/>
    <w:rsid w:val="00CC317B"/>
    <w:rsid w:val="00CC77EA"/>
    <w:rsid w:val="00CC7A25"/>
    <w:rsid w:val="00CE6B16"/>
    <w:rsid w:val="00CF50A3"/>
    <w:rsid w:val="00D20F7A"/>
    <w:rsid w:val="00D221D8"/>
    <w:rsid w:val="00D35621"/>
    <w:rsid w:val="00D43EB8"/>
    <w:rsid w:val="00D46AD3"/>
    <w:rsid w:val="00D6194A"/>
    <w:rsid w:val="00D620EC"/>
    <w:rsid w:val="00D65745"/>
    <w:rsid w:val="00D66C10"/>
    <w:rsid w:val="00D75964"/>
    <w:rsid w:val="00D830DE"/>
    <w:rsid w:val="00D83A3A"/>
    <w:rsid w:val="00D8711A"/>
    <w:rsid w:val="00D87F15"/>
    <w:rsid w:val="00DA79B2"/>
    <w:rsid w:val="00DB4949"/>
    <w:rsid w:val="00DB789B"/>
    <w:rsid w:val="00DB7F19"/>
    <w:rsid w:val="00DC0626"/>
    <w:rsid w:val="00DC5D45"/>
    <w:rsid w:val="00DD179F"/>
    <w:rsid w:val="00DD7D80"/>
    <w:rsid w:val="00DE1502"/>
    <w:rsid w:val="00DF187C"/>
    <w:rsid w:val="00E01282"/>
    <w:rsid w:val="00E05B0C"/>
    <w:rsid w:val="00E07C50"/>
    <w:rsid w:val="00E15E37"/>
    <w:rsid w:val="00E20F33"/>
    <w:rsid w:val="00E219FE"/>
    <w:rsid w:val="00E31AF9"/>
    <w:rsid w:val="00E32CD7"/>
    <w:rsid w:val="00E34977"/>
    <w:rsid w:val="00E34E2A"/>
    <w:rsid w:val="00E353E2"/>
    <w:rsid w:val="00E52F50"/>
    <w:rsid w:val="00E57451"/>
    <w:rsid w:val="00E76D59"/>
    <w:rsid w:val="00E81055"/>
    <w:rsid w:val="00E81385"/>
    <w:rsid w:val="00E8257A"/>
    <w:rsid w:val="00E83D45"/>
    <w:rsid w:val="00E8432D"/>
    <w:rsid w:val="00E902F5"/>
    <w:rsid w:val="00E92248"/>
    <w:rsid w:val="00E94DEC"/>
    <w:rsid w:val="00E972D1"/>
    <w:rsid w:val="00EA1928"/>
    <w:rsid w:val="00EA26FA"/>
    <w:rsid w:val="00EA58F3"/>
    <w:rsid w:val="00EA7771"/>
    <w:rsid w:val="00EB4D1F"/>
    <w:rsid w:val="00EC52FF"/>
    <w:rsid w:val="00EC7C4B"/>
    <w:rsid w:val="00EF0528"/>
    <w:rsid w:val="00EF3605"/>
    <w:rsid w:val="00EF3E66"/>
    <w:rsid w:val="00EF4A36"/>
    <w:rsid w:val="00EF7733"/>
    <w:rsid w:val="00F01B8B"/>
    <w:rsid w:val="00F03545"/>
    <w:rsid w:val="00F03DD0"/>
    <w:rsid w:val="00F0472F"/>
    <w:rsid w:val="00F1137F"/>
    <w:rsid w:val="00F13181"/>
    <w:rsid w:val="00F24810"/>
    <w:rsid w:val="00F26647"/>
    <w:rsid w:val="00F278C1"/>
    <w:rsid w:val="00F33019"/>
    <w:rsid w:val="00F44B9D"/>
    <w:rsid w:val="00F46231"/>
    <w:rsid w:val="00F53547"/>
    <w:rsid w:val="00F56C92"/>
    <w:rsid w:val="00F62033"/>
    <w:rsid w:val="00F649F9"/>
    <w:rsid w:val="00F71B40"/>
    <w:rsid w:val="00F728DC"/>
    <w:rsid w:val="00F72FED"/>
    <w:rsid w:val="00F75893"/>
    <w:rsid w:val="00F75DB7"/>
    <w:rsid w:val="00F90C35"/>
    <w:rsid w:val="00F91907"/>
    <w:rsid w:val="00F964F8"/>
    <w:rsid w:val="00FA0897"/>
    <w:rsid w:val="00FA5357"/>
    <w:rsid w:val="00FB1449"/>
    <w:rsid w:val="00FB342A"/>
    <w:rsid w:val="00FB5C61"/>
    <w:rsid w:val="00FB61DD"/>
    <w:rsid w:val="00FB7AC8"/>
    <w:rsid w:val="00FC2897"/>
    <w:rsid w:val="00FC7B24"/>
    <w:rsid w:val="00FD113E"/>
    <w:rsid w:val="00FD28AA"/>
    <w:rsid w:val="00FD4CFD"/>
    <w:rsid w:val="00FD76DE"/>
    <w:rsid w:val="00FE7532"/>
    <w:rsid w:val="00FF15E1"/>
    <w:rsid w:val="00FF5204"/>
    <w:rsid w:val="00FF70F2"/>
    <w:rsid w:val="00FF78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3B1F"/>
    <w:rPr>
      <w:sz w:val="24"/>
      <w:szCs w:val="24"/>
    </w:rPr>
  </w:style>
  <w:style w:type="paragraph" w:styleId="1">
    <w:name w:val="heading 1"/>
    <w:basedOn w:val="a"/>
    <w:next w:val="a"/>
    <w:qFormat/>
    <w:rsid w:val="00323B1F"/>
    <w:pPr>
      <w:keepNext/>
      <w:spacing w:before="240" w:after="60"/>
      <w:outlineLvl w:val="0"/>
    </w:pPr>
    <w:rPr>
      <w:rFonts w:ascii="Cambria" w:hAnsi="Cambria"/>
      <w:b/>
      <w:bCs/>
      <w:kern w:val="32"/>
      <w:sz w:val="32"/>
      <w:szCs w:val="32"/>
    </w:rPr>
  </w:style>
  <w:style w:type="paragraph" w:styleId="3">
    <w:name w:val="heading 3"/>
    <w:basedOn w:val="a"/>
    <w:next w:val="a"/>
    <w:link w:val="30"/>
    <w:qFormat/>
    <w:rsid w:val="00737ED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323B1F"/>
    <w:pPr>
      <w:widowControl w:val="0"/>
      <w:autoSpaceDE w:val="0"/>
      <w:autoSpaceDN w:val="0"/>
      <w:adjustRightInd w:val="0"/>
    </w:pPr>
    <w:rPr>
      <w:rFonts w:ascii="Arial" w:hAnsi="Arial" w:cs="Arial"/>
      <w:b/>
      <w:bCs/>
    </w:rPr>
  </w:style>
  <w:style w:type="paragraph" w:styleId="HTML">
    <w:name w:val="HTML Preformatted"/>
    <w:basedOn w:val="a"/>
    <w:rsid w:val="00323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a0"/>
    <w:rsid w:val="00323B1F"/>
    <w:rPr>
      <w:rFonts w:ascii="Courier New" w:hAnsi="Courier New" w:cs="Courier New"/>
      <w:sz w:val="20"/>
      <w:szCs w:val="20"/>
      <w:lang w:eastAsia="ru-RU"/>
    </w:rPr>
  </w:style>
  <w:style w:type="character" w:customStyle="1" w:styleId="w">
    <w:name w:val="w"/>
    <w:basedOn w:val="a0"/>
    <w:rsid w:val="00323B1F"/>
    <w:rPr>
      <w:rFonts w:ascii="Times New Roman" w:hAnsi="Times New Roman" w:cs="Times New Roman"/>
    </w:rPr>
  </w:style>
  <w:style w:type="paragraph" w:styleId="a3">
    <w:name w:val="header"/>
    <w:aliases w:val="Знак2,Знак2 Знак Знак"/>
    <w:basedOn w:val="a"/>
    <w:link w:val="a4"/>
    <w:uiPriority w:val="99"/>
    <w:rsid w:val="00323B1F"/>
    <w:pPr>
      <w:tabs>
        <w:tab w:val="center" w:pos="4677"/>
        <w:tab w:val="right" w:pos="9355"/>
      </w:tabs>
    </w:pPr>
  </w:style>
  <w:style w:type="character" w:customStyle="1" w:styleId="HeaderChar">
    <w:name w:val="Header Char"/>
    <w:basedOn w:val="a0"/>
    <w:rsid w:val="00323B1F"/>
    <w:rPr>
      <w:rFonts w:ascii="Times New Roman" w:hAnsi="Times New Roman" w:cs="Times New Roman"/>
      <w:sz w:val="24"/>
      <w:szCs w:val="24"/>
    </w:rPr>
  </w:style>
  <w:style w:type="character" w:styleId="a5">
    <w:name w:val="page number"/>
    <w:basedOn w:val="a0"/>
    <w:rsid w:val="00323B1F"/>
    <w:rPr>
      <w:rFonts w:ascii="Times New Roman" w:hAnsi="Times New Roman" w:cs="Times New Roman"/>
    </w:rPr>
  </w:style>
  <w:style w:type="paragraph" w:customStyle="1" w:styleId="ConsPlusNonformat">
    <w:name w:val="ConsPlusNonformat"/>
    <w:rsid w:val="00323B1F"/>
    <w:pPr>
      <w:autoSpaceDE w:val="0"/>
      <w:autoSpaceDN w:val="0"/>
      <w:adjustRightInd w:val="0"/>
    </w:pPr>
    <w:rPr>
      <w:rFonts w:ascii="Courier New" w:hAnsi="Courier New" w:cs="Courier New"/>
    </w:rPr>
  </w:style>
  <w:style w:type="paragraph" w:customStyle="1" w:styleId="a6">
    <w:name w:val="Знак Знак"/>
    <w:basedOn w:val="a"/>
    <w:rsid w:val="00323B1F"/>
    <w:pPr>
      <w:widowControl w:val="0"/>
      <w:adjustRightInd w:val="0"/>
      <w:spacing w:after="160" w:line="240" w:lineRule="exact"/>
      <w:jc w:val="right"/>
    </w:pPr>
    <w:rPr>
      <w:sz w:val="20"/>
      <w:szCs w:val="20"/>
      <w:lang w:val="en-GB" w:eastAsia="en-US"/>
    </w:rPr>
  </w:style>
  <w:style w:type="paragraph" w:customStyle="1" w:styleId="ConsPlusNormal">
    <w:name w:val="ConsPlusNormal"/>
    <w:uiPriority w:val="99"/>
    <w:rsid w:val="00323B1F"/>
    <w:pPr>
      <w:autoSpaceDE w:val="0"/>
      <w:autoSpaceDN w:val="0"/>
      <w:adjustRightInd w:val="0"/>
      <w:ind w:firstLine="720"/>
    </w:pPr>
    <w:rPr>
      <w:rFonts w:ascii="Arial" w:hAnsi="Arial" w:cs="Arial"/>
    </w:rPr>
  </w:style>
  <w:style w:type="paragraph" w:styleId="a7">
    <w:name w:val="Body Text"/>
    <w:basedOn w:val="a"/>
    <w:rsid w:val="00323B1F"/>
    <w:pPr>
      <w:jc w:val="center"/>
    </w:pPr>
    <w:rPr>
      <w:sz w:val="28"/>
      <w:szCs w:val="28"/>
    </w:rPr>
  </w:style>
  <w:style w:type="character" w:customStyle="1" w:styleId="BodyTextChar">
    <w:name w:val="Body Text Char"/>
    <w:basedOn w:val="a0"/>
    <w:rsid w:val="00323B1F"/>
    <w:rPr>
      <w:rFonts w:ascii="Times New Roman" w:hAnsi="Times New Roman" w:cs="Times New Roman"/>
      <w:sz w:val="20"/>
      <w:szCs w:val="20"/>
      <w:lang w:eastAsia="ru-RU"/>
    </w:rPr>
  </w:style>
  <w:style w:type="paragraph" w:customStyle="1" w:styleId="a8">
    <w:name w:val="Знак"/>
    <w:basedOn w:val="a"/>
    <w:rsid w:val="00323B1F"/>
    <w:pPr>
      <w:widowControl w:val="0"/>
      <w:adjustRightInd w:val="0"/>
      <w:spacing w:after="160" w:line="240" w:lineRule="exact"/>
      <w:jc w:val="right"/>
    </w:pPr>
    <w:rPr>
      <w:sz w:val="20"/>
      <w:szCs w:val="20"/>
      <w:lang w:val="en-GB" w:eastAsia="en-US"/>
    </w:rPr>
  </w:style>
  <w:style w:type="paragraph" w:customStyle="1" w:styleId="10">
    <w:name w:val="Основной текст с отступом1"/>
    <w:basedOn w:val="a"/>
    <w:rsid w:val="00323B1F"/>
    <w:pPr>
      <w:spacing w:after="120"/>
      <w:ind w:left="283"/>
    </w:pPr>
  </w:style>
  <w:style w:type="character" w:customStyle="1" w:styleId="BodyTextIndentChar">
    <w:name w:val="Body Text Indent Char"/>
    <w:basedOn w:val="a0"/>
    <w:rsid w:val="00323B1F"/>
    <w:rPr>
      <w:rFonts w:ascii="Times New Roman" w:hAnsi="Times New Roman" w:cs="Times New Roman"/>
      <w:sz w:val="24"/>
      <w:szCs w:val="24"/>
      <w:lang w:eastAsia="ru-RU"/>
    </w:rPr>
  </w:style>
  <w:style w:type="paragraph" w:customStyle="1" w:styleId="11">
    <w:name w:val="Текст выноски1"/>
    <w:basedOn w:val="a"/>
    <w:uiPriority w:val="99"/>
    <w:rsid w:val="00323B1F"/>
    <w:rPr>
      <w:rFonts w:ascii="Tahoma" w:hAnsi="Tahoma" w:cs="Tahoma"/>
      <w:sz w:val="16"/>
      <w:szCs w:val="16"/>
    </w:rPr>
  </w:style>
  <w:style w:type="character" w:customStyle="1" w:styleId="BalloonTextChar">
    <w:name w:val="Balloon Text Char"/>
    <w:basedOn w:val="a0"/>
    <w:rsid w:val="00323B1F"/>
    <w:rPr>
      <w:rFonts w:ascii="Tahoma" w:hAnsi="Tahoma" w:cs="Tahoma"/>
      <w:sz w:val="16"/>
      <w:szCs w:val="16"/>
      <w:lang w:eastAsia="ru-RU"/>
    </w:rPr>
  </w:style>
  <w:style w:type="paragraph" w:customStyle="1" w:styleId="ConsPlusTitle">
    <w:name w:val="ConsPlusTitle"/>
    <w:rsid w:val="00323B1F"/>
    <w:pPr>
      <w:autoSpaceDE w:val="0"/>
      <w:autoSpaceDN w:val="0"/>
      <w:adjustRightInd w:val="0"/>
    </w:pPr>
    <w:rPr>
      <w:b/>
      <w:bCs/>
      <w:sz w:val="28"/>
      <w:szCs w:val="28"/>
    </w:rPr>
  </w:style>
  <w:style w:type="paragraph" w:customStyle="1" w:styleId="ConsNormal">
    <w:name w:val="ConsNormal"/>
    <w:uiPriority w:val="99"/>
    <w:rsid w:val="00323B1F"/>
    <w:pPr>
      <w:widowControl w:val="0"/>
      <w:ind w:firstLine="720"/>
    </w:pPr>
    <w:rPr>
      <w:rFonts w:ascii="Arial" w:hAnsi="Arial" w:cs="Arial"/>
    </w:rPr>
  </w:style>
  <w:style w:type="paragraph" w:customStyle="1" w:styleId="12">
    <w:name w:val="Знак Знак Знак1"/>
    <w:basedOn w:val="a"/>
    <w:rsid w:val="00323B1F"/>
    <w:pPr>
      <w:spacing w:after="160" w:line="240" w:lineRule="exact"/>
    </w:pPr>
    <w:rPr>
      <w:rFonts w:ascii="Tahoma" w:hAnsi="Tahoma" w:cs="Tahoma"/>
      <w:sz w:val="20"/>
      <w:szCs w:val="20"/>
      <w:lang w:val="en-US" w:eastAsia="en-US"/>
    </w:rPr>
  </w:style>
  <w:style w:type="character" w:customStyle="1" w:styleId="FontStyle11">
    <w:name w:val="Font Style11"/>
    <w:rsid w:val="00323B1F"/>
    <w:rPr>
      <w:rFonts w:ascii="Times New Roman" w:hAnsi="Times New Roman" w:cs="Times New Roman"/>
      <w:sz w:val="26"/>
    </w:rPr>
  </w:style>
  <w:style w:type="paragraph" w:customStyle="1" w:styleId="13">
    <w:name w:val="Абзац списка1"/>
    <w:basedOn w:val="a"/>
    <w:rsid w:val="00323B1F"/>
    <w:pPr>
      <w:ind w:left="720"/>
    </w:pPr>
  </w:style>
  <w:style w:type="paragraph" w:customStyle="1" w:styleId="ConsPlusCell">
    <w:name w:val="ConsPlusCell"/>
    <w:rsid w:val="00323B1F"/>
    <w:pPr>
      <w:widowControl w:val="0"/>
      <w:autoSpaceDE w:val="0"/>
      <w:autoSpaceDN w:val="0"/>
      <w:adjustRightInd w:val="0"/>
    </w:pPr>
    <w:rPr>
      <w:sz w:val="28"/>
      <w:szCs w:val="28"/>
    </w:rPr>
  </w:style>
  <w:style w:type="paragraph" w:styleId="a9">
    <w:name w:val="Body Text Indent"/>
    <w:basedOn w:val="a"/>
    <w:rsid w:val="00323B1F"/>
    <w:pPr>
      <w:autoSpaceDE w:val="0"/>
      <w:autoSpaceDN w:val="0"/>
      <w:adjustRightInd w:val="0"/>
      <w:jc w:val="both"/>
    </w:pPr>
  </w:style>
  <w:style w:type="character" w:customStyle="1" w:styleId="BodyText2Char">
    <w:name w:val="Body Text 2 Char"/>
    <w:basedOn w:val="a0"/>
    <w:rsid w:val="00323B1F"/>
    <w:rPr>
      <w:rFonts w:ascii="Times New Roman" w:hAnsi="Times New Roman" w:cs="Times New Roman"/>
      <w:sz w:val="24"/>
      <w:szCs w:val="24"/>
    </w:rPr>
  </w:style>
  <w:style w:type="paragraph" w:styleId="2">
    <w:name w:val="Body Text Indent 2"/>
    <w:basedOn w:val="a"/>
    <w:rsid w:val="00323B1F"/>
    <w:pPr>
      <w:spacing w:after="120" w:line="480" w:lineRule="auto"/>
      <w:ind w:left="283"/>
    </w:pPr>
  </w:style>
  <w:style w:type="character" w:customStyle="1" w:styleId="BodyTextIndent2Char">
    <w:name w:val="Body Text Indent 2 Char"/>
    <w:basedOn w:val="a0"/>
    <w:rsid w:val="00323B1F"/>
    <w:rPr>
      <w:rFonts w:ascii="Times New Roman" w:hAnsi="Times New Roman" w:cs="Times New Roman"/>
      <w:sz w:val="24"/>
      <w:szCs w:val="24"/>
    </w:rPr>
  </w:style>
  <w:style w:type="paragraph" w:customStyle="1" w:styleId="14">
    <w:name w:val="Абзац списка1"/>
    <w:basedOn w:val="a"/>
    <w:rsid w:val="00323B1F"/>
    <w:pPr>
      <w:ind w:left="720"/>
    </w:pPr>
    <w:rPr>
      <w:rFonts w:ascii="Arial" w:hAnsi="Arial" w:cs="Arial"/>
    </w:rPr>
  </w:style>
  <w:style w:type="paragraph" w:styleId="aa">
    <w:name w:val="footer"/>
    <w:basedOn w:val="a"/>
    <w:rsid w:val="00323B1F"/>
    <w:pPr>
      <w:tabs>
        <w:tab w:val="center" w:pos="4677"/>
        <w:tab w:val="right" w:pos="9355"/>
      </w:tabs>
    </w:pPr>
  </w:style>
  <w:style w:type="character" w:customStyle="1" w:styleId="FooterChar">
    <w:name w:val="Footer Char"/>
    <w:basedOn w:val="a0"/>
    <w:rsid w:val="00323B1F"/>
    <w:rPr>
      <w:rFonts w:ascii="Times New Roman" w:hAnsi="Times New Roman" w:cs="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23B1F"/>
    <w:pPr>
      <w:spacing w:before="100" w:beforeAutospacing="1" w:after="100" w:afterAutospacing="1"/>
    </w:pPr>
    <w:rPr>
      <w:rFonts w:ascii="Tahoma" w:hAnsi="Tahoma" w:cs="Tahoma"/>
      <w:sz w:val="20"/>
      <w:szCs w:val="20"/>
      <w:lang w:val="en-US" w:eastAsia="en-US"/>
    </w:rPr>
  </w:style>
  <w:style w:type="character" w:customStyle="1" w:styleId="FontStyle24">
    <w:name w:val="Font Style24"/>
    <w:rsid w:val="00323B1F"/>
    <w:rPr>
      <w:rFonts w:ascii="Times New Roman" w:hAnsi="Times New Roman" w:cs="Times New Roman"/>
      <w:sz w:val="18"/>
    </w:rPr>
  </w:style>
  <w:style w:type="character" w:styleId="ab">
    <w:name w:val="Strong"/>
    <w:basedOn w:val="a0"/>
    <w:qFormat/>
    <w:rsid w:val="00323B1F"/>
    <w:rPr>
      <w:rFonts w:ascii="Times New Roman" w:hAnsi="Times New Roman" w:cs="Times New Roman"/>
      <w:b/>
      <w:bCs/>
    </w:rPr>
  </w:style>
  <w:style w:type="character" w:customStyle="1" w:styleId="apple-converted-space">
    <w:name w:val="apple-converted-space"/>
    <w:basedOn w:val="a0"/>
    <w:rsid w:val="00323B1F"/>
    <w:rPr>
      <w:rFonts w:ascii="Times New Roman" w:hAnsi="Times New Roman" w:cs="Times New Roman"/>
    </w:rPr>
  </w:style>
  <w:style w:type="paragraph" w:styleId="31">
    <w:name w:val="Body Text 3"/>
    <w:basedOn w:val="a"/>
    <w:rsid w:val="00323B1F"/>
    <w:pPr>
      <w:jc w:val="both"/>
    </w:pPr>
    <w:rPr>
      <w:sz w:val="28"/>
      <w:szCs w:val="28"/>
    </w:rPr>
  </w:style>
  <w:style w:type="character" w:customStyle="1" w:styleId="BodyText3Char">
    <w:name w:val="Body Text 3 Char"/>
    <w:basedOn w:val="a0"/>
    <w:rsid w:val="00323B1F"/>
    <w:rPr>
      <w:rFonts w:ascii="Times New Roman" w:hAnsi="Times New Roman" w:cs="Times New Roman"/>
      <w:sz w:val="24"/>
      <w:szCs w:val="24"/>
      <w:lang w:eastAsia="ru-RU"/>
    </w:rPr>
  </w:style>
  <w:style w:type="paragraph" w:styleId="32">
    <w:name w:val="Body Text Indent 3"/>
    <w:basedOn w:val="a"/>
    <w:rsid w:val="00323B1F"/>
    <w:pPr>
      <w:autoSpaceDE w:val="0"/>
      <w:autoSpaceDN w:val="0"/>
      <w:adjustRightInd w:val="0"/>
      <w:ind w:firstLine="709"/>
      <w:jc w:val="both"/>
    </w:pPr>
  </w:style>
  <w:style w:type="character" w:customStyle="1" w:styleId="BodyTextIndent3Char">
    <w:name w:val="Body Text Indent 3 Char"/>
    <w:basedOn w:val="a0"/>
    <w:rsid w:val="00323B1F"/>
    <w:rPr>
      <w:rFonts w:ascii="Times New Roman" w:hAnsi="Times New Roman" w:cs="Times New Roman"/>
      <w:sz w:val="16"/>
      <w:szCs w:val="16"/>
    </w:rPr>
  </w:style>
  <w:style w:type="paragraph" w:styleId="ac">
    <w:name w:val="Balloon Text"/>
    <w:basedOn w:val="a"/>
    <w:uiPriority w:val="99"/>
    <w:unhideWhenUsed/>
    <w:rsid w:val="00323B1F"/>
    <w:rPr>
      <w:rFonts w:ascii="Tahoma" w:hAnsi="Tahoma" w:cs="Tahoma"/>
      <w:sz w:val="16"/>
      <w:szCs w:val="16"/>
    </w:rPr>
  </w:style>
  <w:style w:type="character" w:customStyle="1" w:styleId="ad">
    <w:name w:val="Текст выноски Знак"/>
    <w:basedOn w:val="a0"/>
    <w:uiPriority w:val="99"/>
    <w:rsid w:val="00323B1F"/>
    <w:rPr>
      <w:rFonts w:ascii="Tahoma" w:hAnsi="Tahoma" w:cs="Tahoma"/>
      <w:sz w:val="16"/>
      <w:szCs w:val="16"/>
    </w:rPr>
  </w:style>
  <w:style w:type="character" w:customStyle="1" w:styleId="30">
    <w:name w:val="Заголовок 3 Знак"/>
    <w:basedOn w:val="a0"/>
    <w:link w:val="3"/>
    <w:rsid w:val="00737ED0"/>
    <w:rPr>
      <w:rFonts w:ascii="Cambria" w:hAnsi="Cambria"/>
      <w:b/>
      <w:bCs/>
      <w:sz w:val="26"/>
      <w:szCs w:val="26"/>
    </w:rPr>
  </w:style>
  <w:style w:type="table" w:styleId="ae">
    <w:name w:val="Table Grid"/>
    <w:basedOn w:val="a1"/>
    <w:uiPriority w:val="59"/>
    <w:rsid w:val="007F4246"/>
    <w:pPr>
      <w:jc w:val="center"/>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List Paragraph"/>
    <w:basedOn w:val="a"/>
    <w:uiPriority w:val="34"/>
    <w:qFormat/>
    <w:rsid w:val="00A5339C"/>
    <w:pPr>
      <w:ind w:left="720"/>
      <w:contextualSpacing/>
    </w:pPr>
  </w:style>
  <w:style w:type="paragraph" w:customStyle="1" w:styleId="ConsNonformat">
    <w:name w:val="ConsNonformat"/>
    <w:rsid w:val="00DF187C"/>
    <w:pPr>
      <w:widowControl w:val="0"/>
      <w:autoSpaceDE w:val="0"/>
      <w:autoSpaceDN w:val="0"/>
      <w:adjustRightInd w:val="0"/>
    </w:pPr>
    <w:rPr>
      <w:rFonts w:ascii="Courier New" w:hAnsi="Courier New" w:cs="Courier New"/>
    </w:rPr>
  </w:style>
  <w:style w:type="paragraph" w:styleId="15">
    <w:name w:val="toc 1"/>
    <w:basedOn w:val="a"/>
    <w:next w:val="a"/>
    <w:autoRedefine/>
    <w:uiPriority w:val="99"/>
    <w:rsid w:val="00DF187C"/>
    <w:pPr>
      <w:tabs>
        <w:tab w:val="left" w:pos="1512"/>
        <w:tab w:val="left" w:pos="4140"/>
      </w:tabs>
      <w:ind w:left="72"/>
      <w:jc w:val="both"/>
    </w:pPr>
    <w:rPr>
      <w:sz w:val="22"/>
      <w:szCs w:val="22"/>
    </w:rPr>
  </w:style>
  <w:style w:type="character" w:customStyle="1" w:styleId="a4">
    <w:name w:val="Верхний колонтитул Знак"/>
    <w:aliases w:val="Знак2 Знак,Знак2 Знак Знак Знак"/>
    <w:basedOn w:val="a0"/>
    <w:link w:val="a3"/>
    <w:uiPriority w:val="99"/>
    <w:locked/>
    <w:rsid w:val="00A275BC"/>
    <w:rPr>
      <w:sz w:val="24"/>
      <w:szCs w:val="24"/>
    </w:rPr>
  </w:style>
</w:styles>
</file>

<file path=word/webSettings.xml><?xml version="1.0" encoding="utf-8"?>
<w:webSettings xmlns:r="http://schemas.openxmlformats.org/officeDocument/2006/relationships" xmlns:w="http://schemas.openxmlformats.org/wordprocessingml/2006/main">
  <w:divs>
    <w:div w:id="110896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CFF50-2259-49E1-B03F-BF1F973E8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4</Pages>
  <Words>1324</Words>
  <Characters>7549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ФИНАНСОВОЕ УПРАВЛЕНИЕ АДМИНИСТРАЦИИ</vt:lpstr>
    </vt:vector>
  </TitlesOfParts>
  <Company>Grizli777</Company>
  <LinksUpToDate>false</LinksUpToDate>
  <CharactersWithSpaces>8856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ФИНАНСОВОЕ УПРАВЛЕНИЕ АДМИНИСТРАЦИИ</dc:title>
  <dc:creator>Рыбакова</dc:creator>
  <cp:lastModifiedBy>UNIT</cp:lastModifiedBy>
  <cp:revision>9</cp:revision>
  <cp:lastPrinted>2026-03-20T11:29:00Z</cp:lastPrinted>
  <dcterms:created xsi:type="dcterms:W3CDTF">2025-11-21T12:06:00Z</dcterms:created>
  <dcterms:modified xsi:type="dcterms:W3CDTF">2026-03-20T11:33:00Z</dcterms:modified>
</cp:coreProperties>
</file>