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744B66" w:rsidTr="005C299D">
        <w:trPr>
          <w:trHeight w:val="3402"/>
        </w:trPr>
        <w:tc>
          <w:tcPr>
            <w:tcW w:w="10421" w:type="dxa"/>
            <w:shd w:val="clear" w:color="auto" w:fill="auto"/>
          </w:tcPr>
          <w:p w:rsidR="00744B66" w:rsidRPr="007C07E0" w:rsidRDefault="00744B66" w:rsidP="005C29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66" w:rsidRPr="00EB1503" w:rsidRDefault="00744B66" w:rsidP="005C299D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 К  А  З</w:t>
            </w:r>
          </w:p>
          <w:p w:rsidR="00744B66" w:rsidRPr="00EB1503" w:rsidRDefault="00744B66" w:rsidP="005C299D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744B66" w:rsidRPr="00750C0C" w:rsidRDefault="00580449" w:rsidP="00580449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  09.07.2020 № 83</w:t>
            </w:r>
            <w:bookmarkStart w:id="0" w:name="_GoBack"/>
            <w:bookmarkEnd w:id="0"/>
          </w:p>
        </w:tc>
      </w:tr>
    </w:tbl>
    <w:p w:rsidR="00744B66" w:rsidRPr="000E2262" w:rsidRDefault="00744B66" w:rsidP="00744B66"/>
    <w:p w:rsidR="00744B66" w:rsidRPr="00A143E4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44B66" w:rsidRPr="00F830B0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44B66" w:rsidRPr="00F72F89" w:rsidRDefault="00744B66" w:rsidP="00744B66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 w:rsidR="00554221">
        <w:rPr>
          <w:sz w:val="28"/>
          <w:szCs w:val="28"/>
        </w:rPr>
        <w:t>я</w:t>
      </w:r>
      <w:r w:rsidRPr="00F72F89">
        <w:rPr>
          <w:sz w:val="28"/>
          <w:szCs w:val="28"/>
        </w:rPr>
        <w:t xml:space="preserve"> в Указ Губернатора Смоленской области от 18.03.2020 № 24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917EBB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43E4">
        <w:rPr>
          <w:sz w:val="28"/>
          <w:szCs w:val="28"/>
        </w:rPr>
        <w:t>На основании</w:t>
      </w:r>
      <w:r w:rsidR="00FD332C">
        <w:rPr>
          <w:sz w:val="28"/>
          <w:szCs w:val="28"/>
        </w:rPr>
        <w:t xml:space="preserve"> </w:t>
      </w:r>
      <w:r w:rsidR="004703AB">
        <w:rPr>
          <w:sz w:val="28"/>
          <w:szCs w:val="28"/>
        </w:rPr>
        <w:t>обращения</w:t>
      </w:r>
      <w:r w:rsidR="00554221">
        <w:rPr>
          <w:sz w:val="28"/>
          <w:szCs w:val="28"/>
        </w:rPr>
        <w:t xml:space="preserve"> Государственного учреждения </w:t>
      </w:r>
      <w:r w:rsidR="00A143E4">
        <w:rPr>
          <w:sz w:val="28"/>
          <w:szCs w:val="28"/>
        </w:rPr>
        <w:t>–</w:t>
      </w:r>
      <w:r w:rsidR="00554221">
        <w:rPr>
          <w:sz w:val="28"/>
          <w:szCs w:val="28"/>
        </w:rPr>
        <w:t xml:space="preserve"> Смоленского регионального отделения Фонда социального страхования Российской Федерации</w:t>
      </w:r>
      <w:r w:rsidRPr="00917EBB">
        <w:rPr>
          <w:sz w:val="28"/>
          <w:szCs w:val="28"/>
        </w:rPr>
        <w:t xml:space="preserve">от </w:t>
      </w:r>
      <w:r w:rsidR="00F35075">
        <w:rPr>
          <w:sz w:val="28"/>
          <w:szCs w:val="28"/>
        </w:rPr>
        <w:t>09.07.2020 № 01-22/6701-3457</w:t>
      </w:r>
      <w:r w:rsidR="00554221">
        <w:rPr>
          <w:sz w:val="28"/>
          <w:szCs w:val="28"/>
        </w:rPr>
        <w:t>, прав</w:t>
      </w:r>
      <w:r w:rsidR="00A143E4">
        <w:rPr>
          <w:sz w:val="28"/>
          <w:szCs w:val="28"/>
        </w:rPr>
        <w:t>ительственной телеграммы</w:t>
      </w:r>
      <w:r w:rsidR="00554221">
        <w:rPr>
          <w:sz w:val="28"/>
          <w:szCs w:val="28"/>
        </w:rPr>
        <w:t xml:space="preserve"> от 25.06.2020</w:t>
      </w:r>
      <w:r w:rsidR="002B5B7D">
        <w:rPr>
          <w:sz w:val="28"/>
          <w:szCs w:val="28"/>
        </w:rPr>
        <w:t xml:space="preserve"> за подписью Министра труда и социальной защиты Российской Федерации А.О. Котякова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F72F89" w:rsidRDefault="00744B66" w:rsidP="00744B66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72F89">
        <w:rPr>
          <w:sz w:val="28"/>
          <w:szCs w:val="28"/>
        </w:rPr>
        <w:t xml:space="preserve"> о с т а н о в л я ю:</w:t>
      </w:r>
    </w:p>
    <w:p w:rsidR="00744B66" w:rsidRPr="00F72F89" w:rsidRDefault="00744B66" w:rsidP="0074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Внести в </w:t>
      </w:r>
      <w:r w:rsidR="00554221">
        <w:rPr>
          <w:sz w:val="28"/>
          <w:szCs w:val="28"/>
        </w:rPr>
        <w:t xml:space="preserve">пункт 40 </w:t>
      </w:r>
      <w:r w:rsidRPr="00F72F89">
        <w:rPr>
          <w:sz w:val="28"/>
          <w:szCs w:val="28"/>
        </w:rPr>
        <w:t>Указ</w:t>
      </w:r>
      <w:r w:rsidR="00554221">
        <w:rPr>
          <w:sz w:val="28"/>
          <w:szCs w:val="28"/>
        </w:rPr>
        <w:t>а</w:t>
      </w:r>
      <w:r w:rsidRPr="00F72F89">
        <w:rPr>
          <w:sz w:val="28"/>
          <w:szCs w:val="28"/>
        </w:rPr>
        <w:t xml:space="preserve"> Губернатора Смоленской области от 1</w:t>
      </w:r>
      <w:r>
        <w:rPr>
          <w:sz w:val="28"/>
          <w:szCs w:val="28"/>
        </w:rPr>
        <w:t xml:space="preserve">8.03.2020 № 24 </w:t>
      </w:r>
      <w:r w:rsidRPr="00F72F89">
        <w:rPr>
          <w:sz w:val="28"/>
          <w:szCs w:val="28"/>
        </w:rPr>
        <w:t>«О введении режима повышенной готовности» (в редакции указовГубернатора Смоленской области от 27.03.2020 № 29, от 28.03.2020 № 30, от 31.03.2020 № 31</w:t>
      </w:r>
      <w:r>
        <w:rPr>
          <w:sz w:val="28"/>
          <w:szCs w:val="28"/>
        </w:rPr>
        <w:t xml:space="preserve">, от 03.04.2020 № 35, от 07.04.2020 № 36, от 10.04.2020 № 42, от 12.04.2020 № 44, от 15.04.2020 № 45, от 17.04.2020 № 46, от 17.04.2020 № 47, от 20.04.2020 № 48, от 23.04.2020 № 49, от 30.04.2020 № 53, от 07.05.2020 № 55, от 08.05.2020 </w:t>
      </w:r>
      <w:r w:rsidRPr="002833AD">
        <w:rPr>
          <w:sz w:val="28"/>
          <w:szCs w:val="28"/>
        </w:rPr>
        <w:t>№ 56</w:t>
      </w:r>
      <w:r>
        <w:rPr>
          <w:sz w:val="28"/>
          <w:szCs w:val="28"/>
        </w:rPr>
        <w:t xml:space="preserve">, от 12.05.2020 № 59, от 14.05.2020 № 60, </w:t>
      </w:r>
      <w:r w:rsidRPr="00966BBF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 65, от 29.05.2020 № 66, от 15.06.2020 № 71, от 19.06.2020 № 73, от 23.06.2020 № 76, от 25.06.2020 № 78</w:t>
      </w:r>
      <w:r w:rsidR="000C43E0">
        <w:rPr>
          <w:sz w:val="28"/>
          <w:szCs w:val="28"/>
        </w:rPr>
        <w:t>, от 26.06.2020 № 79, от</w:t>
      </w:r>
      <w:r w:rsidR="00C76181">
        <w:rPr>
          <w:sz w:val="28"/>
          <w:szCs w:val="28"/>
        </w:rPr>
        <w:t>02.07.2020</w:t>
      </w:r>
      <w:r w:rsidR="000C43E0">
        <w:rPr>
          <w:sz w:val="28"/>
          <w:szCs w:val="28"/>
        </w:rPr>
        <w:t xml:space="preserve"> № </w:t>
      </w:r>
      <w:r w:rsidR="00C76181">
        <w:rPr>
          <w:sz w:val="28"/>
          <w:szCs w:val="28"/>
        </w:rPr>
        <w:t>80</w:t>
      </w:r>
      <w:r w:rsidR="00554221">
        <w:rPr>
          <w:sz w:val="28"/>
          <w:szCs w:val="28"/>
        </w:rPr>
        <w:t>, от 06.07.2020 № 81</w:t>
      </w:r>
      <w:r w:rsidRPr="002833AD">
        <w:rPr>
          <w:sz w:val="28"/>
          <w:szCs w:val="28"/>
        </w:rPr>
        <w:t>)</w:t>
      </w:r>
      <w:r w:rsidR="00554221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, изложив </w:t>
      </w:r>
      <w:r w:rsidR="00554221">
        <w:rPr>
          <w:sz w:val="28"/>
          <w:szCs w:val="28"/>
        </w:rPr>
        <w:t>его</w:t>
      </w:r>
      <w:r>
        <w:rPr>
          <w:sz w:val="28"/>
          <w:szCs w:val="28"/>
        </w:rPr>
        <w:t xml:space="preserve"> в следующей редакции:</w:t>
      </w:r>
    </w:p>
    <w:p w:rsidR="0018475A" w:rsidRDefault="00554221" w:rsidP="00FA2CC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18475A">
        <w:rPr>
          <w:sz w:val="28"/>
          <w:szCs w:val="28"/>
        </w:rPr>
        <w:t xml:space="preserve">40. Рекомендовать Государственному учреждению – </w:t>
      </w:r>
      <w:r w:rsidR="0018475A">
        <w:rPr>
          <w:sz w:val="28"/>
        </w:rPr>
        <w:t>Смоленско</w:t>
      </w:r>
      <w:r w:rsidR="000178D8">
        <w:rPr>
          <w:sz w:val="28"/>
        </w:rPr>
        <w:t>му</w:t>
      </w:r>
      <w:r w:rsidR="0018475A">
        <w:rPr>
          <w:sz w:val="28"/>
        </w:rPr>
        <w:t xml:space="preserve"> регионально</w:t>
      </w:r>
      <w:r w:rsidR="000178D8">
        <w:rPr>
          <w:sz w:val="28"/>
        </w:rPr>
        <w:t>му отделению</w:t>
      </w:r>
      <w:r w:rsidR="0018475A">
        <w:rPr>
          <w:sz w:val="28"/>
        </w:rPr>
        <w:t xml:space="preserve"> Фонда социального страхования Российской Федерациипроизводить </w:t>
      </w:r>
      <w:r w:rsidR="00717005">
        <w:rPr>
          <w:rFonts w:eastAsiaTheme="minorHAnsi"/>
          <w:sz w:val="28"/>
          <w:szCs w:val="28"/>
          <w:lang w:eastAsia="en-US"/>
        </w:rPr>
        <w:t>в соответствии с постановлением Правительства Российской Федерации от 01.04.2020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(в редакции по</w:t>
      </w:r>
      <w:r w:rsidR="00FA2CC7">
        <w:rPr>
          <w:rFonts w:eastAsiaTheme="minorHAnsi"/>
          <w:sz w:val="28"/>
          <w:szCs w:val="28"/>
          <w:lang w:eastAsia="en-US"/>
        </w:rPr>
        <w:t>становлений</w:t>
      </w:r>
      <w:r w:rsidR="00717005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</w:t>
      </w:r>
      <w:r w:rsidR="00FA2CC7" w:rsidRPr="008F7981">
        <w:rPr>
          <w:rFonts w:eastAsiaTheme="minorHAnsi"/>
          <w:sz w:val="28"/>
          <w:szCs w:val="28"/>
          <w:lang w:eastAsia="en-US"/>
        </w:rPr>
        <w:t xml:space="preserve">от 16.04.2020 </w:t>
      </w:r>
      <w:hyperlink r:id="rId9" w:history="1">
        <w:r w:rsidR="00FA2CC7" w:rsidRPr="008F7981">
          <w:rPr>
            <w:rFonts w:eastAsiaTheme="minorHAnsi"/>
            <w:sz w:val="28"/>
            <w:szCs w:val="28"/>
            <w:lang w:eastAsia="en-US"/>
          </w:rPr>
          <w:t>№ 517</w:t>
        </w:r>
      </w:hyperlink>
      <w:r w:rsidR="00FA2CC7" w:rsidRPr="008F7981">
        <w:rPr>
          <w:rFonts w:eastAsiaTheme="minorHAnsi"/>
          <w:sz w:val="28"/>
          <w:szCs w:val="28"/>
          <w:lang w:eastAsia="en-US"/>
        </w:rPr>
        <w:t xml:space="preserve">, </w:t>
      </w:r>
      <w:r w:rsidR="00FA2CC7" w:rsidRPr="00FA2CC7">
        <w:rPr>
          <w:rFonts w:eastAsiaTheme="minorHAnsi"/>
          <w:sz w:val="28"/>
          <w:szCs w:val="28"/>
          <w:lang w:eastAsia="en-US"/>
        </w:rPr>
        <w:t xml:space="preserve">от 15.05.2020 </w:t>
      </w:r>
      <w:hyperlink r:id="rId10" w:history="1">
        <w:r w:rsidR="00FA2CC7" w:rsidRPr="008F7981">
          <w:rPr>
            <w:rFonts w:eastAsiaTheme="minorHAnsi"/>
            <w:sz w:val="28"/>
            <w:szCs w:val="28"/>
            <w:lang w:eastAsia="en-US"/>
          </w:rPr>
          <w:t>№</w:t>
        </w:r>
        <w:r w:rsidR="00FA2CC7" w:rsidRPr="00FA2CC7">
          <w:rPr>
            <w:rFonts w:eastAsiaTheme="minorHAnsi"/>
            <w:sz w:val="28"/>
            <w:szCs w:val="28"/>
            <w:lang w:eastAsia="en-US"/>
          </w:rPr>
          <w:t xml:space="preserve"> 683</w:t>
        </w:r>
      </w:hyperlink>
      <w:r w:rsidR="00FA2CC7" w:rsidRPr="00FA2CC7">
        <w:rPr>
          <w:rFonts w:eastAsiaTheme="minorHAnsi"/>
          <w:sz w:val="28"/>
          <w:szCs w:val="28"/>
          <w:lang w:eastAsia="en-US"/>
        </w:rPr>
        <w:t xml:space="preserve">, от30.05.2020 </w:t>
      </w:r>
      <w:hyperlink r:id="rId11" w:history="1">
        <w:r w:rsidR="00FA2CC7" w:rsidRPr="008F7981">
          <w:rPr>
            <w:rFonts w:eastAsiaTheme="minorHAnsi"/>
            <w:sz w:val="28"/>
            <w:szCs w:val="28"/>
            <w:lang w:eastAsia="en-US"/>
          </w:rPr>
          <w:t>№</w:t>
        </w:r>
        <w:r w:rsidR="00FA2CC7" w:rsidRPr="00FA2CC7">
          <w:rPr>
            <w:rFonts w:eastAsiaTheme="minorHAnsi"/>
            <w:sz w:val="28"/>
            <w:szCs w:val="28"/>
            <w:lang w:eastAsia="en-US"/>
          </w:rPr>
          <w:t xml:space="preserve"> 791</w:t>
        </w:r>
      </w:hyperlink>
      <w:r w:rsidR="00FA2CC7" w:rsidRPr="00FA2CC7">
        <w:rPr>
          <w:rFonts w:eastAsiaTheme="minorHAnsi"/>
          <w:sz w:val="28"/>
          <w:szCs w:val="28"/>
          <w:lang w:eastAsia="en-US"/>
        </w:rPr>
        <w:t xml:space="preserve">, </w:t>
      </w:r>
      <w:r w:rsidR="00717005" w:rsidRPr="008F7981">
        <w:rPr>
          <w:rFonts w:eastAsiaTheme="minorHAnsi"/>
          <w:sz w:val="28"/>
          <w:szCs w:val="28"/>
          <w:lang w:eastAsia="en-US"/>
        </w:rPr>
        <w:t>от 18.06.2020 № 876</w:t>
      </w:r>
      <w:r w:rsidR="00DD3CC6" w:rsidRPr="008F7981">
        <w:rPr>
          <w:rFonts w:eastAsiaTheme="minorHAnsi"/>
          <w:sz w:val="28"/>
          <w:szCs w:val="28"/>
          <w:lang w:eastAsia="en-US"/>
        </w:rPr>
        <w:t>)</w:t>
      </w:r>
      <w:r w:rsidR="002D2BE3">
        <w:rPr>
          <w:rFonts w:eastAsiaTheme="minorHAnsi"/>
          <w:sz w:val="28"/>
          <w:szCs w:val="28"/>
          <w:lang w:eastAsia="en-US"/>
        </w:rPr>
        <w:t>назначение и</w:t>
      </w:r>
      <w:r w:rsidR="0018475A">
        <w:rPr>
          <w:rFonts w:eastAsiaTheme="minorHAnsi"/>
          <w:sz w:val="28"/>
          <w:szCs w:val="28"/>
          <w:lang w:eastAsia="en-US"/>
        </w:rPr>
        <w:t xml:space="preserve">выплату </w:t>
      </w:r>
      <w:hyperlink r:id="rId12" w:history="1">
        <w:r w:rsidR="0018475A" w:rsidRPr="0018475A">
          <w:rPr>
            <w:rFonts w:eastAsiaTheme="minorHAnsi"/>
            <w:sz w:val="28"/>
            <w:szCs w:val="28"/>
            <w:lang w:eastAsia="en-US"/>
          </w:rPr>
          <w:t>пособий</w:t>
        </w:r>
      </w:hyperlink>
      <w:r w:rsidR="0018475A">
        <w:rPr>
          <w:rFonts w:eastAsiaTheme="minorHAnsi"/>
          <w:sz w:val="28"/>
          <w:szCs w:val="28"/>
          <w:lang w:eastAsia="en-US"/>
        </w:rPr>
        <w:t xml:space="preserve"> по вре</w:t>
      </w:r>
      <w:r w:rsidR="000B3CB1">
        <w:rPr>
          <w:rFonts w:eastAsiaTheme="minorHAnsi"/>
          <w:sz w:val="28"/>
          <w:szCs w:val="28"/>
          <w:lang w:eastAsia="en-US"/>
        </w:rPr>
        <w:t xml:space="preserve">менной нетрудоспособности </w:t>
      </w:r>
      <w:r w:rsidR="00746AFA">
        <w:rPr>
          <w:rFonts w:eastAsiaTheme="minorHAnsi"/>
          <w:sz w:val="28"/>
          <w:szCs w:val="28"/>
          <w:lang w:eastAsia="en-US"/>
        </w:rPr>
        <w:lastRenderedPageBreak/>
        <w:t xml:space="preserve">застрахованным </w:t>
      </w:r>
      <w:r w:rsidR="000B3CB1">
        <w:rPr>
          <w:rFonts w:eastAsiaTheme="minorHAnsi"/>
          <w:sz w:val="28"/>
          <w:szCs w:val="28"/>
          <w:lang w:eastAsia="en-US"/>
        </w:rPr>
        <w:t>лицам</w:t>
      </w:r>
      <w:r w:rsidR="0018475A">
        <w:rPr>
          <w:rFonts w:eastAsiaTheme="minorHAnsi"/>
          <w:sz w:val="28"/>
          <w:szCs w:val="28"/>
          <w:lang w:eastAsia="en-US"/>
        </w:rPr>
        <w:t xml:space="preserve"> в возрасте 65 лет и старше</w:t>
      </w:r>
      <w:r w:rsidR="00746AFA">
        <w:rPr>
          <w:rFonts w:eastAsiaTheme="minorHAnsi"/>
          <w:sz w:val="28"/>
          <w:szCs w:val="28"/>
          <w:lang w:eastAsia="en-US"/>
        </w:rPr>
        <w:t xml:space="preserve"> (соблюдающим режим самоизоляции)</w:t>
      </w:r>
      <w:r w:rsidR="00717005">
        <w:rPr>
          <w:rFonts w:eastAsiaTheme="minorHAnsi"/>
          <w:sz w:val="28"/>
          <w:szCs w:val="28"/>
          <w:lang w:eastAsia="en-US"/>
        </w:rPr>
        <w:t xml:space="preserve">, для которых абзацем вторым подпункта 12.3 пункта </w:t>
      </w:r>
      <w:r>
        <w:rPr>
          <w:rFonts w:eastAsiaTheme="minorHAnsi"/>
          <w:sz w:val="28"/>
          <w:szCs w:val="28"/>
          <w:lang w:eastAsia="en-US"/>
        </w:rPr>
        <w:t>1</w:t>
      </w:r>
      <w:r w:rsidR="00717005">
        <w:rPr>
          <w:rFonts w:eastAsiaTheme="minorHAnsi"/>
          <w:sz w:val="28"/>
          <w:szCs w:val="28"/>
          <w:lang w:eastAsia="en-US"/>
        </w:rPr>
        <w:t>2 настоящего Указа установлены ограничительные мер</w:t>
      </w:r>
      <w:r w:rsidR="00DD3CC6">
        <w:rPr>
          <w:rFonts w:eastAsiaTheme="minorHAnsi"/>
          <w:sz w:val="28"/>
          <w:szCs w:val="28"/>
          <w:lang w:eastAsia="en-US"/>
        </w:rPr>
        <w:t xml:space="preserve">ы, направленные на </w:t>
      </w:r>
      <w:r w:rsidR="000B3CB1">
        <w:rPr>
          <w:rFonts w:eastAsiaTheme="minorHAnsi"/>
          <w:sz w:val="28"/>
          <w:szCs w:val="28"/>
          <w:lang w:eastAsia="en-US"/>
        </w:rPr>
        <w:t>соблюдение</w:t>
      </w:r>
      <w:r w:rsidR="00DD3CC6">
        <w:rPr>
          <w:rFonts w:eastAsiaTheme="minorHAnsi"/>
          <w:sz w:val="28"/>
          <w:szCs w:val="28"/>
          <w:lang w:eastAsia="en-US"/>
        </w:rPr>
        <w:t xml:space="preserve"> режима самоизоляции</w:t>
      </w:r>
      <w:r w:rsidR="00717005">
        <w:rPr>
          <w:rFonts w:eastAsiaTheme="minorHAnsi"/>
          <w:sz w:val="28"/>
          <w:szCs w:val="28"/>
          <w:lang w:eastAsia="en-US"/>
        </w:rPr>
        <w:t xml:space="preserve">, </w:t>
      </w:r>
      <w:r w:rsidR="000B3CB1">
        <w:rPr>
          <w:rFonts w:eastAsiaTheme="minorHAnsi"/>
          <w:sz w:val="28"/>
          <w:szCs w:val="28"/>
          <w:lang w:eastAsia="en-US"/>
        </w:rPr>
        <w:t>за</w:t>
      </w:r>
      <w:r w:rsidR="00717005">
        <w:rPr>
          <w:rFonts w:eastAsiaTheme="minorHAnsi"/>
          <w:sz w:val="28"/>
          <w:szCs w:val="28"/>
          <w:lang w:eastAsia="en-US"/>
        </w:rPr>
        <w:t xml:space="preserve"> период</w:t>
      </w:r>
      <w:r>
        <w:rPr>
          <w:rFonts w:eastAsiaTheme="minorHAnsi"/>
          <w:sz w:val="28"/>
          <w:szCs w:val="28"/>
          <w:lang w:eastAsia="en-US"/>
        </w:rPr>
        <w:t>ы</w:t>
      </w:r>
      <w:r w:rsidR="00717005">
        <w:rPr>
          <w:rFonts w:eastAsiaTheme="minorHAnsi"/>
          <w:sz w:val="28"/>
          <w:szCs w:val="28"/>
          <w:lang w:eastAsia="en-US"/>
        </w:rPr>
        <w:t xml:space="preserve"> с 15.06.2020 </w:t>
      </w:r>
      <w:r>
        <w:rPr>
          <w:rFonts w:eastAsiaTheme="minorHAnsi"/>
          <w:sz w:val="28"/>
          <w:szCs w:val="28"/>
          <w:lang w:eastAsia="en-US"/>
        </w:rPr>
        <w:t xml:space="preserve">до 28.06.2020 включительно, с 29.06.2020 до 12.07.2020 включительно, с 13.07.2020 </w:t>
      </w:r>
      <w:r w:rsidR="00717005">
        <w:rPr>
          <w:rFonts w:eastAsiaTheme="minorHAnsi"/>
          <w:sz w:val="28"/>
          <w:szCs w:val="28"/>
          <w:lang w:eastAsia="en-US"/>
        </w:rPr>
        <w:t>до окончания срока действия ограничительных мер</w:t>
      </w:r>
      <w:r w:rsidR="009A288C">
        <w:rPr>
          <w:rFonts w:eastAsiaTheme="minorHAnsi"/>
          <w:sz w:val="28"/>
          <w:szCs w:val="28"/>
          <w:lang w:eastAsia="en-US"/>
        </w:rPr>
        <w:t xml:space="preserve">, </w:t>
      </w:r>
      <w:r w:rsidR="000B3CB1">
        <w:rPr>
          <w:rFonts w:eastAsiaTheme="minorHAnsi"/>
          <w:sz w:val="28"/>
          <w:szCs w:val="28"/>
          <w:lang w:eastAsia="en-US"/>
        </w:rPr>
        <w:t>указанных в</w:t>
      </w:r>
      <w:r w:rsidR="009A288C">
        <w:rPr>
          <w:rFonts w:eastAsiaTheme="minorHAnsi"/>
          <w:sz w:val="28"/>
          <w:szCs w:val="28"/>
          <w:lang w:eastAsia="en-US"/>
        </w:rPr>
        <w:t xml:space="preserve"> абзаце втор</w:t>
      </w:r>
      <w:r w:rsidR="000B3CB1">
        <w:rPr>
          <w:rFonts w:eastAsiaTheme="minorHAnsi"/>
          <w:sz w:val="28"/>
          <w:szCs w:val="28"/>
          <w:lang w:eastAsia="en-US"/>
        </w:rPr>
        <w:t>о</w:t>
      </w:r>
      <w:r w:rsidR="009A288C">
        <w:rPr>
          <w:rFonts w:eastAsiaTheme="minorHAnsi"/>
          <w:sz w:val="28"/>
          <w:szCs w:val="28"/>
          <w:lang w:eastAsia="en-US"/>
        </w:rPr>
        <w:t xml:space="preserve">м подпункта 12.3 пункта </w:t>
      </w:r>
      <w:r>
        <w:rPr>
          <w:rFonts w:eastAsiaTheme="minorHAnsi"/>
          <w:sz w:val="28"/>
          <w:szCs w:val="28"/>
          <w:lang w:eastAsia="en-US"/>
        </w:rPr>
        <w:t>1</w:t>
      </w:r>
      <w:r w:rsidR="009A288C">
        <w:rPr>
          <w:rFonts w:eastAsiaTheme="minorHAnsi"/>
          <w:sz w:val="28"/>
          <w:szCs w:val="28"/>
          <w:lang w:eastAsia="en-US"/>
        </w:rPr>
        <w:t>2 настоящего Указа</w:t>
      </w:r>
      <w:r w:rsidR="000B685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44B66" w:rsidRDefault="00744B66" w:rsidP="00744B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</w:t>
      </w:r>
      <w:r>
        <w:rPr>
          <w:sz w:val="28"/>
          <w:szCs w:val="28"/>
        </w:rPr>
        <w:t xml:space="preserve">области по внутренней политике </w:t>
      </w:r>
      <w:r w:rsidRPr="00D3488B">
        <w:rPr>
          <w:sz w:val="28"/>
          <w:szCs w:val="28"/>
        </w:rPr>
        <w:t>(Р.В. Смашнев) обеспечитьопубликованиенастоящего Указа в средствахмассовой информации.</w:t>
      </w:r>
    </w:p>
    <w:p w:rsidR="00744B6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744B6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4B66" w:rsidRPr="00D52C1D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52C1D">
        <w:rPr>
          <w:b/>
          <w:sz w:val="28"/>
          <w:szCs w:val="28"/>
        </w:rPr>
        <w:t>А.В. Островский</w:t>
      </w:r>
    </w:p>
    <w:p w:rsidR="00744B66" w:rsidRDefault="00744B66" w:rsidP="00744B66"/>
    <w:p w:rsidR="007454FF" w:rsidRDefault="007454FF"/>
    <w:sectPr w:rsidR="007454FF" w:rsidSect="00EB1503">
      <w:headerReference w:type="default" r:id="rId13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3F" w:rsidRDefault="00C01A3F" w:rsidP="0097377E">
      <w:r>
        <w:separator/>
      </w:r>
    </w:p>
  </w:endnote>
  <w:endnote w:type="continuationSeparator" w:id="1">
    <w:p w:rsidR="00C01A3F" w:rsidRDefault="00C01A3F" w:rsidP="0097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3F" w:rsidRDefault="00C01A3F" w:rsidP="0097377E">
      <w:r>
        <w:separator/>
      </w:r>
    </w:p>
  </w:footnote>
  <w:footnote w:type="continuationSeparator" w:id="1">
    <w:p w:rsidR="00C01A3F" w:rsidRDefault="00C01A3F" w:rsidP="0097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F90AD3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FD332C">
      <w:rPr>
        <w:noProof/>
      </w:rPr>
      <w:t>2</w:t>
    </w:r>
    <w:r>
      <w:fldChar w:fldCharType="end"/>
    </w:r>
  </w:p>
  <w:p w:rsidR="008C2B6F" w:rsidRDefault="00C01A3F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B66"/>
    <w:rsid w:val="000178D8"/>
    <w:rsid w:val="00085C62"/>
    <w:rsid w:val="000B3CB1"/>
    <w:rsid w:val="000B685E"/>
    <w:rsid w:val="000C43E0"/>
    <w:rsid w:val="0018475A"/>
    <w:rsid w:val="001B2B9B"/>
    <w:rsid w:val="00201C77"/>
    <w:rsid w:val="00240852"/>
    <w:rsid w:val="002A3308"/>
    <w:rsid w:val="002B5B7D"/>
    <w:rsid w:val="002D2BE3"/>
    <w:rsid w:val="003366F3"/>
    <w:rsid w:val="003A366E"/>
    <w:rsid w:val="003D60B2"/>
    <w:rsid w:val="003D7F22"/>
    <w:rsid w:val="00410451"/>
    <w:rsid w:val="004130EF"/>
    <w:rsid w:val="00427BF9"/>
    <w:rsid w:val="0045144E"/>
    <w:rsid w:val="00467F0D"/>
    <w:rsid w:val="004703AB"/>
    <w:rsid w:val="004955FC"/>
    <w:rsid w:val="0055077B"/>
    <w:rsid w:val="00554221"/>
    <w:rsid w:val="00561AAC"/>
    <w:rsid w:val="00580449"/>
    <w:rsid w:val="005A2604"/>
    <w:rsid w:val="005B11B2"/>
    <w:rsid w:val="00600AD6"/>
    <w:rsid w:val="00642F6B"/>
    <w:rsid w:val="006A0B10"/>
    <w:rsid w:val="006C363D"/>
    <w:rsid w:val="006E6D60"/>
    <w:rsid w:val="006F1E3D"/>
    <w:rsid w:val="00717005"/>
    <w:rsid w:val="00717F49"/>
    <w:rsid w:val="00744B66"/>
    <w:rsid w:val="007454FF"/>
    <w:rsid w:val="00746AFA"/>
    <w:rsid w:val="007C585D"/>
    <w:rsid w:val="00821824"/>
    <w:rsid w:val="0083319A"/>
    <w:rsid w:val="00855535"/>
    <w:rsid w:val="00862C55"/>
    <w:rsid w:val="008A22C8"/>
    <w:rsid w:val="008F7981"/>
    <w:rsid w:val="0095365B"/>
    <w:rsid w:val="0097377E"/>
    <w:rsid w:val="009A288C"/>
    <w:rsid w:val="00A143E4"/>
    <w:rsid w:val="00A435F4"/>
    <w:rsid w:val="00B50A19"/>
    <w:rsid w:val="00B6299D"/>
    <w:rsid w:val="00BA43F7"/>
    <w:rsid w:val="00BC7E50"/>
    <w:rsid w:val="00C01A3F"/>
    <w:rsid w:val="00C3656E"/>
    <w:rsid w:val="00C4685E"/>
    <w:rsid w:val="00C76181"/>
    <w:rsid w:val="00C87114"/>
    <w:rsid w:val="00C873EB"/>
    <w:rsid w:val="00CD2141"/>
    <w:rsid w:val="00DD18C5"/>
    <w:rsid w:val="00DD3CC6"/>
    <w:rsid w:val="00E74DD5"/>
    <w:rsid w:val="00E96861"/>
    <w:rsid w:val="00EE7520"/>
    <w:rsid w:val="00F21026"/>
    <w:rsid w:val="00F35075"/>
    <w:rsid w:val="00F6091C"/>
    <w:rsid w:val="00F84C91"/>
    <w:rsid w:val="00F90AD3"/>
    <w:rsid w:val="00FA2CC7"/>
    <w:rsid w:val="00FD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8DC324180B8F62DB39BA206E74D4EE271BB498E42AA3CD6BF1AB591116597E749D1A67B5402136E760A1D06C56EDD36862CA63C3E33AWCX4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FE822DA8EC0D3B78E5021FFCC66E2B503EB1FF27406D86E20FCFF826C7E354BADFFF3701435224DAAFFE26CA13564E47FDF84777B9301E4Dq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E822DA8EC0D3B78E5021FFCC66E2B503EB0F120406D86E20FCFF826C7E354BADFFF3701435224DAAFFE26CA13564E47FDF84777B9301E4Dq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E822DA8EC0D3B78E5021FFCC66E2B503EB2F325466D86E20FCFF826C7E354BADFFF3701435224DAAFFE26CA13564E47FDF84777B9301E4Dq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A191-2563-42F5-B857-AF07B354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User</cp:lastModifiedBy>
  <cp:revision>2</cp:revision>
  <cp:lastPrinted>2020-07-09T09:43:00Z</cp:lastPrinted>
  <dcterms:created xsi:type="dcterms:W3CDTF">2020-07-10T07:41:00Z</dcterms:created>
  <dcterms:modified xsi:type="dcterms:W3CDTF">2020-07-10T07:41:00Z</dcterms:modified>
</cp:coreProperties>
</file>