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D7" w:rsidRP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00D7" w:rsidRP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00D7" w:rsidRP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200D7" w:rsidRP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D7" w:rsidRP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00D7" w:rsidRP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00D7" w:rsidRP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3200D7" w:rsidRP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00D7" w:rsidRP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00D7" w:rsidRPr="003200D7" w:rsidRDefault="003200D7" w:rsidP="003200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3200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3200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3200D7" w:rsidRP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0D7" w:rsidRP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0D7" w:rsidRP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20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21.06.2017</w:t>
      </w:r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20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308-р</w:t>
      </w:r>
    </w:p>
    <w:bookmarkEnd w:id="0"/>
    <w:p w:rsidR="003200D7" w:rsidRP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tabs>
          <w:tab w:val="left" w:pos="5103"/>
          <w:tab w:val="left" w:pos="6439"/>
          <w:tab w:val="left" w:pos="8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О       создании       </w:t>
      </w:r>
      <w:proofErr w:type="gramStart"/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Межведомственной</w:t>
      </w:r>
      <w:proofErr w:type="gramEnd"/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</w:t>
      </w:r>
    </w:p>
    <w:p w:rsidR="003200D7" w:rsidRPr="003200D7" w:rsidRDefault="003200D7" w:rsidP="003200D7">
      <w:pPr>
        <w:widowControl w:val="0"/>
        <w:shd w:val="clear" w:color="auto" w:fill="FFFFFF"/>
        <w:tabs>
          <w:tab w:val="left" w:pos="5103"/>
          <w:tab w:val="left" w:pos="6439"/>
          <w:tab w:val="left" w:pos="8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комиссии  по оказанию   содействия</w:t>
      </w:r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ab/>
        <w:t xml:space="preserve"> </w:t>
      </w:r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ab/>
        <w:t xml:space="preserve"> </w:t>
      </w:r>
    </w:p>
    <w:p w:rsidR="003200D7" w:rsidRPr="003200D7" w:rsidRDefault="003200D7" w:rsidP="003200D7">
      <w:pPr>
        <w:widowControl w:val="0"/>
        <w:shd w:val="clear" w:color="auto" w:fill="FFFFFF"/>
        <w:tabs>
          <w:tab w:val="left" w:pos="3494"/>
          <w:tab w:val="left" w:pos="5103"/>
          <w:tab w:val="left" w:pos="6420"/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избирательным комиссиям </w:t>
      </w:r>
      <w:proofErr w:type="spellStart"/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Краснинского</w:t>
      </w:r>
      <w:proofErr w:type="spellEnd"/>
    </w:p>
    <w:p w:rsidR="003200D7" w:rsidRPr="003200D7" w:rsidRDefault="003200D7" w:rsidP="003200D7">
      <w:pPr>
        <w:widowControl w:val="0"/>
        <w:shd w:val="clear" w:color="auto" w:fill="FFFFFF"/>
        <w:tabs>
          <w:tab w:val="left" w:pos="3494"/>
          <w:tab w:val="left" w:pos="5103"/>
          <w:tab w:val="left" w:pos="6420"/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района Смоленской области  в организации</w:t>
      </w:r>
    </w:p>
    <w:p w:rsidR="003200D7" w:rsidRPr="003200D7" w:rsidRDefault="003200D7" w:rsidP="003200D7">
      <w:pPr>
        <w:widowControl w:val="0"/>
        <w:shd w:val="clear" w:color="auto" w:fill="FFFFFF"/>
        <w:tabs>
          <w:tab w:val="left" w:pos="3494"/>
          <w:tab w:val="left" w:pos="5103"/>
          <w:tab w:val="left" w:pos="6420"/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подготовки и проведения выборов в </w:t>
      </w:r>
      <w:proofErr w:type="gramStart"/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единый</w:t>
      </w:r>
      <w:proofErr w:type="gramEnd"/>
    </w:p>
    <w:p w:rsidR="003200D7" w:rsidRPr="003200D7" w:rsidRDefault="003200D7" w:rsidP="003200D7">
      <w:pPr>
        <w:widowControl w:val="0"/>
        <w:shd w:val="clear" w:color="auto" w:fill="FFFFFF"/>
        <w:tabs>
          <w:tab w:val="left" w:pos="3494"/>
          <w:tab w:val="left" w:pos="5103"/>
          <w:tab w:val="left" w:pos="6420"/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день голосования 10 сентября 2017 года</w:t>
      </w:r>
    </w:p>
    <w:p w:rsidR="003200D7" w:rsidRPr="003200D7" w:rsidRDefault="003200D7" w:rsidP="003200D7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D7" w:rsidRPr="003200D7" w:rsidRDefault="003200D7" w:rsidP="003200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200D7" w:rsidRPr="003200D7" w:rsidRDefault="003200D7" w:rsidP="003200D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320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  №67-ФЗ "Об основных гарантиях избирательных прав и права на участие в референдуме граждан Российской Федерации", в связи с проведением выборов депутатов представительных органов первого созыва вновь образованных муниципальных образований: Гусинского сельского поселения «</w:t>
      </w:r>
      <w:proofErr w:type="spellStart"/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</w:t>
      </w:r>
      <w:proofErr w:type="spellEnd"/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Смоленской области, </w:t>
      </w:r>
      <w:proofErr w:type="spellStart"/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Малеевского</w:t>
      </w:r>
      <w:proofErr w:type="spellEnd"/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</w:t>
      </w:r>
      <w:proofErr w:type="spellEnd"/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Смоленской области, </w:t>
      </w:r>
      <w:proofErr w:type="spellStart"/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Мерлинского</w:t>
      </w:r>
      <w:proofErr w:type="spellEnd"/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</w:t>
      </w:r>
      <w:proofErr w:type="spellEnd"/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целях организации подготовки и проведения выборов в единый день голосования 10 сентября 2017 года</w:t>
      </w:r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00D7" w:rsidRPr="003200D7" w:rsidRDefault="003200D7" w:rsidP="003200D7">
      <w:pPr>
        <w:widowControl w:val="0"/>
        <w:shd w:val="clear" w:color="auto" w:fill="FFFFFF"/>
        <w:tabs>
          <w:tab w:val="left" w:pos="5103"/>
          <w:tab w:val="left" w:pos="6420"/>
          <w:tab w:val="left" w:pos="8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Создать  </w:t>
      </w:r>
      <w:r w:rsidRPr="003200D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межведомственную    комиссию  по оказанию   содействия избирательным комиссиям </w:t>
      </w:r>
      <w:proofErr w:type="spellStart"/>
      <w:r w:rsidRPr="003200D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Краснинского</w:t>
      </w:r>
      <w:proofErr w:type="spellEnd"/>
      <w:r w:rsidRPr="003200D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района Смоленской области в организации подготовки и проведения выборов в единый день голосования 10 сентября 2017 года (далее – комиссия) </w:t>
      </w:r>
      <w:r w:rsidRPr="0032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утвердить его состав согласно приложению.</w:t>
      </w: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Установить, что:</w:t>
      </w:r>
    </w:p>
    <w:p w:rsidR="003200D7" w:rsidRPr="003200D7" w:rsidRDefault="003200D7" w:rsidP="003200D7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32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 компетенцию комиссии входит   обеспечение согласованных действий федеральных органов, органов местного самоуправления муниципального </w:t>
      </w:r>
      <w:r w:rsidRPr="0032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"</w:t>
      </w:r>
      <w:proofErr w:type="spellStart"/>
      <w:r w:rsidRPr="0032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Краснинский</w:t>
      </w:r>
      <w:proofErr w:type="spellEnd"/>
      <w:r w:rsidRPr="0032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 по оказанию содействия избирательным комиссиям </w:t>
      </w:r>
      <w:proofErr w:type="spellStart"/>
      <w:r w:rsidRPr="0032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proofErr w:type="spellEnd"/>
      <w:r w:rsidRPr="0032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3200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области в реализации их </w:t>
      </w:r>
      <w:r w:rsidRPr="003200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полномочий   по   организации   подготовки   и   проведения   выборов  </w:t>
      </w:r>
      <w:r w:rsidRPr="0032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единый день голосования 10 сентября 2017 года.</w:t>
      </w:r>
    </w:p>
    <w:p w:rsidR="003200D7" w:rsidRPr="003200D7" w:rsidRDefault="003200D7" w:rsidP="003200D7">
      <w:pPr>
        <w:widowControl w:val="0"/>
        <w:shd w:val="clear" w:color="auto" w:fill="FFFFFF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2.2.</w:t>
      </w:r>
      <w:r w:rsidRPr="0032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200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Решение комиссии принимается большинством голосов </w:t>
      </w:r>
      <w:r w:rsidRPr="003200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присутствующих   на   его   заседании   членов   комиссии  путем </w:t>
      </w:r>
      <w:r w:rsidRPr="003200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открытого   голосования   и   оформляется   протоколом,   который   подписывается </w:t>
      </w:r>
      <w:r w:rsidRPr="003200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председательствующим на заседании комиссии.</w:t>
      </w:r>
      <w:r w:rsidRPr="003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0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равенства  голосов  голос председательствующего  на заседании комиссии является решающим.</w:t>
      </w: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3. </w:t>
      </w:r>
      <w:proofErr w:type="gramStart"/>
      <w:r w:rsidRPr="003200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3200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Глава </w:t>
      </w:r>
      <w:proofErr w:type="gramStart"/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образования "</w:t>
      </w:r>
      <w:proofErr w:type="spellStart"/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Краснинский</w:t>
      </w:r>
      <w:proofErr w:type="spellEnd"/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район"</w:t>
      </w: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Смоленской области</w:t>
      </w:r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ab/>
      </w:r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ab/>
      </w:r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ab/>
      </w:r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ab/>
      </w:r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ab/>
      </w:r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ab/>
      </w:r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ab/>
        <w:t xml:space="preserve">              Г.М. Радченко</w:t>
      </w: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br w:type="page"/>
      </w:r>
      <w:r w:rsidRPr="003200D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lastRenderedPageBreak/>
        <w:t>Приложение</w:t>
      </w: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                                                                                      к распоряжению Администрации</w:t>
      </w: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              муниципального образования</w:t>
      </w: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«</w:t>
      </w:r>
      <w:proofErr w:type="spellStart"/>
      <w:r w:rsidRPr="003200D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Краснинский</w:t>
      </w:r>
      <w:proofErr w:type="spellEnd"/>
      <w:r w:rsidRPr="003200D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район»</w:t>
      </w: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                                                        Смоленской области</w:t>
      </w:r>
    </w:p>
    <w:p w:rsidR="003200D7" w:rsidRPr="003200D7" w:rsidRDefault="003200D7" w:rsidP="003200D7">
      <w:pPr>
        <w:widowControl w:val="0"/>
        <w:shd w:val="clear" w:color="auto" w:fill="FFFFFF"/>
        <w:tabs>
          <w:tab w:val="left" w:leader="underscore" w:pos="1058"/>
          <w:tab w:val="left" w:leader="underscore" w:pos="2501"/>
          <w:tab w:val="left" w:leader="underscore" w:pos="46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</w:t>
      </w:r>
      <w:r w:rsidRPr="003200D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21.06.2017  </w:t>
      </w:r>
      <w:r w:rsidRPr="003200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№ 308-р         </w:t>
      </w: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Состав</w:t>
      </w:r>
    </w:p>
    <w:p w:rsidR="003200D7" w:rsidRPr="003200D7" w:rsidRDefault="003200D7" w:rsidP="003200D7">
      <w:pPr>
        <w:widowControl w:val="0"/>
        <w:shd w:val="clear" w:color="auto" w:fill="FFFFFF"/>
        <w:tabs>
          <w:tab w:val="left" w:pos="5103"/>
          <w:tab w:val="left" w:pos="6439"/>
          <w:tab w:val="left" w:pos="82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межведомственной комиссии  по оказанию   содействия</w:t>
      </w:r>
    </w:p>
    <w:p w:rsidR="003200D7" w:rsidRPr="003200D7" w:rsidRDefault="003200D7" w:rsidP="003200D7">
      <w:pPr>
        <w:widowControl w:val="0"/>
        <w:shd w:val="clear" w:color="auto" w:fill="FFFFFF"/>
        <w:tabs>
          <w:tab w:val="left" w:pos="3494"/>
          <w:tab w:val="left" w:pos="5103"/>
          <w:tab w:val="left" w:pos="6420"/>
          <w:tab w:val="left" w:pos="82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избирательным комиссиям </w:t>
      </w:r>
      <w:proofErr w:type="spellStart"/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Краснинского</w:t>
      </w:r>
      <w:proofErr w:type="spellEnd"/>
      <w:r w:rsidRPr="003200D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района Смоленской области в организации подготовки и проведения выборов в единый день голосования 10 сентября 2017 года</w:t>
      </w: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43" w:hanging="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Михайлович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муниципального образования "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области, председатель комиссии</w:t>
            </w: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Боханов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Афанасьевич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 "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области, заместитель председателя комиссии</w:t>
            </w: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Бабичева</w:t>
            </w:r>
            <w:proofErr w:type="spellEnd"/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 Владимировна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управляющий делами Администрации муниципального образования "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области, секретарь  комиссии</w:t>
            </w: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Тимошенков</w:t>
            </w:r>
            <w:proofErr w:type="spellEnd"/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Краснинской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 «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Шендалева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Борисовна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ЗАГС Администрации муниципального образования "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Смолин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территориальной избирательной комиссии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Краснинского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Малихов</w:t>
            </w:r>
            <w:proofErr w:type="spellEnd"/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- юрист Администрации муниципального образования "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Иванович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Администрации муниципального образования "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Нестеренкова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Финансового управления Администрации муниципального образования "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Самусева 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культуре и спорту Администрации муниципального образования "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Львович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 отдела по информационной политике Администрации муниципального образования «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Проскурнина      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Георгиевна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редактор газеты «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край»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     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Валентинович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ОНД и </w:t>
            </w:r>
            <w:proofErr w:type="gram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Краснинского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УНД и ПР ГУМЧС России по Смоленской области</w:t>
            </w:r>
          </w:p>
        </w:tc>
      </w:tr>
      <w:tr w:rsidR="003200D7" w:rsidRPr="003200D7" w:rsidTr="00A74A60">
        <w:tc>
          <w:tcPr>
            <w:tcW w:w="365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     </w:t>
            </w: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Иванович</w:t>
            </w:r>
          </w:p>
        </w:tc>
        <w:tc>
          <w:tcPr>
            <w:tcW w:w="6662" w:type="dxa"/>
            <w:shd w:val="clear" w:color="auto" w:fill="auto"/>
          </w:tcPr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0D7" w:rsidRPr="003200D7" w:rsidRDefault="003200D7" w:rsidP="003200D7">
            <w:pPr>
              <w:widowControl w:val="0"/>
              <w:tabs>
                <w:tab w:val="left" w:pos="2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отделения Межмуниципального  отдела МВД России «</w:t>
            </w:r>
            <w:proofErr w:type="spellStart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Руднянский</w:t>
            </w:r>
            <w:proofErr w:type="spellEnd"/>
            <w:r w:rsidRPr="003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D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 w:type="page"/>
      </w: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7" w:rsidRPr="003200D7" w:rsidRDefault="003200D7" w:rsidP="003200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6B" w:rsidRDefault="003200D7"/>
    <w:sectPr w:rsidR="00647F6B" w:rsidSect="003200D7">
      <w:pgSz w:w="11909" w:h="16834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E"/>
    <w:rsid w:val="003200D7"/>
    <w:rsid w:val="00A4632F"/>
    <w:rsid w:val="00A80E0E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BCFC0831C48BD5935BFE6D8441ACF972E984AA18FDB5D9B3C452D0FB508656D1EDE127FD9B69FtCn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2017-06-28T10:44:00Z</dcterms:created>
  <dcterms:modified xsi:type="dcterms:W3CDTF">2017-06-28T10:44:00Z</dcterms:modified>
</cp:coreProperties>
</file>