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8F" w:rsidRPr="007D464A" w:rsidRDefault="00087A9F" w:rsidP="00EB7D8F">
      <w:pPr>
        <w:shd w:val="clear" w:color="auto" w:fill="FFFFFF"/>
        <w:jc w:val="both"/>
        <w:textAlignment w:val="baseline"/>
        <w:outlineLvl w:val="1"/>
        <w:rPr>
          <w:sz w:val="26"/>
          <w:szCs w:val="26"/>
          <w:u w:val="single"/>
        </w:rPr>
      </w:pPr>
      <w:r>
        <w:tab/>
      </w:r>
    </w:p>
    <w:p w:rsidR="00EB7D8F" w:rsidRPr="00EB7D8F" w:rsidRDefault="00EB7D8F" w:rsidP="00EB7D8F">
      <w:pPr>
        <w:shd w:val="clear" w:color="auto" w:fill="FFFFFF"/>
        <w:spacing w:after="0" w:line="240" w:lineRule="auto"/>
        <w:jc w:val="both"/>
        <w:textAlignment w:val="baseline"/>
        <w:outlineLvl w:val="1"/>
        <w:rPr>
          <w:rFonts w:ascii="Times New Roman" w:eastAsia="Times New Roman" w:hAnsi="Times New Roman" w:cs="Times New Roman"/>
          <w:b/>
          <w:sz w:val="26"/>
          <w:szCs w:val="26"/>
          <w:lang w:eastAsia="ru-RU"/>
        </w:rPr>
      </w:pPr>
    </w:p>
    <w:p w:rsidR="00EB7D8F" w:rsidRPr="00EB7D8F" w:rsidRDefault="00EB7D8F" w:rsidP="00EB7D8F">
      <w:pPr>
        <w:jc w:val="center"/>
        <w:rPr>
          <w:rFonts w:cs="Times New Roman"/>
          <w:b/>
          <w:sz w:val="28"/>
        </w:rPr>
      </w:pPr>
      <w:r w:rsidRPr="00EB7D8F">
        <w:rPr>
          <w:rFonts w:cs="Times New Roman"/>
          <w:b/>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Описание: gerb_синий" style="width:57pt;height:66pt;visibility:visible">
            <v:imagedata r:id="rId8" o:title="gerb_синий"/>
          </v:shape>
        </w:pict>
      </w:r>
    </w:p>
    <w:p w:rsidR="00EB7D8F" w:rsidRPr="00EB7D8F" w:rsidRDefault="00EB7D8F" w:rsidP="00EB7D8F">
      <w:pPr>
        <w:jc w:val="center"/>
        <w:rPr>
          <w:rFonts w:ascii="Times New Roman" w:hAnsi="Times New Roman" w:cs="Times New Roman"/>
          <w:b/>
          <w:sz w:val="28"/>
          <w:szCs w:val="28"/>
        </w:rPr>
      </w:pPr>
      <w:r w:rsidRPr="00EB7D8F">
        <w:rPr>
          <w:rFonts w:ascii="Times New Roman" w:hAnsi="Times New Roman" w:cs="Times New Roman"/>
          <w:b/>
          <w:sz w:val="28"/>
          <w:szCs w:val="28"/>
        </w:rPr>
        <w:t>АДМИНИСТРАЦИЯ МУНИЦИПАЛЬНОГО ОБРАЗОВАНИЯ «КРАСНИНСКИЙ РАЙОН»  СМОЛЕНСКОЙ ОБЛАСТИ</w:t>
      </w:r>
    </w:p>
    <w:p w:rsidR="00EB7D8F" w:rsidRPr="00EB7D8F" w:rsidRDefault="00EB7D8F" w:rsidP="00EB7D8F">
      <w:pPr>
        <w:jc w:val="center"/>
        <w:rPr>
          <w:rFonts w:cs="Times New Roman"/>
          <w:b/>
        </w:rPr>
      </w:pPr>
    </w:p>
    <w:p w:rsidR="00EB7D8F" w:rsidRPr="00EB7D8F" w:rsidRDefault="00EB7D8F" w:rsidP="00EB7D8F">
      <w:pPr>
        <w:keepNext/>
        <w:spacing w:after="0" w:line="240" w:lineRule="auto"/>
        <w:jc w:val="center"/>
        <w:outlineLvl w:val="0"/>
        <w:rPr>
          <w:rFonts w:ascii="Times New Roman" w:eastAsia="Times New Roman" w:hAnsi="Times New Roman" w:cs="Times New Roman"/>
          <w:b/>
          <w:sz w:val="32"/>
          <w:szCs w:val="24"/>
          <w:lang w:eastAsia="ru-RU"/>
        </w:rPr>
      </w:pPr>
      <w:r w:rsidRPr="00EB7D8F">
        <w:rPr>
          <w:rFonts w:ascii="Times New Roman" w:eastAsia="Times New Roman" w:hAnsi="Times New Roman" w:cs="Times New Roman"/>
          <w:b/>
          <w:sz w:val="32"/>
          <w:szCs w:val="24"/>
          <w:lang w:eastAsia="ru-RU"/>
        </w:rPr>
        <w:t>П О С Т А Н О В Л Е Н И Е</w:t>
      </w:r>
    </w:p>
    <w:p w:rsidR="00EB7D8F" w:rsidRPr="00EB7D8F" w:rsidRDefault="00EB7D8F" w:rsidP="00EB7D8F">
      <w:pPr>
        <w:suppressAutoHyphens/>
        <w:spacing w:after="0" w:line="240" w:lineRule="auto"/>
        <w:jc w:val="both"/>
        <w:rPr>
          <w:rFonts w:ascii="Times New Roman" w:hAnsi="Times New Roman" w:cs="Times New Roman"/>
          <w:b/>
          <w:color w:val="000000"/>
          <w:sz w:val="26"/>
          <w:szCs w:val="26"/>
          <w:lang w:eastAsia="ru-RU"/>
        </w:rPr>
      </w:pPr>
    </w:p>
    <w:p w:rsidR="00EB7D8F" w:rsidRPr="00EB7D8F" w:rsidRDefault="00EB7D8F" w:rsidP="00EB7D8F">
      <w:pPr>
        <w:shd w:val="clear" w:color="auto" w:fill="FFFFFF"/>
        <w:spacing w:after="0" w:line="240" w:lineRule="auto"/>
        <w:jc w:val="both"/>
        <w:textAlignment w:val="baseline"/>
        <w:outlineLvl w:val="1"/>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о</w:t>
      </w:r>
      <w:bookmarkStart w:id="0" w:name="_GoBack"/>
      <w:bookmarkEnd w:id="0"/>
      <w:r>
        <w:rPr>
          <w:rFonts w:ascii="Times New Roman" w:eastAsia="Times New Roman" w:hAnsi="Times New Roman" w:cs="Times New Roman"/>
          <w:sz w:val="26"/>
          <w:szCs w:val="26"/>
          <w:lang w:eastAsia="ru-RU"/>
        </w:rPr>
        <w:t xml:space="preserve">т </w:t>
      </w:r>
      <w:r w:rsidRPr="00EB7D8F">
        <w:rPr>
          <w:rFonts w:ascii="Times New Roman" w:eastAsia="Times New Roman" w:hAnsi="Times New Roman" w:cs="Times New Roman"/>
          <w:sz w:val="26"/>
          <w:szCs w:val="26"/>
          <w:u w:val="single"/>
          <w:lang w:eastAsia="ru-RU"/>
        </w:rPr>
        <w:t>06.12</w:t>
      </w:r>
      <w:r w:rsidRPr="00EB7D8F">
        <w:rPr>
          <w:rFonts w:ascii="Times New Roman" w:eastAsia="Times New Roman" w:hAnsi="Times New Roman" w:cs="Times New Roman"/>
          <w:sz w:val="26"/>
          <w:szCs w:val="26"/>
          <w:u w:val="single"/>
          <w:lang w:eastAsia="ru-RU"/>
        </w:rPr>
        <w:t>.2017</w:t>
      </w:r>
      <w:r w:rsidRPr="00EB7D8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u w:val="single"/>
          <w:lang w:eastAsia="ru-RU"/>
        </w:rPr>
        <w:t>714</w:t>
      </w:r>
    </w:p>
    <w:p w:rsidR="00087A9F" w:rsidRPr="00EB7D8F" w:rsidRDefault="00087A9F" w:rsidP="00EB7D8F">
      <w:pPr>
        <w:tabs>
          <w:tab w:val="left" w:pos="2959"/>
        </w:tabs>
        <w:jc w:val="both"/>
        <w:rPr>
          <w:rFonts w:ascii="Times New Roman" w:hAnsi="Times New Roman" w:cs="Times New Roman"/>
          <w:sz w:val="24"/>
          <w:szCs w:val="24"/>
        </w:rPr>
      </w:pPr>
      <w:r w:rsidRPr="00200464">
        <w:rPr>
          <w:rFonts w:ascii="Times New Roman" w:hAnsi="Times New Roman" w:cs="Times New Roman"/>
        </w:rPr>
        <w:t xml:space="preserve">                               </w:t>
      </w:r>
      <w:r>
        <w:rPr>
          <w:rFonts w:ascii="Times New Roman" w:hAnsi="Times New Roman" w:cs="Times New Roman"/>
        </w:rPr>
        <w:t xml:space="preserve">     </w:t>
      </w:r>
      <w:r w:rsidR="00EB7D8F">
        <w:rPr>
          <w:rFonts w:ascii="Times New Roman" w:hAnsi="Times New Roman" w:cs="Times New Roman"/>
        </w:rPr>
        <w:t xml:space="preserve">                   </w:t>
      </w:r>
    </w:p>
    <w:p w:rsidR="00087A9F" w:rsidRDefault="00087A9F" w:rsidP="00200464">
      <w:pPr>
        <w:tabs>
          <w:tab w:val="left" w:pos="2959"/>
        </w:tabs>
        <w:spacing w:after="0" w:line="240" w:lineRule="auto"/>
        <w:jc w:val="both"/>
        <w:rPr>
          <w:rFonts w:ascii="Times New Roman" w:hAnsi="Times New Roman" w:cs="Times New Roman"/>
          <w:b/>
          <w:bCs/>
          <w:sz w:val="28"/>
          <w:szCs w:val="28"/>
        </w:rPr>
      </w:pPr>
      <w:r w:rsidRPr="00200464">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w:t>
      </w:r>
      <w:r w:rsidRPr="00200464">
        <w:rPr>
          <w:rFonts w:ascii="Times New Roman" w:hAnsi="Times New Roman" w:cs="Times New Roman"/>
          <w:b/>
          <w:bCs/>
          <w:sz w:val="28"/>
          <w:szCs w:val="28"/>
        </w:rPr>
        <w:t>Положения о порядке</w:t>
      </w:r>
    </w:p>
    <w:p w:rsidR="00087A9F" w:rsidRPr="00200464" w:rsidRDefault="00087A9F" w:rsidP="00200464">
      <w:pPr>
        <w:tabs>
          <w:tab w:val="left" w:pos="2959"/>
        </w:tabs>
        <w:spacing w:after="0" w:line="240" w:lineRule="auto"/>
        <w:jc w:val="both"/>
        <w:rPr>
          <w:rFonts w:ascii="Times New Roman" w:hAnsi="Times New Roman" w:cs="Times New Roman"/>
          <w:b/>
          <w:bCs/>
          <w:sz w:val="28"/>
          <w:szCs w:val="28"/>
        </w:rPr>
      </w:pPr>
      <w:r w:rsidRPr="00200464">
        <w:rPr>
          <w:rFonts w:ascii="Times New Roman" w:hAnsi="Times New Roman" w:cs="Times New Roman"/>
          <w:b/>
          <w:bCs/>
          <w:sz w:val="28"/>
          <w:szCs w:val="28"/>
        </w:rPr>
        <w:t>оплаты</w:t>
      </w:r>
      <w:r>
        <w:rPr>
          <w:rFonts w:ascii="Times New Roman" w:hAnsi="Times New Roman" w:cs="Times New Roman"/>
          <w:b/>
          <w:bCs/>
          <w:sz w:val="28"/>
          <w:szCs w:val="28"/>
        </w:rPr>
        <w:t xml:space="preserve"> т</w:t>
      </w:r>
      <w:r w:rsidRPr="00200464">
        <w:rPr>
          <w:rFonts w:ascii="Times New Roman" w:hAnsi="Times New Roman" w:cs="Times New Roman"/>
          <w:b/>
          <w:bCs/>
          <w:sz w:val="28"/>
          <w:szCs w:val="28"/>
        </w:rPr>
        <w:t>руда работников муниципального</w:t>
      </w:r>
    </w:p>
    <w:p w:rsidR="00087A9F" w:rsidRDefault="00087A9F" w:rsidP="00200464">
      <w:pPr>
        <w:tabs>
          <w:tab w:val="left" w:pos="2959"/>
        </w:tabs>
        <w:spacing w:after="0" w:line="240" w:lineRule="auto"/>
        <w:jc w:val="both"/>
        <w:rPr>
          <w:rFonts w:ascii="Times New Roman" w:hAnsi="Times New Roman" w:cs="Times New Roman"/>
          <w:b/>
          <w:bCs/>
          <w:sz w:val="28"/>
          <w:szCs w:val="28"/>
        </w:rPr>
      </w:pPr>
      <w:r w:rsidRPr="00200464">
        <w:rPr>
          <w:rFonts w:ascii="Times New Roman" w:hAnsi="Times New Roman" w:cs="Times New Roman"/>
          <w:b/>
          <w:bCs/>
          <w:sz w:val="28"/>
          <w:szCs w:val="28"/>
        </w:rPr>
        <w:t>предприятия «Пассажир»</w:t>
      </w:r>
    </w:p>
    <w:p w:rsidR="00087A9F" w:rsidRDefault="00087A9F" w:rsidP="00200464">
      <w:pPr>
        <w:tabs>
          <w:tab w:val="left" w:pos="2959"/>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87A9F" w:rsidRDefault="00087A9F" w:rsidP="00200464">
      <w:pPr>
        <w:tabs>
          <w:tab w:val="left" w:pos="2959"/>
        </w:tabs>
        <w:spacing w:after="0" w:line="240" w:lineRule="auto"/>
        <w:jc w:val="both"/>
        <w:rPr>
          <w:rFonts w:ascii="Times New Roman" w:hAnsi="Times New Roman" w:cs="Times New Roman"/>
          <w:b/>
          <w:bCs/>
          <w:sz w:val="28"/>
          <w:szCs w:val="28"/>
        </w:rPr>
      </w:pPr>
    </w:p>
    <w:p w:rsidR="00087A9F" w:rsidRDefault="00087A9F" w:rsidP="00200464">
      <w:pPr>
        <w:tabs>
          <w:tab w:val="left" w:pos="2959"/>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 соответствии со статьёй 114 Трудового кодекса Российской Федерации, руководствуясь статьей 30 Устава муниципального образования «Краснинский район» Смоленской области, в целях установления размера заработной платы работников муниципального предприятия «Пассажир», Администрация муниципального образования «Краснинский район» Смоленской области</w:t>
      </w:r>
    </w:p>
    <w:p w:rsidR="00087A9F" w:rsidRPr="008668BE" w:rsidRDefault="00087A9F" w:rsidP="00200464">
      <w:pPr>
        <w:tabs>
          <w:tab w:val="left" w:pos="2959"/>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668BE">
        <w:rPr>
          <w:rFonts w:ascii="Times New Roman" w:hAnsi="Times New Roman" w:cs="Times New Roman"/>
          <w:b/>
          <w:bCs/>
          <w:sz w:val="28"/>
          <w:szCs w:val="28"/>
        </w:rPr>
        <w:t xml:space="preserve">        постановляет:</w:t>
      </w:r>
    </w:p>
    <w:p w:rsidR="00087A9F" w:rsidRPr="008668BE" w:rsidRDefault="00087A9F" w:rsidP="00200464">
      <w:pPr>
        <w:tabs>
          <w:tab w:val="left" w:pos="2959"/>
        </w:tabs>
        <w:spacing w:after="0" w:line="240" w:lineRule="auto"/>
        <w:jc w:val="both"/>
        <w:rPr>
          <w:rFonts w:ascii="Times New Roman" w:hAnsi="Times New Roman" w:cs="Times New Roman"/>
          <w:b/>
          <w:bCs/>
          <w:sz w:val="28"/>
          <w:szCs w:val="28"/>
        </w:rPr>
      </w:pPr>
    </w:p>
    <w:p w:rsidR="00087A9F" w:rsidRDefault="00087A9F" w:rsidP="0051046E">
      <w:pPr>
        <w:pStyle w:val="a3"/>
        <w:tabs>
          <w:tab w:val="left" w:pos="295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порядке оплаты труда работников муниципального предприятия «Пассажир».     </w:t>
      </w:r>
    </w:p>
    <w:p w:rsidR="00087A9F" w:rsidRDefault="00087A9F" w:rsidP="0051046E">
      <w:pPr>
        <w:pStyle w:val="a3"/>
        <w:tabs>
          <w:tab w:val="left" w:pos="295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Администрации муниципального образования "Краснинский район" Смоленской области от 29.05.2015 года № 253  «Об утверждении Положения о порядке оплаты труда работников муниципального предприятия «Пассажир»» считать утратившим силу.  </w:t>
      </w:r>
    </w:p>
    <w:p w:rsidR="00087A9F" w:rsidRPr="00347E8B" w:rsidRDefault="00087A9F" w:rsidP="00D5109B">
      <w:pPr>
        <w:pStyle w:val="a3"/>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w:t>
      </w:r>
      <w:r w:rsidRPr="00347E8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347E8B">
        <w:rPr>
          <w:rFonts w:ascii="Times New Roman" w:hAnsi="Times New Roman" w:cs="Times New Roman"/>
          <w:sz w:val="28"/>
          <w:szCs w:val="28"/>
        </w:rPr>
        <w:t xml:space="preserve"> вступает в силу с 01 января  2018 года.</w:t>
      </w:r>
    </w:p>
    <w:p w:rsidR="00087A9F" w:rsidRPr="00347E8B" w:rsidRDefault="00087A9F" w:rsidP="00D5109B">
      <w:pPr>
        <w:rPr>
          <w:sz w:val="28"/>
          <w:szCs w:val="28"/>
        </w:rPr>
      </w:pPr>
    </w:p>
    <w:p w:rsidR="00087A9F" w:rsidRDefault="00087A9F" w:rsidP="0051046E"/>
    <w:p w:rsidR="00087A9F" w:rsidRPr="0051046E" w:rsidRDefault="00087A9F" w:rsidP="0051046E">
      <w:pPr>
        <w:tabs>
          <w:tab w:val="left" w:pos="6588"/>
        </w:tabs>
        <w:spacing w:after="0" w:line="240" w:lineRule="auto"/>
        <w:rPr>
          <w:rFonts w:ascii="Times New Roman" w:hAnsi="Times New Roman" w:cs="Times New Roman"/>
          <w:b/>
          <w:bCs/>
          <w:sz w:val="28"/>
          <w:szCs w:val="28"/>
        </w:rPr>
      </w:pPr>
      <w:r w:rsidRPr="0051046E">
        <w:rPr>
          <w:rFonts w:ascii="Times New Roman" w:hAnsi="Times New Roman" w:cs="Times New Roman"/>
          <w:b/>
          <w:bCs/>
          <w:sz w:val="28"/>
          <w:szCs w:val="28"/>
        </w:rPr>
        <w:t>Исполняющий полномочия</w:t>
      </w:r>
    </w:p>
    <w:p w:rsidR="00087A9F" w:rsidRPr="0051046E" w:rsidRDefault="00087A9F" w:rsidP="0051046E">
      <w:pPr>
        <w:tabs>
          <w:tab w:val="left" w:pos="6588"/>
        </w:tabs>
        <w:spacing w:after="0" w:line="240" w:lineRule="auto"/>
        <w:rPr>
          <w:rFonts w:ascii="Times New Roman" w:hAnsi="Times New Roman" w:cs="Times New Roman"/>
          <w:b/>
          <w:bCs/>
          <w:sz w:val="28"/>
          <w:szCs w:val="28"/>
        </w:rPr>
      </w:pPr>
      <w:r w:rsidRPr="0051046E">
        <w:rPr>
          <w:rFonts w:ascii="Times New Roman" w:hAnsi="Times New Roman" w:cs="Times New Roman"/>
          <w:b/>
          <w:bCs/>
          <w:sz w:val="28"/>
          <w:szCs w:val="28"/>
        </w:rPr>
        <w:t>Главы муниципального образования</w:t>
      </w:r>
    </w:p>
    <w:p w:rsidR="00087A9F" w:rsidRDefault="00087A9F" w:rsidP="0051046E">
      <w:pPr>
        <w:tabs>
          <w:tab w:val="left" w:pos="6588"/>
        </w:tabs>
        <w:spacing w:after="0" w:line="240" w:lineRule="auto"/>
        <w:rPr>
          <w:rFonts w:ascii="Times New Roman" w:hAnsi="Times New Roman" w:cs="Times New Roman"/>
          <w:b/>
          <w:bCs/>
          <w:sz w:val="28"/>
          <w:szCs w:val="28"/>
        </w:rPr>
      </w:pPr>
      <w:r w:rsidRPr="0051046E">
        <w:rPr>
          <w:rFonts w:ascii="Times New Roman" w:hAnsi="Times New Roman" w:cs="Times New Roman"/>
          <w:b/>
          <w:bCs/>
          <w:sz w:val="28"/>
          <w:szCs w:val="28"/>
        </w:rPr>
        <w:t>«Краснинский район»</w:t>
      </w:r>
    </w:p>
    <w:p w:rsidR="00087A9F" w:rsidRDefault="00087A9F" w:rsidP="0051046E">
      <w:pPr>
        <w:tabs>
          <w:tab w:val="left" w:pos="6588"/>
        </w:tabs>
        <w:spacing w:after="0" w:line="240" w:lineRule="auto"/>
        <w:rPr>
          <w:rFonts w:ascii="Times New Roman" w:hAnsi="Times New Roman" w:cs="Times New Roman"/>
          <w:b/>
          <w:bCs/>
          <w:sz w:val="28"/>
          <w:szCs w:val="28"/>
        </w:rPr>
      </w:pPr>
      <w:r w:rsidRPr="0051046E">
        <w:rPr>
          <w:rFonts w:ascii="Times New Roman" w:hAnsi="Times New Roman" w:cs="Times New Roman"/>
          <w:b/>
          <w:bCs/>
          <w:sz w:val="28"/>
          <w:szCs w:val="28"/>
        </w:rPr>
        <w:t>Смоленской области</w:t>
      </w:r>
      <w:r w:rsidRPr="0051046E">
        <w:rPr>
          <w:rFonts w:ascii="Times New Roman" w:hAnsi="Times New Roman" w:cs="Times New Roman"/>
          <w:b/>
          <w:bCs/>
          <w:sz w:val="28"/>
          <w:szCs w:val="28"/>
        </w:rPr>
        <w:tab/>
      </w:r>
      <w:r w:rsidRPr="0051046E">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51046E">
        <w:rPr>
          <w:rFonts w:ascii="Times New Roman" w:hAnsi="Times New Roman" w:cs="Times New Roman"/>
          <w:b/>
          <w:bCs/>
          <w:sz w:val="28"/>
          <w:szCs w:val="28"/>
        </w:rPr>
        <w:t xml:space="preserve"> В.Н. Попков</w:t>
      </w:r>
    </w:p>
    <w:p w:rsidR="00087A9F" w:rsidRPr="00896282" w:rsidRDefault="00087A9F" w:rsidP="00F23847">
      <w:pPr>
        <w:pStyle w:val="a8"/>
        <w:jc w:val="right"/>
        <w:rPr>
          <w:rFonts w:ascii="Times New Roman" w:hAnsi="Times New Roman" w:cs="Times New Roman"/>
          <w:b w:val="0"/>
          <w:bCs w:val="0"/>
          <w:sz w:val="24"/>
          <w:szCs w:val="24"/>
        </w:rPr>
      </w:pPr>
      <w:r>
        <w:rPr>
          <w:b w:val="0"/>
          <w:bCs w:val="0"/>
        </w:rPr>
        <w:br w:type="page"/>
      </w:r>
      <w:r>
        <w:lastRenderedPageBreak/>
        <w:t xml:space="preserve">                                                                                             </w:t>
      </w:r>
      <w:r w:rsidRPr="00896282">
        <w:rPr>
          <w:rFonts w:ascii="Times New Roman" w:hAnsi="Times New Roman" w:cs="Times New Roman"/>
          <w:b w:val="0"/>
          <w:bCs w:val="0"/>
          <w:sz w:val="24"/>
          <w:szCs w:val="24"/>
        </w:rPr>
        <w:t>УТВЕРЖДЕНО</w:t>
      </w:r>
    </w:p>
    <w:p w:rsidR="00087A9F" w:rsidRPr="00896282" w:rsidRDefault="00087A9F" w:rsidP="00F23847">
      <w:pPr>
        <w:pStyle w:val="a8"/>
        <w:jc w:val="right"/>
        <w:rPr>
          <w:rFonts w:ascii="Times New Roman" w:hAnsi="Times New Roman" w:cs="Times New Roman"/>
          <w:b w:val="0"/>
          <w:bCs w:val="0"/>
          <w:sz w:val="24"/>
          <w:szCs w:val="24"/>
        </w:rPr>
      </w:pPr>
      <w:r w:rsidRPr="00896282">
        <w:rPr>
          <w:rFonts w:ascii="Times New Roman" w:hAnsi="Times New Roman" w:cs="Times New Roman"/>
          <w:b w:val="0"/>
          <w:bCs w:val="0"/>
          <w:sz w:val="24"/>
          <w:szCs w:val="24"/>
        </w:rPr>
        <w:t xml:space="preserve">                                                                                                постановлением Администрации</w:t>
      </w:r>
    </w:p>
    <w:p w:rsidR="00087A9F" w:rsidRPr="00896282" w:rsidRDefault="00087A9F" w:rsidP="00F23847">
      <w:pPr>
        <w:pStyle w:val="a8"/>
        <w:jc w:val="right"/>
        <w:rPr>
          <w:rFonts w:ascii="Times New Roman" w:hAnsi="Times New Roman" w:cs="Times New Roman"/>
          <w:b w:val="0"/>
          <w:bCs w:val="0"/>
          <w:sz w:val="24"/>
          <w:szCs w:val="24"/>
        </w:rPr>
      </w:pPr>
      <w:r w:rsidRPr="00896282">
        <w:rPr>
          <w:rFonts w:ascii="Times New Roman" w:hAnsi="Times New Roman" w:cs="Times New Roman"/>
          <w:b w:val="0"/>
          <w:bCs w:val="0"/>
          <w:sz w:val="24"/>
          <w:szCs w:val="24"/>
        </w:rPr>
        <w:t xml:space="preserve">                                                                                           муниципального образования</w:t>
      </w:r>
    </w:p>
    <w:p w:rsidR="00087A9F" w:rsidRPr="00896282" w:rsidRDefault="00087A9F" w:rsidP="00F23847">
      <w:pPr>
        <w:pStyle w:val="a8"/>
        <w:jc w:val="right"/>
        <w:rPr>
          <w:rFonts w:ascii="Times New Roman" w:hAnsi="Times New Roman" w:cs="Times New Roman"/>
          <w:b w:val="0"/>
          <w:bCs w:val="0"/>
          <w:sz w:val="24"/>
          <w:szCs w:val="24"/>
        </w:rPr>
      </w:pPr>
      <w:r w:rsidRPr="00896282">
        <w:rPr>
          <w:rFonts w:ascii="Times New Roman" w:hAnsi="Times New Roman" w:cs="Times New Roman"/>
          <w:b w:val="0"/>
          <w:bCs w:val="0"/>
          <w:sz w:val="24"/>
          <w:szCs w:val="24"/>
        </w:rPr>
        <w:t xml:space="preserve">                                                                              «Краснинский район»</w:t>
      </w:r>
    </w:p>
    <w:p w:rsidR="00087A9F" w:rsidRPr="00896282" w:rsidRDefault="00087A9F" w:rsidP="00F23847">
      <w:pPr>
        <w:pStyle w:val="a8"/>
        <w:jc w:val="right"/>
        <w:rPr>
          <w:rFonts w:ascii="Times New Roman" w:hAnsi="Times New Roman" w:cs="Times New Roman"/>
          <w:b w:val="0"/>
          <w:bCs w:val="0"/>
          <w:sz w:val="24"/>
          <w:szCs w:val="24"/>
        </w:rPr>
      </w:pPr>
      <w:r w:rsidRPr="00896282">
        <w:rPr>
          <w:rFonts w:ascii="Times New Roman" w:hAnsi="Times New Roman" w:cs="Times New Roman"/>
          <w:b w:val="0"/>
          <w:bCs w:val="0"/>
          <w:sz w:val="24"/>
          <w:szCs w:val="24"/>
        </w:rPr>
        <w:t xml:space="preserve">                                                                           Смоленской области</w:t>
      </w:r>
    </w:p>
    <w:p w:rsidR="00087A9F" w:rsidRPr="00896282" w:rsidRDefault="00087A9F" w:rsidP="00F23847">
      <w:pPr>
        <w:pStyle w:val="a8"/>
        <w:jc w:val="right"/>
        <w:rPr>
          <w:rFonts w:ascii="Times New Roman" w:hAnsi="Times New Roman" w:cs="Times New Roman"/>
          <w:b w:val="0"/>
          <w:bCs w:val="0"/>
          <w:sz w:val="24"/>
          <w:szCs w:val="24"/>
        </w:rPr>
      </w:pPr>
      <w:r w:rsidRPr="00896282">
        <w:rPr>
          <w:rFonts w:ascii="Times New Roman" w:hAnsi="Times New Roman" w:cs="Times New Roman"/>
          <w:b w:val="0"/>
          <w:bCs w:val="0"/>
          <w:sz w:val="24"/>
          <w:szCs w:val="24"/>
        </w:rPr>
        <w:t xml:space="preserve">                                                                                 от  </w:t>
      </w:r>
      <w:r w:rsidRPr="00896282">
        <w:rPr>
          <w:rFonts w:ascii="Times New Roman" w:hAnsi="Times New Roman" w:cs="Times New Roman"/>
          <w:b w:val="0"/>
          <w:bCs w:val="0"/>
          <w:sz w:val="24"/>
          <w:szCs w:val="24"/>
          <w:u w:val="single"/>
        </w:rPr>
        <w:t>06.12.2017</w:t>
      </w:r>
      <w:r>
        <w:rPr>
          <w:rFonts w:ascii="Times New Roman" w:hAnsi="Times New Roman" w:cs="Times New Roman"/>
          <w:b w:val="0"/>
          <w:bCs w:val="0"/>
          <w:sz w:val="24"/>
          <w:szCs w:val="24"/>
          <w:u w:val="single"/>
        </w:rPr>
        <w:t xml:space="preserve"> №714</w:t>
      </w:r>
    </w:p>
    <w:p w:rsidR="00087A9F" w:rsidRPr="00896282" w:rsidRDefault="00087A9F" w:rsidP="00D5109B">
      <w:pPr>
        <w:pStyle w:val="a8"/>
        <w:rPr>
          <w:rFonts w:ascii="Times New Roman" w:hAnsi="Times New Roman" w:cs="Times New Roman"/>
          <w:sz w:val="24"/>
          <w:szCs w:val="24"/>
        </w:rPr>
      </w:pPr>
    </w:p>
    <w:p w:rsidR="00087A9F" w:rsidRPr="00896282" w:rsidRDefault="00087A9F" w:rsidP="00D5109B">
      <w:pPr>
        <w:pStyle w:val="a8"/>
        <w:rPr>
          <w:rFonts w:ascii="Times New Roman" w:hAnsi="Times New Roman" w:cs="Times New Roman"/>
          <w:sz w:val="26"/>
          <w:szCs w:val="26"/>
        </w:rPr>
      </w:pPr>
    </w:p>
    <w:p w:rsidR="00087A9F" w:rsidRPr="00896282" w:rsidRDefault="00087A9F" w:rsidP="00D5109B">
      <w:pPr>
        <w:pStyle w:val="a8"/>
        <w:rPr>
          <w:rFonts w:ascii="Times New Roman" w:hAnsi="Times New Roman" w:cs="Times New Roman"/>
          <w:sz w:val="26"/>
          <w:szCs w:val="26"/>
        </w:rPr>
      </w:pPr>
      <w:r w:rsidRPr="00896282">
        <w:rPr>
          <w:rFonts w:ascii="Times New Roman" w:hAnsi="Times New Roman" w:cs="Times New Roman"/>
          <w:sz w:val="26"/>
          <w:szCs w:val="26"/>
        </w:rPr>
        <w:t>ПОЛОЖЕНИЕ</w:t>
      </w:r>
    </w:p>
    <w:p w:rsidR="00087A9F" w:rsidRPr="00896282" w:rsidRDefault="00087A9F" w:rsidP="00D5109B">
      <w:pPr>
        <w:pStyle w:val="1"/>
        <w:rPr>
          <w:rFonts w:ascii="Times New Roman" w:hAnsi="Times New Roman" w:cs="Times New Roman"/>
          <w:sz w:val="26"/>
          <w:szCs w:val="26"/>
        </w:rPr>
      </w:pPr>
      <w:r w:rsidRPr="00896282">
        <w:rPr>
          <w:rFonts w:ascii="Times New Roman" w:hAnsi="Times New Roman" w:cs="Times New Roman"/>
          <w:sz w:val="26"/>
          <w:szCs w:val="26"/>
        </w:rPr>
        <w:t xml:space="preserve">о порядке оплаты труда работников </w:t>
      </w:r>
    </w:p>
    <w:p w:rsidR="00087A9F" w:rsidRPr="00896282" w:rsidRDefault="00087A9F" w:rsidP="00D5109B">
      <w:pPr>
        <w:jc w:val="center"/>
        <w:rPr>
          <w:rFonts w:ascii="Times New Roman" w:hAnsi="Times New Roman" w:cs="Times New Roman"/>
          <w:b/>
          <w:bCs/>
          <w:sz w:val="26"/>
          <w:szCs w:val="26"/>
        </w:rPr>
      </w:pPr>
      <w:r w:rsidRPr="00896282">
        <w:rPr>
          <w:rFonts w:ascii="Times New Roman" w:hAnsi="Times New Roman" w:cs="Times New Roman"/>
          <w:b/>
          <w:bCs/>
          <w:sz w:val="26"/>
          <w:szCs w:val="26"/>
        </w:rPr>
        <w:t>муниципального предприятия «Пассажир»</w:t>
      </w:r>
    </w:p>
    <w:p w:rsidR="00087A9F" w:rsidRPr="00896282" w:rsidRDefault="00087A9F" w:rsidP="00D5109B">
      <w:pPr>
        <w:jc w:val="center"/>
        <w:rPr>
          <w:rFonts w:ascii="Times New Roman" w:hAnsi="Times New Roman" w:cs="Times New Roman"/>
          <w:b/>
          <w:bCs/>
          <w:sz w:val="26"/>
          <w:szCs w:val="26"/>
        </w:rPr>
      </w:pPr>
    </w:p>
    <w:p w:rsidR="00087A9F" w:rsidRPr="00896282" w:rsidRDefault="00087A9F" w:rsidP="00BC5446">
      <w:pPr>
        <w:numPr>
          <w:ilvl w:val="0"/>
          <w:numId w:val="2"/>
        </w:numPr>
        <w:spacing w:after="0" w:line="240" w:lineRule="auto"/>
        <w:jc w:val="center"/>
        <w:rPr>
          <w:rFonts w:ascii="Times New Roman" w:hAnsi="Times New Roman" w:cs="Times New Roman"/>
          <w:b/>
          <w:bCs/>
          <w:sz w:val="26"/>
          <w:szCs w:val="26"/>
        </w:rPr>
      </w:pPr>
      <w:r w:rsidRPr="00896282">
        <w:rPr>
          <w:rFonts w:ascii="Times New Roman" w:hAnsi="Times New Roman" w:cs="Times New Roman"/>
          <w:b/>
          <w:bCs/>
          <w:sz w:val="26"/>
          <w:szCs w:val="26"/>
        </w:rPr>
        <w:t>Общие положения</w:t>
      </w:r>
    </w:p>
    <w:p w:rsidR="00087A9F" w:rsidRPr="00896282" w:rsidRDefault="00087A9F" w:rsidP="00BC5446">
      <w:pPr>
        <w:spacing w:after="0" w:line="240" w:lineRule="auto"/>
        <w:ind w:left="360"/>
        <w:jc w:val="center"/>
        <w:rPr>
          <w:rFonts w:ascii="Times New Roman" w:hAnsi="Times New Roman" w:cs="Times New Roman"/>
          <w:b/>
          <w:bCs/>
          <w:sz w:val="26"/>
          <w:szCs w:val="26"/>
        </w:rPr>
      </w:pP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1.1. Настоящее положение разработано в соответствии с Трудовым кодексом Российской Федерации, Уставом муниципального образования «Краснинский район» Смоленской области, Уставом муниципального предприятия «Пассажир» (далее - предприятие), иными нормативными правовыми актами, по вопросам оплаты труда, действующими на территории Российской Федерации и Смоленской области.</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1.2. Настоящее положение включает в себя:</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порядок оплаты труда руководителя и главного бухгалтера;</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порядок оплаты труда инженерно-технических работников (далее – ИТР), служащих и обслуживающего персонала;</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порядок оплаты труда водителей;</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виды,  размеры, порядок и условия применения компенсационных и стимулирующих выплат;</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порядок оказания материальной помощи;</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порядок формирования фонда оплаты труда;</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перечень должностей, профессий работников предприятия, относящихся к ИТР и служащим:</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перечень должностей, профессий работников предприятия, относящихся к обслуживающему персоналу.</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1.3. Порядок оплаты труда, включающий в себя размеры должностных окладов, выплаты компенсационного и стимулирующего характера, а также оказания материальной помощи устанавливается на предприятии коллективным договором, локальными нормативными актами, в соответствии с действующим федеральным и областным законодательством, иными нормативными правовыми актами, по вопросам оплаты труда, нормативными правовыми актами Администрации муниципального образования «Краснинский район» Смоленской области (далее – Администрация муниципального образования).</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1.4. Порядок оплаты труда устанавливается на предприятии с учетом:</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квалификационного справочника должностей руководителей, специалистов и других  </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служащих;</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единого тарифно-квалификационного справочника работ и профессий рабочих;</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Федерального отраслевого соглашения по автомобильному и городскому наземному пассажирскому транспорту на 2014-2016 годы;</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lastRenderedPageBreak/>
        <w:t>- отраслевой тарифной сетки по оплате труда работников организаций автомобильного и городского наземного пассажирского транспорта;</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базовой (минимальной) ставки рабочих 1 разряда.</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1.5. Размер базовой (минимальной) ставки рабочих 1 разряда, устанавливается распоряжением Главы   муниципального образования.</w:t>
      </w: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Размер базовой (минимальной) ставки рабочих 1 разряда является основой для </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дифференциации минимальных тарифных ставок и должностных окладов других категорий работников и формирования фонда оплаты труда предприятия.</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1.6. Конкретные размеры тарифных ставок (окладов) устанавливаются работодателем, по согласованию с трудовым коллективом предприятия, на основе тарификации работ и присвоения (пересмотра) квалификационных разрядов рабочих, категорий специалистов и служащих произведенных квалификационной комиссией предприятия, в соответствии с Квалификационным справочником должностей руководителей, специалистов и других служащих и Единым тарифно-квалификационным справочником  работ и профессий рабочих, по согласованию с учредителем.</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1.7. Виды, размер, порядок и условия применения выплат компенсационного характера устанавливаются локальным нормативным актом предприятия.</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1.8. Виды, размер, порядок и условия применения выплат стимулирующего характера устанавливаются нормативным правовым актом Администрации муниципального образования  и локальным нормативным актом предприятия.</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1.9. Выплаты компенсационного и стимулирующего характера устанавливаются в процентном отношении к должностным окладам, ставкам заработной платы работников, если иное не установлено Федеральными законами и Указами Президента РФ, областными законами, иными нормативно- правовыми актами.</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1.10. Выплата заработной платы производится за фактически отработанное время, согласно, штатного расписания. </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ab/>
        <w:t xml:space="preserve">Штатное расписание утверждается руководителем предприятия и согласовывается с учредителем. </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1.11. Минимальный размер заработной платы за месяц,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минимальной заработной платы, законодательно установленной в регионе.</w:t>
      </w:r>
    </w:p>
    <w:p w:rsidR="00087A9F" w:rsidRPr="00896282" w:rsidRDefault="00087A9F" w:rsidP="00D5109B">
      <w:pPr>
        <w:pStyle w:val="a4"/>
        <w:ind w:firstLine="0"/>
        <w:rPr>
          <w:rFonts w:ascii="Times New Roman" w:hAnsi="Times New Roman" w:cs="Times New Roman"/>
          <w:b/>
          <w:bCs/>
          <w:sz w:val="26"/>
          <w:szCs w:val="26"/>
        </w:rPr>
      </w:pPr>
      <w:r w:rsidRPr="00896282">
        <w:rPr>
          <w:rFonts w:ascii="Times New Roman" w:hAnsi="Times New Roman" w:cs="Times New Roman"/>
          <w:sz w:val="26"/>
          <w:szCs w:val="26"/>
        </w:rPr>
        <w:t xml:space="preserve">      1.12.</w:t>
      </w:r>
      <w:r w:rsidRPr="00896282">
        <w:rPr>
          <w:rFonts w:ascii="Times New Roman" w:hAnsi="Times New Roman" w:cs="Times New Roman"/>
          <w:sz w:val="26"/>
          <w:szCs w:val="26"/>
        </w:rPr>
        <w:tab/>
        <w:t>Руководитель предприятия несет ответственность за своевременную и правильную оплату труда работников предприятия в соответствии с законодательством.</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1.13. Разряды оплаты труда Единой тарифной сетки утверждены Постановлениями Министерства труда Российской федерации  от 10 ноября 1992 года № 31, от 24 декабря 1992 года № 60, от 11 февраля 1993 года № 23, от 3 марта 1993 года № 43, от 12 июля 1993 года № 134, от 28 декабря 1994 года № 88 , от 6 июня 1996 года № 32 и от 20.06.2002 № 44 с учетом последующих изменений и дополнений.</w:t>
      </w:r>
    </w:p>
    <w:p w:rsidR="00087A9F" w:rsidRPr="00896282" w:rsidRDefault="00087A9F" w:rsidP="00D5109B">
      <w:pPr>
        <w:pStyle w:val="a4"/>
        <w:ind w:firstLine="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81"/>
        <w:gridCol w:w="3328"/>
      </w:tblGrid>
      <w:tr w:rsidR="00087A9F" w:rsidRPr="00896282">
        <w:trPr>
          <w:tblHeader/>
        </w:trPr>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 п/п</w:t>
            </w:r>
          </w:p>
        </w:tc>
        <w:tc>
          <w:tcPr>
            <w:tcW w:w="5081"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Наименование профессий</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Диапазон разрядов</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Директор</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15-18</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2.</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Главный бухгалтер</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13-16</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3.</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 xml:space="preserve">Бухгалтер </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5-11</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4.</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Главный механик</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10-13</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 xml:space="preserve">5. </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 xml:space="preserve">Контролер технического состояния </w:t>
            </w:r>
            <w:r w:rsidRPr="00896282">
              <w:rPr>
                <w:rFonts w:ascii="Times New Roman" w:hAnsi="Times New Roman" w:cs="Times New Roman"/>
                <w:sz w:val="24"/>
                <w:szCs w:val="24"/>
              </w:rPr>
              <w:lastRenderedPageBreak/>
              <w:t>автотранспортных средств</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lastRenderedPageBreak/>
              <w:t>6</w:t>
            </w:r>
          </w:p>
        </w:tc>
      </w:tr>
      <w:tr w:rsidR="00087A9F" w:rsidRPr="00896282">
        <w:trPr>
          <w:trHeight w:val="419"/>
        </w:trPr>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lastRenderedPageBreak/>
              <w:t>6.</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Кассир автостанции</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3-4</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7.</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Контролер пассажирского транспорта</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3-4</w:t>
            </w:r>
          </w:p>
        </w:tc>
      </w:tr>
      <w:tr w:rsidR="00087A9F" w:rsidRPr="00896282">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8.</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Диспетчер</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8</w:t>
            </w:r>
          </w:p>
        </w:tc>
      </w:tr>
      <w:tr w:rsidR="00087A9F" w:rsidRPr="00896282">
        <w:trPr>
          <w:trHeight w:val="70"/>
        </w:trPr>
        <w:tc>
          <w:tcPr>
            <w:tcW w:w="136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9.</w:t>
            </w:r>
          </w:p>
        </w:tc>
        <w:tc>
          <w:tcPr>
            <w:tcW w:w="5081"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 xml:space="preserve">Сторож </w:t>
            </w:r>
          </w:p>
        </w:tc>
        <w:tc>
          <w:tcPr>
            <w:tcW w:w="3328"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1-2</w:t>
            </w:r>
          </w:p>
        </w:tc>
      </w:tr>
    </w:tbl>
    <w:p w:rsidR="00087A9F" w:rsidRPr="00896282" w:rsidRDefault="00087A9F" w:rsidP="00D5109B">
      <w:pPr>
        <w:pStyle w:val="a4"/>
        <w:ind w:firstLine="360"/>
        <w:rPr>
          <w:rFonts w:ascii="Times New Roman" w:hAnsi="Times New Roman" w:cs="Times New Roman"/>
          <w:sz w:val="24"/>
          <w:szCs w:val="24"/>
        </w:rPr>
      </w:pPr>
    </w:p>
    <w:p w:rsidR="00087A9F" w:rsidRPr="00896282" w:rsidRDefault="00087A9F" w:rsidP="00D5109B">
      <w:pPr>
        <w:pStyle w:val="a4"/>
        <w:ind w:firstLine="360"/>
        <w:rPr>
          <w:rFonts w:ascii="Times New Roman" w:hAnsi="Times New Roman" w:cs="Times New Roman"/>
          <w:sz w:val="26"/>
          <w:szCs w:val="26"/>
        </w:rPr>
      </w:pPr>
      <w:r w:rsidRPr="00896282">
        <w:rPr>
          <w:rFonts w:ascii="Times New Roman" w:hAnsi="Times New Roman" w:cs="Times New Roman"/>
          <w:sz w:val="26"/>
          <w:szCs w:val="26"/>
        </w:rPr>
        <w:t>Конкретный разряд оплаты труда устанавливается работодателем, по согласованию с трудовым коллективом предприятия, на основе тарификации работ и присвоения (пересмотра) квалификационных разрядов рабочих, категорий специалистов и служащих произведенных квалификационной комиссией предприятия, в соответствии с Квалификационным справочником должностей руководителей, специалистов и других служащих и Единым тарифно-квалификационным справочником  работ и профессий рабочих, по согласованию с учредителем.</w:t>
      </w:r>
    </w:p>
    <w:p w:rsidR="00087A9F" w:rsidRPr="00896282" w:rsidRDefault="00087A9F" w:rsidP="00D5109B">
      <w:pPr>
        <w:pStyle w:val="a4"/>
        <w:ind w:firstLine="360"/>
        <w:rPr>
          <w:rFonts w:ascii="Times New Roman" w:hAnsi="Times New Roman" w:cs="Times New Roman"/>
          <w:sz w:val="26"/>
          <w:szCs w:val="26"/>
        </w:rPr>
      </w:pPr>
      <w:r w:rsidRPr="00896282">
        <w:rPr>
          <w:rFonts w:ascii="Times New Roman" w:hAnsi="Times New Roman" w:cs="Times New Roman"/>
          <w:sz w:val="26"/>
          <w:szCs w:val="26"/>
        </w:rPr>
        <w:t>1.14.Отраслевая тарифная сетка по оплате труда работников организаций автомобильного и городского наземного транспорта</w:t>
      </w:r>
    </w:p>
    <w:p w:rsidR="00087A9F" w:rsidRPr="00896282" w:rsidRDefault="00087A9F" w:rsidP="00D5109B">
      <w:pPr>
        <w:pStyle w:val="a4"/>
        <w:ind w:firstLine="360"/>
        <w:rPr>
          <w:rFonts w:ascii="Times New Roman" w:hAnsi="Times New Roman" w:cs="Times New Roman"/>
          <w:sz w:val="26"/>
          <w:szCs w:val="26"/>
        </w:rPr>
      </w:pPr>
    </w:p>
    <w:tbl>
      <w:tblPr>
        <w:tblW w:w="10524" w:type="dxa"/>
        <w:tblInd w:w="-68" w:type="dxa"/>
        <w:tblLayout w:type="fixed"/>
        <w:tblCellMar>
          <w:left w:w="70" w:type="dxa"/>
          <w:right w:w="70" w:type="dxa"/>
        </w:tblCellMar>
        <w:tblLook w:val="0000" w:firstRow="0" w:lastRow="0" w:firstColumn="0" w:lastColumn="0" w:noHBand="0" w:noVBand="0"/>
      </w:tblPr>
      <w:tblGrid>
        <w:gridCol w:w="669"/>
        <w:gridCol w:w="540"/>
        <w:gridCol w:w="540"/>
        <w:gridCol w:w="540"/>
        <w:gridCol w:w="540"/>
        <w:gridCol w:w="540"/>
        <w:gridCol w:w="540"/>
        <w:gridCol w:w="540"/>
        <w:gridCol w:w="540"/>
        <w:gridCol w:w="540"/>
        <w:gridCol w:w="540"/>
        <w:gridCol w:w="540"/>
        <w:gridCol w:w="540"/>
        <w:gridCol w:w="540"/>
        <w:gridCol w:w="540"/>
        <w:gridCol w:w="540"/>
        <w:gridCol w:w="540"/>
        <w:gridCol w:w="540"/>
        <w:gridCol w:w="675"/>
      </w:tblGrid>
      <w:tr w:rsidR="00087A9F" w:rsidRPr="00896282">
        <w:trPr>
          <w:cantSplit/>
          <w:trHeight w:val="240"/>
        </w:trPr>
        <w:tc>
          <w:tcPr>
            <w:tcW w:w="669" w:type="dxa"/>
            <w:vMerge w:val="restart"/>
            <w:tcBorders>
              <w:top w:val="single" w:sz="6" w:space="0" w:color="auto"/>
              <w:left w:val="single" w:sz="6" w:space="0" w:color="auto"/>
              <w:bottom w:val="nil"/>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p>
        </w:tc>
        <w:tc>
          <w:tcPr>
            <w:tcW w:w="9855" w:type="dxa"/>
            <w:gridSpan w:val="18"/>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Разряды оплаты и соответствующие им тарифные коэффициенты        </w:t>
            </w:r>
          </w:p>
        </w:tc>
      </w:tr>
      <w:tr w:rsidR="00087A9F" w:rsidRPr="00896282">
        <w:trPr>
          <w:cantSplit/>
          <w:trHeight w:val="240"/>
        </w:trPr>
        <w:tc>
          <w:tcPr>
            <w:tcW w:w="669" w:type="dxa"/>
            <w:vMerge/>
            <w:tcBorders>
              <w:top w:val="nil"/>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3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8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10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11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12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13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14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16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17 </w:t>
            </w:r>
          </w:p>
        </w:tc>
        <w:tc>
          <w:tcPr>
            <w:tcW w:w="675"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 xml:space="preserve">18 </w:t>
            </w:r>
          </w:p>
        </w:tc>
      </w:tr>
      <w:tr w:rsidR="00087A9F" w:rsidRPr="00896282">
        <w:trPr>
          <w:cantSplit/>
          <w:trHeight w:val="480"/>
        </w:trPr>
        <w:tc>
          <w:tcPr>
            <w:tcW w:w="669"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rPr>
            </w:pPr>
            <w:r w:rsidRPr="00896282">
              <w:rPr>
                <w:rFonts w:ascii="Times New Roman" w:hAnsi="Times New Roman" w:cs="Times New Roman"/>
              </w:rPr>
              <w:t xml:space="preserve">Тарифные </w:t>
            </w:r>
            <w:r w:rsidRPr="00896282">
              <w:rPr>
                <w:rFonts w:ascii="Times New Roman" w:hAnsi="Times New Roman" w:cs="Times New Roman"/>
              </w:rPr>
              <w:br/>
              <w:t>коэффици-</w:t>
            </w:r>
            <w:r w:rsidRPr="00896282">
              <w:rPr>
                <w:rFonts w:ascii="Times New Roman" w:hAnsi="Times New Roman" w:cs="Times New Roman"/>
              </w:rPr>
              <w:br/>
              <w:t xml:space="preserve">енты     </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1,0</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1,3</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1,7</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1,9</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2,2</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2,5</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2,8</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3,1</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3,5</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4,0</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4,5</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5,1</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5,8</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6,5</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7,4</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8,2</w:t>
            </w:r>
          </w:p>
        </w:tc>
        <w:tc>
          <w:tcPr>
            <w:tcW w:w="540"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9,1</w:t>
            </w:r>
          </w:p>
        </w:tc>
        <w:tc>
          <w:tcPr>
            <w:tcW w:w="675" w:type="dxa"/>
            <w:tcBorders>
              <w:top w:val="single" w:sz="6" w:space="0" w:color="auto"/>
              <w:left w:val="single" w:sz="6" w:space="0" w:color="auto"/>
              <w:bottom w:val="single" w:sz="6" w:space="0" w:color="auto"/>
              <w:right w:val="single" w:sz="6" w:space="0" w:color="auto"/>
            </w:tcBorders>
          </w:tcPr>
          <w:p w:rsidR="00087A9F" w:rsidRPr="00896282" w:rsidRDefault="00087A9F" w:rsidP="003B159F">
            <w:pPr>
              <w:pStyle w:val="ConsPlusCell"/>
              <w:widowControl/>
              <w:rPr>
                <w:rFonts w:ascii="Times New Roman" w:hAnsi="Times New Roman" w:cs="Times New Roman"/>
                <w:sz w:val="24"/>
                <w:szCs w:val="24"/>
              </w:rPr>
            </w:pPr>
            <w:r w:rsidRPr="00896282">
              <w:rPr>
                <w:rFonts w:ascii="Times New Roman" w:hAnsi="Times New Roman" w:cs="Times New Roman"/>
                <w:sz w:val="24"/>
                <w:szCs w:val="24"/>
              </w:rPr>
              <w:t>10,1</w:t>
            </w:r>
          </w:p>
        </w:tc>
      </w:tr>
    </w:tbl>
    <w:p w:rsidR="00087A9F" w:rsidRPr="00896282" w:rsidRDefault="00087A9F" w:rsidP="00D5109B">
      <w:pPr>
        <w:pStyle w:val="a4"/>
        <w:ind w:firstLine="360"/>
        <w:rPr>
          <w:rFonts w:ascii="Times New Roman" w:hAnsi="Times New Roman" w:cs="Times New Roman"/>
          <w:sz w:val="24"/>
          <w:szCs w:val="24"/>
        </w:rPr>
      </w:pPr>
    </w:p>
    <w:p w:rsidR="00087A9F" w:rsidRPr="00896282" w:rsidRDefault="00087A9F" w:rsidP="00D5109B">
      <w:pPr>
        <w:pStyle w:val="a4"/>
        <w:ind w:firstLine="360"/>
        <w:rPr>
          <w:rFonts w:ascii="Times New Roman" w:hAnsi="Times New Roman" w:cs="Times New Roman"/>
          <w:sz w:val="26"/>
          <w:szCs w:val="26"/>
        </w:rPr>
      </w:pPr>
      <w:r w:rsidRPr="00896282">
        <w:rPr>
          <w:rFonts w:ascii="Times New Roman" w:hAnsi="Times New Roman" w:cs="Times New Roman"/>
          <w:sz w:val="26"/>
          <w:szCs w:val="26"/>
        </w:rPr>
        <w:t>Конкретные размеры тарифных ставок (окладов) руководителя и главного бухгалтера, ИТР, служащих и обслуживающего персонала устанавливаются работодателем, по согласованию с трудовым коллективом предприятия, путем умножения  базовой (минимальной) ставки рабочих 1 разряда на коэффициент соответствующего разряда оплаты.</w:t>
      </w:r>
    </w:p>
    <w:p w:rsidR="00087A9F" w:rsidRPr="00896282" w:rsidRDefault="00087A9F" w:rsidP="00D5109B">
      <w:pPr>
        <w:pStyle w:val="a4"/>
        <w:ind w:firstLine="360"/>
        <w:rPr>
          <w:rFonts w:ascii="Times New Roman" w:hAnsi="Times New Roman" w:cs="Times New Roman"/>
          <w:sz w:val="26"/>
          <w:szCs w:val="26"/>
        </w:rPr>
      </w:pPr>
    </w:p>
    <w:p w:rsidR="00087A9F" w:rsidRPr="00896282" w:rsidRDefault="00087A9F" w:rsidP="00BC5446">
      <w:pPr>
        <w:jc w:val="center"/>
        <w:rPr>
          <w:rFonts w:ascii="Times New Roman" w:hAnsi="Times New Roman" w:cs="Times New Roman"/>
          <w:b/>
          <w:bCs/>
          <w:sz w:val="26"/>
          <w:szCs w:val="26"/>
        </w:rPr>
      </w:pPr>
      <w:r w:rsidRPr="00896282">
        <w:rPr>
          <w:rFonts w:ascii="Times New Roman" w:hAnsi="Times New Roman" w:cs="Times New Roman"/>
          <w:b/>
          <w:bCs/>
          <w:sz w:val="26"/>
          <w:szCs w:val="26"/>
        </w:rPr>
        <w:t>2. Порядок оплаты труда руководителя и главного бухгалтера</w:t>
      </w:r>
    </w:p>
    <w:p w:rsidR="00087A9F" w:rsidRPr="00896282" w:rsidRDefault="00087A9F" w:rsidP="00BC5446">
      <w:pPr>
        <w:spacing w:after="0" w:line="240" w:lineRule="auto"/>
        <w:jc w:val="both"/>
        <w:rPr>
          <w:rFonts w:ascii="Times New Roman" w:hAnsi="Times New Roman" w:cs="Times New Roman"/>
          <w:sz w:val="26"/>
          <w:szCs w:val="26"/>
        </w:rPr>
      </w:pPr>
      <w:r w:rsidRPr="00896282">
        <w:rPr>
          <w:rFonts w:ascii="Times New Roman" w:hAnsi="Times New Roman" w:cs="Times New Roman"/>
          <w:b/>
          <w:bCs/>
          <w:sz w:val="26"/>
          <w:szCs w:val="26"/>
        </w:rPr>
        <w:t xml:space="preserve">     </w:t>
      </w:r>
      <w:r w:rsidRPr="00896282">
        <w:rPr>
          <w:rFonts w:ascii="Times New Roman" w:hAnsi="Times New Roman" w:cs="Times New Roman"/>
          <w:sz w:val="26"/>
          <w:szCs w:val="26"/>
        </w:rPr>
        <w:t>2.1. Заработная плата директора и главного бухгалтера состоит из должностного оклада и выплат компенсационного и стимулирующего характера.</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2.2. Должностной оклад директора определяется трудовым договором, заключенным с Администрацией муниципального образования, с учетом разряда оплаты труда присвоенного квалификационной комиссией учредителя и установленной базовой (минимальной) ставкой рабочих 1 разряда.</w:t>
      </w:r>
    </w:p>
    <w:p w:rsidR="00087A9F" w:rsidRPr="00896282" w:rsidRDefault="00087A9F" w:rsidP="00F23847">
      <w:pPr>
        <w:pStyle w:val="a6"/>
        <w:numPr>
          <w:ilvl w:val="1"/>
          <w:numId w:val="4"/>
        </w:numPr>
        <w:autoSpaceDE/>
        <w:autoSpaceDN/>
        <w:adjustRightInd/>
        <w:ind w:left="0" w:firstLine="360"/>
        <w:rPr>
          <w:rFonts w:ascii="Times New Roman" w:hAnsi="Times New Roman" w:cs="Times New Roman"/>
          <w:sz w:val="26"/>
          <w:szCs w:val="26"/>
        </w:rPr>
      </w:pPr>
      <w:r w:rsidRPr="00896282">
        <w:rPr>
          <w:rFonts w:ascii="Times New Roman" w:hAnsi="Times New Roman" w:cs="Times New Roman"/>
          <w:sz w:val="26"/>
          <w:szCs w:val="26"/>
        </w:rPr>
        <w:t>Должностной оклад главного бухгалтера устанавливается в размере на 10%  ниже должностного оклада директора.</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2.4. Заработная плата начисляется  согласно  штатного расписания за фактически отработанное время.</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2.5. Виды и размер выплат компенсационного и стимулирующего характера  директору предприятия устанавливаются в соответствии с нормативными правовыми актами Администрации муниципального образования.</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4"/>
          <w:szCs w:val="24"/>
        </w:rPr>
        <w:t xml:space="preserve">    2</w:t>
      </w:r>
      <w:r w:rsidRPr="00896282">
        <w:rPr>
          <w:rFonts w:ascii="Times New Roman" w:hAnsi="Times New Roman" w:cs="Times New Roman"/>
          <w:sz w:val="26"/>
          <w:szCs w:val="26"/>
        </w:rPr>
        <w:t>.6. Виды и размер выплат компенсационного и стимулирующего характера главному бухгалтеру предприятия устанавливаются приказом руководителя предприятия.</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lastRenderedPageBreak/>
        <w:t xml:space="preserve">     2.7. Из фонда оплаты труда директору и главному бухгалтеру может быть оказана материальная помощь. Решение об оказании материальной помощи  и ее конкретных размерах директору предприятия принимает Глава Администрации муниципального образования, а главному бухгалтеру руководитель предприятия. </w:t>
      </w:r>
    </w:p>
    <w:p w:rsidR="00087A9F" w:rsidRPr="00896282" w:rsidRDefault="00087A9F" w:rsidP="00D5109B">
      <w:pPr>
        <w:pStyle w:val="a6"/>
        <w:autoSpaceDE/>
        <w:autoSpaceDN/>
        <w:adjustRightInd/>
        <w:rPr>
          <w:rFonts w:ascii="Times New Roman" w:hAnsi="Times New Roman" w:cs="Times New Roman"/>
          <w:sz w:val="24"/>
          <w:szCs w:val="24"/>
        </w:rPr>
      </w:pPr>
    </w:p>
    <w:p w:rsidR="00087A9F" w:rsidRPr="00896282" w:rsidRDefault="00087A9F" w:rsidP="00BC5446">
      <w:pPr>
        <w:jc w:val="center"/>
        <w:rPr>
          <w:rFonts w:ascii="Times New Roman" w:hAnsi="Times New Roman" w:cs="Times New Roman"/>
          <w:b/>
          <w:bCs/>
          <w:sz w:val="26"/>
          <w:szCs w:val="26"/>
        </w:rPr>
      </w:pPr>
      <w:r w:rsidRPr="00896282">
        <w:rPr>
          <w:rFonts w:ascii="Times New Roman" w:hAnsi="Times New Roman" w:cs="Times New Roman"/>
          <w:b/>
          <w:bCs/>
          <w:sz w:val="26"/>
          <w:szCs w:val="26"/>
        </w:rPr>
        <w:t>3. Порядок оплаты труда ИТР, служащих и обслуживающего персонала</w:t>
      </w:r>
    </w:p>
    <w:p w:rsidR="00087A9F" w:rsidRPr="00896282" w:rsidRDefault="00087A9F" w:rsidP="00BC5446">
      <w:pPr>
        <w:spacing w:after="0" w:line="240" w:lineRule="auto"/>
        <w:jc w:val="both"/>
        <w:rPr>
          <w:rFonts w:ascii="Times New Roman" w:hAnsi="Times New Roman" w:cs="Times New Roman"/>
          <w:sz w:val="26"/>
          <w:szCs w:val="26"/>
        </w:rPr>
      </w:pPr>
      <w:r w:rsidRPr="00896282">
        <w:rPr>
          <w:rFonts w:ascii="Times New Roman" w:hAnsi="Times New Roman" w:cs="Times New Roman"/>
          <w:b/>
          <w:bCs/>
          <w:sz w:val="26"/>
          <w:szCs w:val="26"/>
        </w:rPr>
        <w:t xml:space="preserve">       </w:t>
      </w:r>
      <w:r w:rsidRPr="00896282">
        <w:rPr>
          <w:rFonts w:ascii="Times New Roman" w:hAnsi="Times New Roman" w:cs="Times New Roman"/>
          <w:sz w:val="26"/>
          <w:szCs w:val="26"/>
        </w:rPr>
        <w:t xml:space="preserve">3.1. Заработная плата ИТР, служащих и обслуживающего персонала состоит из должностного оклада и выплат компенсационного и стимулирующего характера.     </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3.2. Должностные оклады ИТР, служащих и обслуживающего персонала определяются трудовым договором с учетом  разряда оплаты труда присвоенного квалификационной комиссией предприятия и установленной базовой (минимальной) ставкой рабочих 1 разряда.</w:t>
      </w:r>
    </w:p>
    <w:p w:rsidR="00087A9F" w:rsidRPr="00896282" w:rsidRDefault="00087A9F" w:rsidP="00D5109B">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3.3. Заработная плата начисляется, согласно штатного расписания за фактически отработанное время.</w:t>
      </w:r>
    </w:p>
    <w:p w:rsidR="00087A9F" w:rsidRPr="00896282" w:rsidRDefault="00087A9F" w:rsidP="00D5109B">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3.4. Решение об установлении работникам предприятия выплат компенсационного и стимулирующего характера принимается руководителем в пределах фонда оплаты труда.</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3.5. Из фонда оплаты труда ИТР, служащим и обслуживающему персоналу может быть оказана материальная помощь. Решение об оказании материальной помощи  и ее конкретных размерах принимает руководитель предприятия.</w:t>
      </w:r>
    </w:p>
    <w:p w:rsidR="00087A9F" w:rsidRPr="00896282" w:rsidRDefault="00087A9F" w:rsidP="00D5109B">
      <w:pPr>
        <w:pStyle w:val="a4"/>
        <w:ind w:firstLine="0"/>
        <w:rPr>
          <w:rFonts w:ascii="Times New Roman" w:hAnsi="Times New Roman" w:cs="Times New Roman"/>
          <w:sz w:val="26"/>
          <w:szCs w:val="26"/>
        </w:rPr>
      </w:pP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w:t>
      </w:r>
      <w:r w:rsidRPr="00896282">
        <w:rPr>
          <w:rFonts w:ascii="Times New Roman" w:hAnsi="Times New Roman" w:cs="Times New Roman"/>
          <w:b/>
          <w:bCs/>
          <w:sz w:val="26"/>
          <w:szCs w:val="26"/>
        </w:rPr>
        <w:t>4. Порядок оплаты труда водителей</w:t>
      </w:r>
    </w:p>
    <w:p w:rsidR="00087A9F" w:rsidRPr="00896282" w:rsidRDefault="00087A9F" w:rsidP="00D5109B">
      <w:pPr>
        <w:pStyle w:val="a4"/>
        <w:ind w:left="360" w:firstLine="0"/>
        <w:jc w:val="center"/>
        <w:rPr>
          <w:rFonts w:ascii="Times New Roman" w:hAnsi="Times New Roman" w:cs="Times New Roman"/>
          <w:b/>
          <w:bCs/>
          <w:sz w:val="26"/>
          <w:szCs w:val="26"/>
        </w:rPr>
      </w:pP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w:t>
      </w:r>
      <w:r w:rsidRPr="00896282">
        <w:rPr>
          <w:rFonts w:ascii="Times New Roman" w:hAnsi="Times New Roman" w:cs="Times New Roman"/>
          <w:sz w:val="26"/>
          <w:szCs w:val="26"/>
        </w:rPr>
        <w:tab/>
        <w:t>Рабочее время и время отдыха водителей регулируется в соответствии с Положением режима рабочего времени и отдыха водителей.</w:t>
      </w: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ab/>
        <w:t>По условиям предприятия (многосменный режим работы) водителям устанавливается суммированный учет рабочего времени, по итогам за месяц.</w:t>
      </w: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На предприятии предусмотрена индивидуально-повременная оплата труда водителей.</w:t>
      </w: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ab/>
        <w:t>Заработная плата водителям начисляется по утвержденному тарифу за отработанные часы. Часовые тарифные ставки установлены в зависимости от габаритной длины автобуса (5-й разряд – габаритная длина автобуса 7-12 метров). Тарифные ставки могут изменяться, в соответствии с нормативным правовым актом учредителя, который доводится до сведения работников на основании ТК РФ.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2129"/>
        <w:gridCol w:w="2314"/>
        <w:gridCol w:w="1964"/>
        <w:gridCol w:w="2376"/>
      </w:tblGrid>
      <w:tr w:rsidR="00087A9F" w:rsidRPr="00896282">
        <w:tc>
          <w:tcPr>
            <w:tcW w:w="994" w:type="dxa"/>
          </w:tcPr>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 п/п</w:t>
            </w:r>
          </w:p>
        </w:tc>
        <w:tc>
          <w:tcPr>
            <w:tcW w:w="2129" w:type="dxa"/>
          </w:tcPr>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Марка автобуса</w:t>
            </w:r>
          </w:p>
        </w:tc>
        <w:tc>
          <w:tcPr>
            <w:tcW w:w="2314" w:type="dxa"/>
          </w:tcPr>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Габаритная длина автобуса</w:t>
            </w:r>
          </w:p>
        </w:tc>
        <w:tc>
          <w:tcPr>
            <w:tcW w:w="1964" w:type="dxa"/>
          </w:tcPr>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Часовая тарифная ставка (время в движении)</w:t>
            </w:r>
          </w:p>
        </w:tc>
        <w:tc>
          <w:tcPr>
            <w:tcW w:w="2376" w:type="dxa"/>
          </w:tcPr>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Тех. уход,</w:t>
            </w:r>
          </w:p>
          <w:p w:rsidR="00087A9F" w:rsidRPr="00896282" w:rsidRDefault="00087A9F" w:rsidP="003B159F">
            <w:pPr>
              <w:pStyle w:val="a4"/>
              <w:ind w:firstLine="0"/>
              <w:rPr>
                <w:rFonts w:ascii="Times New Roman" w:hAnsi="Times New Roman" w:cs="Times New Roman"/>
                <w:sz w:val="24"/>
                <w:szCs w:val="24"/>
              </w:rPr>
            </w:pPr>
            <w:r w:rsidRPr="00896282">
              <w:rPr>
                <w:rFonts w:ascii="Times New Roman" w:hAnsi="Times New Roman" w:cs="Times New Roman"/>
                <w:sz w:val="24"/>
                <w:szCs w:val="24"/>
              </w:rPr>
              <w:t xml:space="preserve"> время отстоя, подготовительно -заключительное время</w:t>
            </w:r>
          </w:p>
        </w:tc>
      </w:tr>
      <w:tr w:rsidR="00087A9F" w:rsidRPr="00896282">
        <w:tc>
          <w:tcPr>
            <w:tcW w:w="994" w:type="dxa"/>
          </w:tcPr>
          <w:p w:rsidR="00087A9F" w:rsidRPr="00896282" w:rsidRDefault="00087A9F" w:rsidP="003B159F">
            <w:pPr>
              <w:pStyle w:val="a4"/>
              <w:ind w:firstLine="0"/>
              <w:jc w:val="center"/>
              <w:rPr>
                <w:rFonts w:ascii="Times New Roman" w:hAnsi="Times New Roman" w:cs="Times New Roman"/>
                <w:sz w:val="24"/>
                <w:szCs w:val="24"/>
              </w:rPr>
            </w:pPr>
          </w:p>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w:t>
            </w:r>
          </w:p>
        </w:tc>
        <w:tc>
          <w:tcPr>
            <w:tcW w:w="2129" w:type="dxa"/>
          </w:tcPr>
          <w:p w:rsidR="00087A9F" w:rsidRPr="00896282" w:rsidRDefault="00087A9F" w:rsidP="003B159F">
            <w:pPr>
              <w:pStyle w:val="a4"/>
              <w:ind w:firstLine="0"/>
              <w:jc w:val="center"/>
              <w:rPr>
                <w:rFonts w:ascii="Times New Roman" w:hAnsi="Times New Roman" w:cs="Times New Roman"/>
                <w:sz w:val="24"/>
                <w:szCs w:val="24"/>
                <w:lang w:val="en-US"/>
              </w:rPr>
            </w:pPr>
            <w:r w:rsidRPr="00896282">
              <w:rPr>
                <w:rFonts w:ascii="Times New Roman" w:hAnsi="Times New Roman" w:cs="Times New Roman"/>
                <w:sz w:val="24"/>
                <w:szCs w:val="24"/>
              </w:rPr>
              <w:t>ГАЗ-А64</w:t>
            </w:r>
            <w:r w:rsidRPr="00896282">
              <w:rPr>
                <w:rFonts w:ascii="Times New Roman" w:hAnsi="Times New Roman" w:cs="Times New Roman"/>
                <w:sz w:val="24"/>
                <w:szCs w:val="24"/>
                <w:lang w:val="en-US"/>
              </w:rPr>
              <w:t>R42</w:t>
            </w:r>
          </w:p>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ПАЗ 3205</w:t>
            </w:r>
          </w:p>
        </w:tc>
        <w:tc>
          <w:tcPr>
            <w:tcW w:w="2314" w:type="dxa"/>
          </w:tcPr>
          <w:p w:rsidR="00087A9F" w:rsidRPr="00896282" w:rsidRDefault="00087A9F" w:rsidP="003B159F">
            <w:pPr>
              <w:pStyle w:val="a4"/>
              <w:ind w:firstLine="0"/>
              <w:jc w:val="center"/>
              <w:rPr>
                <w:rFonts w:ascii="Times New Roman" w:hAnsi="Times New Roman" w:cs="Times New Roman"/>
                <w:sz w:val="24"/>
                <w:szCs w:val="24"/>
              </w:rPr>
            </w:pPr>
          </w:p>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7 м</w:t>
            </w:r>
          </w:p>
        </w:tc>
        <w:tc>
          <w:tcPr>
            <w:tcW w:w="1964" w:type="dxa"/>
          </w:tcPr>
          <w:p w:rsidR="00087A9F" w:rsidRPr="00896282" w:rsidRDefault="00087A9F" w:rsidP="003B159F">
            <w:pPr>
              <w:pStyle w:val="a4"/>
              <w:ind w:firstLine="0"/>
              <w:jc w:val="center"/>
              <w:rPr>
                <w:rFonts w:ascii="Times New Roman" w:hAnsi="Times New Roman" w:cs="Times New Roman"/>
                <w:sz w:val="24"/>
                <w:szCs w:val="24"/>
              </w:rPr>
            </w:pPr>
          </w:p>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49-11</w:t>
            </w:r>
          </w:p>
        </w:tc>
        <w:tc>
          <w:tcPr>
            <w:tcW w:w="2376" w:type="dxa"/>
          </w:tcPr>
          <w:p w:rsidR="00087A9F" w:rsidRPr="00896282" w:rsidRDefault="00087A9F" w:rsidP="003B159F">
            <w:pPr>
              <w:pStyle w:val="a4"/>
              <w:ind w:firstLine="0"/>
              <w:jc w:val="center"/>
              <w:rPr>
                <w:rFonts w:ascii="Times New Roman" w:hAnsi="Times New Roman" w:cs="Times New Roman"/>
                <w:sz w:val="24"/>
                <w:szCs w:val="24"/>
              </w:rPr>
            </w:pPr>
          </w:p>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19-64</w:t>
            </w:r>
          </w:p>
        </w:tc>
      </w:tr>
    </w:tbl>
    <w:p w:rsidR="00087A9F" w:rsidRPr="00896282" w:rsidRDefault="00087A9F" w:rsidP="00D5109B">
      <w:pPr>
        <w:pStyle w:val="a4"/>
        <w:ind w:left="360" w:firstLine="348"/>
        <w:rPr>
          <w:rFonts w:ascii="Times New Roman" w:hAnsi="Times New Roman" w:cs="Times New Roman"/>
          <w:sz w:val="24"/>
          <w:szCs w:val="24"/>
        </w:rPr>
      </w:pPr>
    </w:p>
    <w:p w:rsidR="00087A9F" w:rsidRPr="00896282" w:rsidRDefault="00087A9F" w:rsidP="00BC5446">
      <w:pPr>
        <w:pStyle w:val="a4"/>
        <w:ind w:firstLine="348"/>
        <w:rPr>
          <w:rFonts w:ascii="Times New Roman" w:hAnsi="Times New Roman" w:cs="Times New Roman"/>
          <w:sz w:val="26"/>
          <w:szCs w:val="26"/>
        </w:rPr>
      </w:pPr>
      <w:r w:rsidRPr="00896282">
        <w:rPr>
          <w:rFonts w:ascii="Times New Roman" w:hAnsi="Times New Roman" w:cs="Times New Roman"/>
          <w:sz w:val="26"/>
          <w:szCs w:val="26"/>
        </w:rPr>
        <w:t>Сверхурочная работа оплачивается за первые два часа не менее чем в полуторном  размере, за последующие часы – не менее чем в двойном размере ( ст.99,152 ТК РФ).</w:t>
      </w:r>
    </w:p>
    <w:p w:rsidR="00087A9F" w:rsidRPr="00896282" w:rsidRDefault="00087A9F" w:rsidP="00BC5446">
      <w:pPr>
        <w:pStyle w:val="a4"/>
        <w:ind w:firstLine="348"/>
        <w:rPr>
          <w:rFonts w:ascii="Times New Roman" w:hAnsi="Times New Roman" w:cs="Times New Roman"/>
          <w:sz w:val="26"/>
          <w:szCs w:val="26"/>
        </w:rPr>
      </w:pPr>
      <w:r w:rsidRPr="00896282">
        <w:rPr>
          <w:rFonts w:ascii="Times New Roman" w:hAnsi="Times New Roman" w:cs="Times New Roman"/>
          <w:sz w:val="26"/>
          <w:szCs w:val="26"/>
        </w:rPr>
        <w:t>Для приемки подвижного состава и прохождения предрейсового, послерейсового медицинского осмотра, для водителей, определяется подготовительно - заключительное время в количестве от 10 до 40 минут. Подготовительно - заключительное время входит в рабочее время и оплачивается исходя из установленной часовой тарифной ставки.</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lastRenderedPageBreak/>
        <w:t>При постановке закрепленного за водителем автобуса на ремонт или техническое обслуживание (далее – ТО), водитель может быть задействован для работы на других автобусах. В случае перевода водителей вследствие простоя (в связи с неисправностью и т.д.) на работу и ТО подвижного состава оплата производится из расчета тарифной ставки водителя за время отработанное в смене.</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t>При невозможности использования водителя на работе  по назначению (в качестве водителя или при ремонте подвижного состава) оплата производится в соответствии со ст.155 ч.1 ТК РФ т.е. не ниже среднего заработка рассчитанного пропорционально отработанному времени.</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t>За время ТО и ремонта подвижного состава надбавка водителю за классность не начисляется.</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t>Водителям устанавливаются надбавки;</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за особые условия и интенсивность труда в размере до 25 %  тарифной ставки;</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за классность водителям 1 класса в размере 25 %, водителям 2 класса – 10 % установленной тарифной ставки за отработанное в качестве водителя время;</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за вредные условия труда в размере 4%;</w:t>
      </w:r>
    </w:p>
    <w:p w:rsidR="00087A9F" w:rsidRPr="00896282" w:rsidRDefault="00087A9F" w:rsidP="00D5109B">
      <w:pPr>
        <w:pStyle w:val="a4"/>
        <w:ind w:left="360" w:firstLine="0"/>
        <w:rPr>
          <w:rFonts w:ascii="Times New Roman" w:hAnsi="Times New Roman" w:cs="Times New Roman"/>
          <w:sz w:val="26"/>
          <w:szCs w:val="26"/>
        </w:rPr>
      </w:pPr>
      <w:r w:rsidRPr="00896282">
        <w:rPr>
          <w:rFonts w:ascii="Times New Roman" w:hAnsi="Times New Roman" w:cs="Times New Roman"/>
          <w:sz w:val="26"/>
          <w:szCs w:val="26"/>
        </w:rPr>
        <w:t xml:space="preserve">      За реализацию билетов  водителям устанавливается доплата  в размере 15 процентов от сданной выручки при условии выполнения плана перевозки пассажиров.</w:t>
      </w:r>
    </w:p>
    <w:p w:rsidR="00087A9F" w:rsidRPr="00896282" w:rsidRDefault="00087A9F" w:rsidP="00D5109B">
      <w:pPr>
        <w:pStyle w:val="a4"/>
        <w:ind w:firstLine="360"/>
        <w:jc w:val="center"/>
        <w:rPr>
          <w:rFonts w:ascii="Times New Roman" w:hAnsi="Times New Roman" w:cs="Times New Roman"/>
          <w:b/>
          <w:bCs/>
          <w:sz w:val="26"/>
          <w:szCs w:val="26"/>
        </w:rPr>
      </w:pPr>
    </w:p>
    <w:p w:rsidR="00087A9F" w:rsidRPr="00896282" w:rsidRDefault="00087A9F" w:rsidP="00D5109B">
      <w:pPr>
        <w:pStyle w:val="a4"/>
        <w:ind w:firstLine="360"/>
        <w:jc w:val="center"/>
        <w:rPr>
          <w:rFonts w:ascii="Times New Roman" w:hAnsi="Times New Roman" w:cs="Times New Roman"/>
          <w:b/>
          <w:bCs/>
          <w:sz w:val="26"/>
          <w:szCs w:val="26"/>
        </w:rPr>
      </w:pPr>
      <w:r w:rsidRPr="00896282">
        <w:rPr>
          <w:rFonts w:ascii="Times New Roman" w:hAnsi="Times New Roman" w:cs="Times New Roman"/>
          <w:b/>
          <w:bCs/>
          <w:sz w:val="26"/>
          <w:szCs w:val="26"/>
        </w:rPr>
        <w:t>5. Виды,  размеры, порядок и условия применения компенсационных и стимулирующих выплат</w:t>
      </w:r>
    </w:p>
    <w:p w:rsidR="00087A9F" w:rsidRPr="00896282" w:rsidRDefault="00087A9F" w:rsidP="00D5109B">
      <w:pPr>
        <w:pStyle w:val="a4"/>
        <w:ind w:firstLine="360"/>
        <w:jc w:val="center"/>
        <w:rPr>
          <w:rFonts w:ascii="Times New Roman" w:hAnsi="Times New Roman" w:cs="Times New Roman"/>
          <w:b/>
          <w:bCs/>
          <w:sz w:val="26"/>
          <w:szCs w:val="26"/>
        </w:rPr>
      </w:pP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5.1. К компенсационным выплатам работникам предприятия относятся:</w:t>
      </w:r>
    </w:p>
    <w:p w:rsidR="00087A9F" w:rsidRPr="00896282" w:rsidRDefault="00087A9F" w:rsidP="00F23847">
      <w:pPr>
        <w:pStyle w:val="a4"/>
        <w:numPr>
          <w:ilvl w:val="0"/>
          <w:numId w:val="3"/>
        </w:numPr>
        <w:ind w:left="0" w:firstLine="0"/>
        <w:rPr>
          <w:rFonts w:ascii="Times New Roman" w:hAnsi="Times New Roman" w:cs="Times New Roman"/>
          <w:sz w:val="26"/>
          <w:szCs w:val="26"/>
        </w:rPr>
      </w:pPr>
      <w:r w:rsidRPr="00896282">
        <w:rPr>
          <w:rFonts w:ascii="Times New Roman" w:hAnsi="Times New Roman" w:cs="Times New Roman"/>
          <w:sz w:val="26"/>
          <w:szCs w:val="26"/>
        </w:rPr>
        <w:t>за совмещение профессий;</w:t>
      </w:r>
    </w:p>
    <w:p w:rsidR="00087A9F" w:rsidRPr="00896282" w:rsidRDefault="00087A9F" w:rsidP="00F23847">
      <w:pPr>
        <w:pStyle w:val="a4"/>
        <w:numPr>
          <w:ilvl w:val="0"/>
          <w:numId w:val="3"/>
        </w:numPr>
        <w:ind w:left="0" w:firstLine="0"/>
        <w:rPr>
          <w:rFonts w:ascii="Times New Roman" w:hAnsi="Times New Roman" w:cs="Times New Roman"/>
          <w:sz w:val="26"/>
          <w:szCs w:val="26"/>
        </w:rPr>
      </w:pPr>
      <w:r w:rsidRPr="00896282">
        <w:rPr>
          <w:rFonts w:ascii="Times New Roman" w:hAnsi="Times New Roman" w:cs="Times New Roman"/>
          <w:sz w:val="26"/>
          <w:szCs w:val="26"/>
        </w:rPr>
        <w:t>за расширение зон обслуживания;</w:t>
      </w:r>
    </w:p>
    <w:p w:rsidR="00087A9F" w:rsidRPr="00896282" w:rsidRDefault="00087A9F" w:rsidP="00F23847">
      <w:pPr>
        <w:pStyle w:val="a4"/>
        <w:numPr>
          <w:ilvl w:val="0"/>
          <w:numId w:val="3"/>
        </w:numPr>
        <w:ind w:left="0" w:firstLine="0"/>
        <w:rPr>
          <w:rFonts w:ascii="Times New Roman" w:hAnsi="Times New Roman" w:cs="Times New Roman"/>
          <w:sz w:val="26"/>
          <w:szCs w:val="26"/>
        </w:rPr>
      </w:pPr>
      <w:r w:rsidRPr="00896282">
        <w:rPr>
          <w:rFonts w:ascii="Times New Roman" w:hAnsi="Times New Roman" w:cs="Times New Roman"/>
          <w:sz w:val="26"/>
          <w:szCs w:val="26"/>
        </w:rPr>
        <w:t>за увеличение объёма работы или исполнение обязанностей временно отсутствующего работника, без освобождения от работы, определенной трудовым договором;</w:t>
      </w:r>
    </w:p>
    <w:p w:rsidR="00087A9F" w:rsidRPr="00896282" w:rsidRDefault="00087A9F" w:rsidP="00F23847">
      <w:pPr>
        <w:numPr>
          <w:ilvl w:val="0"/>
          <w:numId w:val="3"/>
        </w:numPr>
        <w:autoSpaceDE w:val="0"/>
        <w:autoSpaceDN w:val="0"/>
        <w:adjustRightInd w:val="0"/>
        <w:spacing w:after="0" w:line="240" w:lineRule="auto"/>
        <w:ind w:left="0" w:firstLine="0"/>
        <w:jc w:val="both"/>
        <w:rPr>
          <w:rFonts w:ascii="Times New Roman" w:hAnsi="Times New Roman" w:cs="Times New Roman"/>
          <w:sz w:val="26"/>
          <w:szCs w:val="26"/>
        </w:rPr>
      </w:pPr>
      <w:r w:rsidRPr="00896282">
        <w:rPr>
          <w:rFonts w:ascii="Times New Roman" w:hAnsi="Times New Roman" w:cs="Times New Roman"/>
          <w:sz w:val="26"/>
          <w:szCs w:val="26"/>
        </w:rPr>
        <w:t>доплата за работу в ночное время и за работу в дневное время в выходные и праздничные дни;</w:t>
      </w:r>
    </w:p>
    <w:p w:rsidR="00087A9F" w:rsidRPr="00896282" w:rsidRDefault="00087A9F" w:rsidP="00F23847">
      <w:pPr>
        <w:numPr>
          <w:ilvl w:val="0"/>
          <w:numId w:val="3"/>
        </w:numPr>
        <w:autoSpaceDE w:val="0"/>
        <w:autoSpaceDN w:val="0"/>
        <w:adjustRightInd w:val="0"/>
        <w:spacing w:after="0" w:line="240" w:lineRule="auto"/>
        <w:ind w:left="0" w:firstLine="0"/>
        <w:jc w:val="both"/>
        <w:rPr>
          <w:rFonts w:ascii="Times New Roman" w:hAnsi="Times New Roman" w:cs="Times New Roman"/>
          <w:sz w:val="26"/>
          <w:szCs w:val="26"/>
        </w:rPr>
      </w:pPr>
      <w:r w:rsidRPr="00896282">
        <w:rPr>
          <w:rFonts w:ascii="Times New Roman" w:hAnsi="Times New Roman" w:cs="Times New Roman"/>
          <w:sz w:val="26"/>
          <w:szCs w:val="26"/>
        </w:rPr>
        <w:t>доплата работникам предприятия, занятым на работах, связанных с вредными условиями труда.</w:t>
      </w:r>
    </w:p>
    <w:p w:rsidR="00087A9F" w:rsidRPr="00896282" w:rsidRDefault="00087A9F" w:rsidP="00BC5446">
      <w:pPr>
        <w:autoSpaceDE w:val="0"/>
        <w:autoSpaceDN w:val="0"/>
        <w:adjustRightInd w:val="0"/>
        <w:spacing w:after="0" w:line="240" w:lineRule="auto"/>
        <w:jc w:val="both"/>
        <w:rPr>
          <w:rFonts w:ascii="Times New Roman" w:hAnsi="Times New Roman" w:cs="Times New Roman"/>
          <w:sz w:val="26"/>
          <w:szCs w:val="26"/>
        </w:rPr>
      </w:pPr>
      <w:r w:rsidRPr="00896282">
        <w:rPr>
          <w:rFonts w:ascii="Times New Roman" w:hAnsi="Times New Roman" w:cs="Times New Roman"/>
          <w:sz w:val="26"/>
          <w:szCs w:val="26"/>
        </w:rPr>
        <w:t xml:space="preserve">      5.1.1.  Доплата за совмещение профессий (должностей), за расширение зон обслуживания, за увеличение объёма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выполнении им дополнительной работы не входящей в его должностные обязанности. 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оформляется приказом и дополнительным соглашением к трудовому договору. Максимальный размер доплаты не может превышать 50 процентов от должностного оклада.</w:t>
      </w:r>
    </w:p>
    <w:p w:rsidR="00087A9F" w:rsidRPr="00896282" w:rsidRDefault="00087A9F" w:rsidP="00BC5446">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5.1.2. За работу в ночное время с 22-00 часов до 6-00 часов  сторожам производится оплата в размере 35% от установленного должностного оклада.</w:t>
      </w:r>
    </w:p>
    <w:p w:rsidR="00087A9F" w:rsidRPr="00896282" w:rsidRDefault="00087A9F" w:rsidP="00BC5446">
      <w:pPr>
        <w:pStyle w:val="a4"/>
        <w:ind w:firstLine="720"/>
        <w:jc w:val="left"/>
        <w:rPr>
          <w:rFonts w:ascii="Times New Roman" w:hAnsi="Times New Roman" w:cs="Times New Roman"/>
          <w:sz w:val="26"/>
          <w:szCs w:val="26"/>
        </w:rPr>
      </w:pPr>
      <w:r w:rsidRPr="00896282">
        <w:rPr>
          <w:rFonts w:ascii="Times New Roman" w:hAnsi="Times New Roman" w:cs="Times New Roman"/>
          <w:sz w:val="26"/>
          <w:szCs w:val="26"/>
        </w:rPr>
        <w:t>5.1.3. Доплата работникам предприятия, занятым на работах, связанных с вредными условиями труда производится доплата в размере 10% должностного оклада.</w:t>
      </w:r>
    </w:p>
    <w:p w:rsidR="00087A9F" w:rsidRPr="00896282" w:rsidRDefault="00087A9F" w:rsidP="00F23847">
      <w:pPr>
        <w:pStyle w:val="2"/>
        <w:ind w:left="180"/>
        <w:rPr>
          <w:rFonts w:ascii="Times New Roman" w:hAnsi="Times New Roman" w:cs="Times New Roman"/>
          <w:sz w:val="26"/>
          <w:szCs w:val="26"/>
        </w:rPr>
      </w:pPr>
      <w:r w:rsidRPr="00896282">
        <w:rPr>
          <w:rFonts w:ascii="Times New Roman" w:hAnsi="Times New Roman" w:cs="Times New Roman"/>
          <w:sz w:val="26"/>
          <w:szCs w:val="26"/>
        </w:rPr>
        <w:lastRenderedPageBreak/>
        <w:t>5.2. К стимулирующим выплатам работникам предприятия относятся:</w:t>
      </w:r>
    </w:p>
    <w:p w:rsidR="00087A9F" w:rsidRPr="00896282" w:rsidRDefault="00087A9F" w:rsidP="00F23847">
      <w:pPr>
        <w:spacing w:after="0" w:line="240" w:lineRule="auto"/>
        <w:jc w:val="both"/>
        <w:rPr>
          <w:rFonts w:ascii="Times New Roman" w:hAnsi="Times New Roman" w:cs="Times New Roman"/>
          <w:sz w:val="26"/>
          <w:szCs w:val="26"/>
        </w:rPr>
      </w:pPr>
      <w:r w:rsidRPr="00896282">
        <w:rPr>
          <w:rFonts w:ascii="Times New Roman" w:hAnsi="Times New Roman" w:cs="Times New Roman"/>
          <w:sz w:val="26"/>
          <w:szCs w:val="26"/>
        </w:rPr>
        <w:t xml:space="preserve">        5.2.1. Надбавка за интенсивность и высокие результаты  работы. Указанная надбавка устанавливается работникам предприятия за высокие достижения в работе, выполнение особо важных или срочных работ, а также за напряженность в труде. Указанная надбавка устанавливается на определенный срок, но не более одного года, приказами руководителя предприятия и отменяется при ухудшении показателей в работе или окончании особо важных или срочных работ.</w:t>
      </w:r>
    </w:p>
    <w:p w:rsidR="00087A9F" w:rsidRPr="00896282" w:rsidRDefault="00087A9F" w:rsidP="00F23847">
      <w:pPr>
        <w:spacing w:after="0" w:line="240" w:lineRule="auto"/>
        <w:jc w:val="both"/>
        <w:rPr>
          <w:rFonts w:ascii="Times New Roman" w:hAnsi="Times New Roman" w:cs="Times New Roman"/>
          <w:sz w:val="26"/>
          <w:szCs w:val="26"/>
        </w:rPr>
      </w:pPr>
      <w:r w:rsidRPr="00896282">
        <w:rPr>
          <w:rFonts w:ascii="Times New Roman" w:hAnsi="Times New Roman" w:cs="Times New Roman"/>
          <w:sz w:val="26"/>
          <w:szCs w:val="26"/>
        </w:rPr>
        <w:tab/>
        <w:t>Надбавка устанавливается работникам предприятия в процентах к должностному окладу до 20% включительно.</w:t>
      </w:r>
    </w:p>
    <w:p w:rsidR="00087A9F" w:rsidRPr="00896282" w:rsidRDefault="00087A9F" w:rsidP="00BC5446">
      <w:pPr>
        <w:spacing w:after="0" w:line="240" w:lineRule="auto"/>
        <w:rPr>
          <w:rFonts w:ascii="Times New Roman" w:hAnsi="Times New Roman" w:cs="Times New Roman"/>
          <w:sz w:val="26"/>
          <w:szCs w:val="26"/>
        </w:rPr>
      </w:pPr>
      <w:r w:rsidRPr="00896282">
        <w:rPr>
          <w:rFonts w:ascii="Times New Roman" w:hAnsi="Times New Roman" w:cs="Times New Roman"/>
          <w:sz w:val="26"/>
          <w:szCs w:val="26"/>
        </w:rPr>
        <w:t xml:space="preserve">       5.2.2.</w:t>
      </w:r>
      <w:r w:rsidRPr="00896282">
        <w:rPr>
          <w:rFonts w:ascii="Times New Roman" w:hAnsi="Times New Roman" w:cs="Times New Roman"/>
          <w:b/>
          <w:bCs/>
          <w:sz w:val="26"/>
          <w:szCs w:val="26"/>
        </w:rPr>
        <w:t xml:space="preserve"> </w:t>
      </w:r>
      <w:r w:rsidRPr="00896282">
        <w:rPr>
          <w:rFonts w:ascii="Times New Roman" w:hAnsi="Times New Roman" w:cs="Times New Roman"/>
          <w:sz w:val="26"/>
          <w:szCs w:val="26"/>
        </w:rPr>
        <w:t>Премиальные выплаты по итогам работы. Выплаты осуществляется за отчетный период (месяц, квартал, год).</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ab/>
        <w:t>Показатели оценки труда работников предприятия, за достижение которых осуществляется премирование, и порядок выплаты премий устанавливается Положением о премировании, утвержденным  в соответствии с действующим законодательством.</w:t>
      </w:r>
    </w:p>
    <w:p w:rsidR="00087A9F" w:rsidRPr="00896282" w:rsidRDefault="00087A9F" w:rsidP="00BC5446">
      <w:pPr>
        <w:pStyle w:val="a6"/>
        <w:autoSpaceDE/>
        <w:autoSpaceDN/>
        <w:adjustRightInd/>
        <w:rPr>
          <w:rFonts w:ascii="Times New Roman" w:hAnsi="Times New Roman" w:cs="Times New Roman"/>
          <w:sz w:val="26"/>
          <w:szCs w:val="26"/>
        </w:rPr>
      </w:pPr>
      <w:r w:rsidRPr="00896282">
        <w:rPr>
          <w:rFonts w:ascii="Times New Roman" w:hAnsi="Times New Roman" w:cs="Times New Roman"/>
          <w:sz w:val="26"/>
          <w:szCs w:val="26"/>
        </w:rPr>
        <w:t xml:space="preserve">        5.3. Выплаты компенсационного и стимулирующего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РФ.</w:t>
      </w:r>
    </w:p>
    <w:p w:rsidR="00087A9F" w:rsidRPr="00896282" w:rsidRDefault="00087A9F" w:rsidP="00F23847">
      <w:pPr>
        <w:pStyle w:val="a4"/>
        <w:numPr>
          <w:ilvl w:val="1"/>
          <w:numId w:val="6"/>
        </w:numPr>
        <w:ind w:left="0" w:firstLine="540"/>
        <w:rPr>
          <w:rFonts w:ascii="Times New Roman" w:hAnsi="Times New Roman" w:cs="Times New Roman"/>
          <w:sz w:val="26"/>
          <w:szCs w:val="26"/>
        </w:rPr>
      </w:pPr>
      <w:r w:rsidRPr="00896282">
        <w:rPr>
          <w:rFonts w:ascii="Times New Roman" w:hAnsi="Times New Roman" w:cs="Times New Roman"/>
          <w:sz w:val="26"/>
          <w:szCs w:val="26"/>
        </w:rPr>
        <w:t xml:space="preserve"> Выплаты компенсационного и стимулирующего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87A9F" w:rsidRPr="00896282" w:rsidRDefault="00087A9F" w:rsidP="00F23847">
      <w:pPr>
        <w:pStyle w:val="a4"/>
        <w:numPr>
          <w:ilvl w:val="1"/>
          <w:numId w:val="5"/>
        </w:numPr>
        <w:tabs>
          <w:tab w:val="clear" w:pos="720"/>
          <w:tab w:val="num" w:pos="180"/>
        </w:tabs>
        <w:ind w:left="0" w:firstLine="0"/>
        <w:rPr>
          <w:rFonts w:ascii="Times New Roman" w:hAnsi="Times New Roman" w:cs="Times New Roman"/>
          <w:sz w:val="26"/>
          <w:szCs w:val="26"/>
        </w:rPr>
      </w:pPr>
      <w:r w:rsidRPr="00896282">
        <w:rPr>
          <w:rFonts w:ascii="Times New Roman" w:hAnsi="Times New Roman" w:cs="Times New Roman"/>
          <w:sz w:val="26"/>
          <w:szCs w:val="26"/>
        </w:rPr>
        <w:t>Работодатель на предприятии производит выплаты компенсационного и стимулирующего характера за счет собственных средств, предприятия, других источников, предусмотренных законодательством.</w:t>
      </w:r>
    </w:p>
    <w:p w:rsidR="00087A9F" w:rsidRPr="00896282" w:rsidRDefault="00087A9F" w:rsidP="00D5109B">
      <w:pPr>
        <w:pStyle w:val="a4"/>
        <w:ind w:firstLine="0"/>
        <w:jc w:val="center"/>
        <w:rPr>
          <w:rFonts w:ascii="Times New Roman" w:hAnsi="Times New Roman" w:cs="Times New Roman"/>
          <w:b/>
          <w:bCs/>
          <w:sz w:val="26"/>
          <w:szCs w:val="26"/>
        </w:rPr>
      </w:pPr>
    </w:p>
    <w:p w:rsidR="00087A9F" w:rsidRPr="00896282" w:rsidRDefault="00087A9F" w:rsidP="00D5109B">
      <w:pPr>
        <w:pStyle w:val="a4"/>
        <w:ind w:firstLine="0"/>
        <w:jc w:val="center"/>
        <w:rPr>
          <w:rFonts w:ascii="Times New Roman" w:hAnsi="Times New Roman" w:cs="Times New Roman"/>
          <w:b/>
          <w:bCs/>
          <w:sz w:val="26"/>
          <w:szCs w:val="26"/>
        </w:rPr>
      </w:pPr>
      <w:r w:rsidRPr="00896282">
        <w:rPr>
          <w:rFonts w:ascii="Times New Roman" w:hAnsi="Times New Roman" w:cs="Times New Roman"/>
          <w:b/>
          <w:bCs/>
          <w:sz w:val="26"/>
          <w:szCs w:val="26"/>
        </w:rPr>
        <w:t>6. Порядок оказания материальной помощи</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sz w:val="26"/>
          <w:szCs w:val="26"/>
        </w:rPr>
        <w:t xml:space="preserve">      6.1. Материальная помощь выплачивается работникам предприятия в качестве социальной поддержки, а также в связи со стихийными бедствиями, и иными непредвиденными обстоятельствами (пожар, кража, авария, и другие обстоятельства), болезнью работника или его близких родственников (связанная с необходимостью стационарного лечения), смертью близких родственников и по другим уважительным причинам (регистрация брака, рождение ребенка, при выходе на пенсию).</w:t>
      </w:r>
    </w:p>
    <w:p w:rsidR="00087A9F" w:rsidRPr="00896282" w:rsidRDefault="00087A9F" w:rsidP="00D5109B">
      <w:pPr>
        <w:pStyle w:val="a4"/>
        <w:ind w:firstLine="0"/>
        <w:rPr>
          <w:rFonts w:ascii="Times New Roman" w:hAnsi="Times New Roman" w:cs="Times New Roman"/>
          <w:sz w:val="26"/>
          <w:szCs w:val="26"/>
        </w:rPr>
      </w:pPr>
      <w:r w:rsidRPr="00896282">
        <w:rPr>
          <w:rFonts w:ascii="Times New Roman" w:hAnsi="Times New Roman" w:cs="Times New Roman"/>
          <w:b/>
          <w:bCs/>
          <w:sz w:val="26"/>
          <w:szCs w:val="26"/>
        </w:rPr>
        <w:t xml:space="preserve">     </w:t>
      </w:r>
      <w:r w:rsidRPr="00896282">
        <w:rPr>
          <w:rFonts w:ascii="Times New Roman" w:hAnsi="Times New Roman" w:cs="Times New Roman"/>
          <w:sz w:val="26"/>
          <w:szCs w:val="26"/>
        </w:rPr>
        <w:t>6.2. Материальная помощь устанавливается в следующих размерах:</w:t>
      </w:r>
    </w:p>
    <w:p w:rsidR="00087A9F" w:rsidRPr="00896282" w:rsidRDefault="00087A9F" w:rsidP="00F23847">
      <w:pPr>
        <w:numPr>
          <w:ilvl w:val="0"/>
          <w:numId w:val="3"/>
        </w:numPr>
        <w:autoSpaceDE w:val="0"/>
        <w:autoSpaceDN w:val="0"/>
        <w:adjustRightInd w:val="0"/>
        <w:spacing w:after="0" w:line="240" w:lineRule="auto"/>
        <w:jc w:val="both"/>
        <w:rPr>
          <w:rFonts w:ascii="Times New Roman" w:hAnsi="Times New Roman" w:cs="Times New Roman"/>
          <w:sz w:val="26"/>
          <w:szCs w:val="26"/>
        </w:rPr>
      </w:pPr>
      <w:r w:rsidRPr="00896282">
        <w:rPr>
          <w:rFonts w:ascii="Times New Roman" w:hAnsi="Times New Roman" w:cs="Times New Roman"/>
          <w:sz w:val="26"/>
          <w:szCs w:val="26"/>
        </w:rPr>
        <w:t>разовая материальная помощь работникам, пострадавшим от стихийных бедствий в размере месячного заработка (оклада) тарифной ставки.</w:t>
      </w:r>
    </w:p>
    <w:p w:rsidR="00087A9F" w:rsidRPr="00896282" w:rsidRDefault="00087A9F" w:rsidP="00D5109B">
      <w:pPr>
        <w:pStyle w:val="21"/>
        <w:numPr>
          <w:ilvl w:val="0"/>
          <w:numId w:val="3"/>
        </w:numPr>
        <w:rPr>
          <w:rFonts w:ascii="Times New Roman" w:hAnsi="Times New Roman" w:cs="Times New Roman"/>
          <w:sz w:val="26"/>
          <w:szCs w:val="26"/>
        </w:rPr>
      </w:pPr>
      <w:r w:rsidRPr="00896282">
        <w:rPr>
          <w:rFonts w:ascii="Times New Roman" w:hAnsi="Times New Roman" w:cs="Times New Roman"/>
          <w:sz w:val="26"/>
          <w:szCs w:val="26"/>
        </w:rPr>
        <w:t>ежегодная материальная помощь на оздоровление в период отпуска выплачивается при уходе в очередной отпуск в размере месячного заработка (оклада) тарифной ставки;</w:t>
      </w:r>
    </w:p>
    <w:p w:rsidR="00087A9F" w:rsidRPr="00896282" w:rsidRDefault="00087A9F" w:rsidP="00D5109B">
      <w:pPr>
        <w:pStyle w:val="21"/>
        <w:ind w:left="0"/>
        <w:rPr>
          <w:rFonts w:ascii="Times New Roman" w:hAnsi="Times New Roman" w:cs="Times New Roman"/>
          <w:sz w:val="26"/>
          <w:szCs w:val="26"/>
        </w:rPr>
      </w:pPr>
      <w:r w:rsidRPr="00896282">
        <w:rPr>
          <w:rFonts w:ascii="Times New Roman" w:hAnsi="Times New Roman" w:cs="Times New Roman"/>
          <w:sz w:val="26"/>
          <w:szCs w:val="26"/>
        </w:rPr>
        <w:t xml:space="preserve">      -   по другим уважительным причинам – на усмотрение руководителя предприятия.</w:t>
      </w:r>
    </w:p>
    <w:p w:rsidR="00087A9F" w:rsidRPr="00896282" w:rsidRDefault="00087A9F" w:rsidP="00F23847">
      <w:pPr>
        <w:autoSpaceDE w:val="0"/>
        <w:autoSpaceDN w:val="0"/>
        <w:adjustRightInd w:val="0"/>
        <w:spacing w:after="0" w:line="240" w:lineRule="auto"/>
        <w:jc w:val="both"/>
        <w:rPr>
          <w:rFonts w:ascii="Times New Roman" w:hAnsi="Times New Roman" w:cs="Times New Roman"/>
          <w:sz w:val="26"/>
          <w:szCs w:val="26"/>
        </w:rPr>
      </w:pPr>
      <w:r w:rsidRPr="00896282">
        <w:rPr>
          <w:rFonts w:ascii="Times New Roman" w:hAnsi="Times New Roman" w:cs="Times New Roman"/>
          <w:sz w:val="26"/>
          <w:szCs w:val="26"/>
        </w:rPr>
        <w:t xml:space="preserve">    6.3. Основанием для оказания материальной помощи является письменное заявление работника на имя директора предприятия.</w:t>
      </w:r>
    </w:p>
    <w:p w:rsidR="00087A9F" w:rsidRPr="00896282" w:rsidRDefault="00087A9F" w:rsidP="00F23847">
      <w:pPr>
        <w:pStyle w:val="21"/>
        <w:ind w:left="0"/>
        <w:rPr>
          <w:rFonts w:ascii="Times New Roman" w:hAnsi="Times New Roman" w:cs="Times New Roman"/>
        </w:rPr>
      </w:pPr>
      <w:r w:rsidRPr="00896282">
        <w:rPr>
          <w:rFonts w:ascii="Times New Roman" w:hAnsi="Times New Roman" w:cs="Times New Roman"/>
        </w:rPr>
        <w:t xml:space="preserve">    6.4. Материальная помощь выплачивается из фонда оплаты труда, на основании приказа директора, за счет средств предприятия, при условии наличия их на расчетном счете.</w:t>
      </w:r>
    </w:p>
    <w:p w:rsidR="00087A9F" w:rsidRPr="00896282" w:rsidRDefault="00087A9F" w:rsidP="00BC5446">
      <w:pPr>
        <w:pStyle w:val="21"/>
        <w:ind w:left="0"/>
        <w:rPr>
          <w:rFonts w:ascii="Times New Roman" w:hAnsi="Times New Roman" w:cs="Times New Roman"/>
          <w:sz w:val="26"/>
          <w:szCs w:val="26"/>
        </w:rPr>
      </w:pPr>
    </w:p>
    <w:p w:rsidR="00087A9F" w:rsidRPr="00896282" w:rsidRDefault="00087A9F" w:rsidP="00D5109B">
      <w:pPr>
        <w:autoSpaceDE w:val="0"/>
        <w:autoSpaceDN w:val="0"/>
        <w:adjustRightInd w:val="0"/>
        <w:ind w:left="360"/>
        <w:jc w:val="center"/>
        <w:rPr>
          <w:rFonts w:ascii="Times New Roman" w:hAnsi="Times New Roman" w:cs="Times New Roman"/>
          <w:b/>
          <w:bCs/>
          <w:sz w:val="26"/>
          <w:szCs w:val="26"/>
        </w:rPr>
      </w:pPr>
      <w:r w:rsidRPr="00896282">
        <w:rPr>
          <w:rFonts w:ascii="Times New Roman" w:hAnsi="Times New Roman" w:cs="Times New Roman"/>
          <w:b/>
          <w:bCs/>
          <w:sz w:val="26"/>
          <w:szCs w:val="26"/>
        </w:rPr>
        <w:t>7. Порядок формирования фонда оплаты труда</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lastRenderedPageBreak/>
        <w:t>Штатное расписание утверждается директором предприятия по согласованию с Администрацией муниципального образования.</w:t>
      </w:r>
    </w:p>
    <w:p w:rsidR="00087A9F" w:rsidRPr="00896282" w:rsidRDefault="00087A9F" w:rsidP="00D5109B">
      <w:pPr>
        <w:pStyle w:val="a4"/>
        <w:ind w:left="360" w:firstLine="348"/>
        <w:rPr>
          <w:rFonts w:ascii="Times New Roman" w:hAnsi="Times New Roman" w:cs="Times New Roman"/>
          <w:sz w:val="26"/>
          <w:szCs w:val="26"/>
        </w:rPr>
      </w:pPr>
      <w:r w:rsidRPr="00896282">
        <w:rPr>
          <w:rFonts w:ascii="Times New Roman" w:hAnsi="Times New Roman" w:cs="Times New Roman"/>
          <w:sz w:val="26"/>
          <w:szCs w:val="26"/>
        </w:rPr>
        <w:t>Объем средств на оплату труда работников предприятия формируется на календарный год, исходя из объема ассигнований бюджета муниципального образования «Краснинский район» Смоленской области, средств, поступающих от приносящей доход деятельности, исходя из:</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должностных окладов, тарифных ставок работников предприятия, согласно штатного расписания;</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выплат компенсационного и стимулирующего характера;</w:t>
      </w:r>
    </w:p>
    <w:p w:rsidR="00087A9F" w:rsidRPr="00896282" w:rsidRDefault="00087A9F" w:rsidP="00D5109B">
      <w:pPr>
        <w:pStyle w:val="a4"/>
        <w:numPr>
          <w:ilvl w:val="0"/>
          <w:numId w:val="3"/>
        </w:numPr>
        <w:rPr>
          <w:rFonts w:ascii="Times New Roman" w:hAnsi="Times New Roman" w:cs="Times New Roman"/>
          <w:sz w:val="26"/>
          <w:szCs w:val="26"/>
        </w:rPr>
      </w:pPr>
      <w:r w:rsidRPr="00896282">
        <w:rPr>
          <w:rFonts w:ascii="Times New Roman" w:hAnsi="Times New Roman" w:cs="Times New Roman"/>
          <w:sz w:val="26"/>
          <w:szCs w:val="26"/>
        </w:rPr>
        <w:t>материальной помощи работникам.</w:t>
      </w:r>
    </w:p>
    <w:p w:rsidR="00087A9F" w:rsidRPr="00896282" w:rsidRDefault="00087A9F" w:rsidP="00D5109B">
      <w:pPr>
        <w:pStyle w:val="a4"/>
        <w:ind w:left="360" w:firstLine="0"/>
        <w:rPr>
          <w:rFonts w:ascii="Times New Roman" w:hAnsi="Times New Roman" w:cs="Times New Roman"/>
          <w:sz w:val="26"/>
          <w:szCs w:val="26"/>
        </w:rPr>
      </w:pPr>
    </w:p>
    <w:p w:rsidR="00087A9F" w:rsidRPr="00896282" w:rsidRDefault="00087A9F" w:rsidP="00D5109B">
      <w:pPr>
        <w:pStyle w:val="a4"/>
        <w:ind w:left="360" w:firstLine="0"/>
        <w:jc w:val="center"/>
        <w:rPr>
          <w:rFonts w:ascii="Times New Roman" w:hAnsi="Times New Roman" w:cs="Times New Roman"/>
          <w:b/>
          <w:bCs/>
          <w:sz w:val="26"/>
          <w:szCs w:val="26"/>
        </w:rPr>
      </w:pPr>
      <w:r w:rsidRPr="00896282">
        <w:rPr>
          <w:rFonts w:ascii="Times New Roman" w:hAnsi="Times New Roman" w:cs="Times New Roman"/>
          <w:b/>
          <w:bCs/>
          <w:sz w:val="26"/>
          <w:szCs w:val="26"/>
        </w:rPr>
        <w:t>8. Перечень должностей, профессий работников предприятия, относящихся к ИТР и служащим</w:t>
      </w:r>
    </w:p>
    <w:p w:rsidR="00087A9F" w:rsidRPr="00896282" w:rsidRDefault="00087A9F" w:rsidP="00D5109B">
      <w:pPr>
        <w:pStyle w:val="a4"/>
        <w:ind w:left="360"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 п/п</w:t>
            </w:r>
          </w:p>
        </w:tc>
        <w:tc>
          <w:tcPr>
            <w:tcW w:w="846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Наименование должностей</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Директор</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2</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Главный бухгалтер</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3</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 xml:space="preserve">Бухгалтер </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4</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Главный механик</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5</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Контролер технического состояния автотранспортных средств</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6</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Кассир автостанции</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7</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Контролер пассажирского транспорта</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8</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Диспетчер</w:t>
            </w:r>
          </w:p>
        </w:tc>
      </w:tr>
    </w:tbl>
    <w:p w:rsidR="00087A9F" w:rsidRPr="00896282" w:rsidRDefault="00087A9F" w:rsidP="00D5109B">
      <w:pPr>
        <w:pStyle w:val="a4"/>
        <w:ind w:left="360" w:firstLine="0"/>
        <w:jc w:val="center"/>
        <w:rPr>
          <w:rFonts w:ascii="Times New Roman" w:hAnsi="Times New Roman" w:cs="Times New Roman"/>
          <w:b/>
          <w:bCs/>
          <w:sz w:val="24"/>
          <w:szCs w:val="24"/>
        </w:rPr>
      </w:pPr>
    </w:p>
    <w:p w:rsidR="00087A9F" w:rsidRPr="00896282" w:rsidRDefault="00087A9F" w:rsidP="00D5109B">
      <w:pPr>
        <w:pStyle w:val="a4"/>
        <w:ind w:firstLine="0"/>
        <w:jc w:val="center"/>
        <w:rPr>
          <w:rFonts w:ascii="Times New Roman" w:hAnsi="Times New Roman" w:cs="Times New Roman"/>
          <w:b/>
          <w:bCs/>
          <w:sz w:val="26"/>
          <w:szCs w:val="26"/>
        </w:rPr>
      </w:pPr>
      <w:r w:rsidRPr="00896282">
        <w:rPr>
          <w:rFonts w:ascii="Times New Roman" w:hAnsi="Times New Roman" w:cs="Times New Roman"/>
          <w:b/>
          <w:bCs/>
          <w:sz w:val="26"/>
          <w:szCs w:val="26"/>
        </w:rPr>
        <w:t>9. Перечень должностей, профессий  работников  предприятия,  относящихся к            обслуживающему персоналу</w:t>
      </w:r>
    </w:p>
    <w:p w:rsidR="00087A9F" w:rsidRPr="00896282" w:rsidRDefault="00087A9F" w:rsidP="00D5109B">
      <w:pPr>
        <w:pStyle w:val="a4"/>
        <w:ind w:left="360"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 п/п</w:t>
            </w:r>
          </w:p>
        </w:tc>
        <w:tc>
          <w:tcPr>
            <w:tcW w:w="846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Наименование должностей</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1.</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Водитель легкового автомобиля</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2.</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Водитель автобуса</w:t>
            </w:r>
          </w:p>
        </w:tc>
      </w:tr>
      <w:tr w:rsidR="00087A9F" w:rsidRPr="00896282">
        <w:tc>
          <w:tcPr>
            <w:tcW w:w="720" w:type="dxa"/>
          </w:tcPr>
          <w:p w:rsidR="00087A9F" w:rsidRPr="00896282" w:rsidRDefault="00087A9F" w:rsidP="003B159F">
            <w:pPr>
              <w:pStyle w:val="a4"/>
              <w:ind w:firstLine="0"/>
              <w:jc w:val="center"/>
              <w:rPr>
                <w:rFonts w:ascii="Times New Roman" w:hAnsi="Times New Roman" w:cs="Times New Roman"/>
                <w:sz w:val="24"/>
                <w:szCs w:val="24"/>
              </w:rPr>
            </w:pPr>
            <w:r w:rsidRPr="00896282">
              <w:rPr>
                <w:rFonts w:ascii="Times New Roman" w:hAnsi="Times New Roman" w:cs="Times New Roman"/>
                <w:sz w:val="24"/>
                <w:szCs w:val="24"/>
              </w:rPr>
              <w:t>3.</w:t>
            </w:r>
          </w:p>
        </w:tc>
        <w:tc>
          <w:tcPr>
            <w:tcW w:w="8460" w:type="dxa"/>
          </w:tcPr>
          <w:p w:rsidR="00087A9F" w:rsidRPr="00896282" w:rsidRDefault="00087A9F" w:rsidP="003B159F">
            <w:pPr>
              <w:pStyle w:val="a4"/>
              <w:ind w:firstLine="0"/>
              <w:jc w:val="left"/>
              <w:rPr>
                <w:rFonts w:ascii="Times New Roman" w:hAnsi="Times New Roman" w:cs="Times New Roman"/>
                <w:sz w:val="24"/>
                <w:szCs w:val="24"/>
              </w:rPr>
            </w:pPr>
            <w:r w:rsidRPr="00896282">
              <w:rPr>
                <w:rFonts w:ascii="Times New Roman" w:hAnsi="Times New Roman" w:cs="Times New Roman"/>
                <w:sz w:val="24"/>
                <w:szCs w:val="24"/>
              </w:rPr>
              <w:t>Сторож</w:t>
            </w:r>
          </w:p>
        </w:tc>
      </w:tr>
    </w:tbl>
    <w:p w:rsidR="00087A9F" w:rsidRPr="00896282" w:rsidRDefault="00087A9F" w:rsidP="00D5109B">
      <w:pPr>
        <w:pStyle w:val="a4"/>
        <w:ind w:firstLine="0"/>
        <w:rPr>
          <w:rFonts w:ascii="Times New Roman" w:hAnsi="Times New Roman" w:cs="Times New Roman"/>
          <w:b/>
          <w:bCs/>
          <w:sz w:val="24"/>
          <w:szCs w:val="24"/>
        </w:rPr>
      </w:pPr>
    </w:p>
    <w:p w:rsidR="00087A9F" w:rsidRDefault="00087A9F" w:rsidP="00D5109B">
      <w:pPr>
        <w:rPr>
          <w:sz w:val="26"/>
          <w:szCs w:val="26"/>
        </w:rPr>
      </w:pPr>
      <w:r w:rsidRPr="00896282">
        <w:rPr>
          <w:rFonts w:ascii="Times New Roman" w:hAnsi="Times New Roman" w:cs="Times New Roman"/>
          <w:b/>
          <w:bCs/>
          <w:sz w:val="28"/>
          <w:szCs w:val="28"/>
        </w:rPr>
        <w:br w:type="page"/>
      </w: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Default="00087A9F" w:rsidP="00D5109B">
      <w:pPr>
        <w:rPr>
          <w:sz w:val="26"/>
          <w:szCs w:val="26"/>
        </w:rPr>
      </w:pPr>
    </w:p>
    <w:p w:rsidR="00087A9F" w:rsidRPr="00F23847" w:rsidRDefault="00087A9F" w:rsidP="00F23847">
      <w:pPr>
        <w:tabs>
          <w:tab w:val="left" w:pos="6082"/>
        </w:tabs>
        <w:spacing w:after="0" w:line="240" w:lineRule="auto"/>
        <w:rPr>
          <w:rFonts w:ascii="Times New Roman" w:hAnsi="Times New Roman" w:cs="Times New Roman"/>
          <w:sz w:val="24"/>
          <w:szCs w:val="24"/>
        </w:rPr>
      </w:pPr>
      <w:r w:rsidRPr="00347E8B">
        <w:rPr>
          <w:rFonts w:ascii="Times New Roman" w:hAnsi="Times New Roman" w:cs="Times New Roman"/>
          <w:sz w:val="24"/>
          <w:szCs w:val="24"/>
        </w:rPr>
        <w:t xml:space="preserve"> </w:t>
      </w:r>
    </w:p>
    <w:sectPr w:rsidR="00087A9F" w:rsidRPr="00F23847" w:rsidSect="00F23847">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9F" w:rsidRDefault="00087A9F">
      <w:r>
        <w:separator/>
      </w:r>
    </w:p>
  </w:endnote>
  <w:endnote w:type="continuationSeparator" w:id="0">
    <w:p w:rsidR="00087A9F" w:rsidRDefault="0008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9F" w:rsidRDefault="00087A9F">
      <w:r>
        <w:separator/>
      </w:r>
    </w:p>
  </w:footnote>
  <w:footnote w:type="continuationSeparator" w:id="0">
    <w:p w:rsidR="00087A9F" w:rsidRDefault="0008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9F" w:rsidRDefault="00087A9F" w:rsidP="002B7192">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7D8F">
      <w:rPr>
        <w:rStyle w:val="ac"/>
        <w:noProof/>
      </w:rPr>
      <w:t>2</w:t>
    </w:r>
    <w:r>
      <w:rPr>
        <w:rStyle w:val="ac"/>
      </w:rPr>
      <w:fldChar w:fldCharType="end"/>
    </w:r>
  </w:p>
  <w:p w:rsidR="00087A9F" w:rsidRDefault="00087A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C1"/>
    <w:multiLevelType w:val="hybridMultilevel"/>
    <w:tmpl w:val="D5C0E402"/>
    <w:lvl w:ilvl="0" w:tplc="0308B3A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3AD6A6A"/>
    <w:multiLevelType w:val="multilevel"/>
    <w:tmpl w:val="65D8A2B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06A14C5"/>
    <w:multiLevelType w:val="multilevel"/>
    <w:tmpl w:val="8230FF3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nsid w:val="424E6468"/>
    <w:multiLevelType w:val="multilevel"/>
    <w:tmpl w:val="62D276A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501872D2"/>
    <w:multiLevelType w:val="multilevel"/>
    <w:tmpl w:val="5BBE064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5">
    <w:nsid w:val="6246600A"/>
    <w:multiLevelType w:val="hybridMultilevel"/>
    <w:tmpl w:val="F81CCC6E"/>
    <w:lvl w:ilvl="0" w:tplc="59C08C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464"/>
    <w:rsid w:val="00087A9F"/>
    <w:rsid w:val="000F2E09"/>
    <w:rsid w:val="001D7155"/>
    <w:rsid w:val="00200464"/>
    <w:rsid w:val="002637C0"/>
    <w:rsid w:val="002B7192"/>
    <w:rsid w:val="00347E8B"/>
    <w:rsid w:val="003B159F"/>
    <w:rsid w:val="004662BC"/>
    <w:rsid w:val="0051046E"/>
    <w:rsid w:val="006A5F94"/>
    <w:rsid w:val="00771D41"/>
    <w:rsid w:val="007807C3"/>
    <w:rsid w:val="00817100"/>
    <w:rsid w:val="008668BE"/>
    <w:rsid w:val="00896282"/>
    <w:rsid w:val="00A2798D"/>
    <w:rsid w:val="00A83C5F"/>
    <w:rsid w:val="00A97A6B"/>
    <w:rsid w:val="00BC5446"/>
    <w:rsid w:val="00CE77AE"/>
    <w:rsid w:val="00D5109B"/>
    <w:rsid w:val="00D51D9C"/>
    <w:rsid w:val="00EB7D8F"/>
    <w:rsid w:val="00F23847"/>
    <w:rsid w:val="00FD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6B"/>
    <w:pPr>
      <w:spacing w:after="200" w:line="276" w:lineRule="auto"/>
    </w:pPr>
    <w:rPr>
      <w:rFonts w:cs="Calibri"/>
      <w:lang w:eastAsia="en-US"/>
    </w:rPr>
  </w:style>
  <w:style w:type="paragraph" w:styleId="1">
    <w:name w:val="heading 1"/>
    <w:basedOn w:val="a"/>
    <w:next w:val="a"/>
    <w:link w:val="10"/>
    <w:uiPriority w:val="99"/>
    <w:qFormat/>
    <w:locked/>
    <w:rsid w:val="00D5109B"/>
    <w:pPr>
      <w:keepNext/>
      <w:spacing w:after="0" w:line="240" w:lineRule="auto"/>
      <w:jc w:val="center"/>
      <w:outlineLvl w:val="0"/>
    </w:pPr>
    <w:rPr>
      <w:b/>
      <w:bCs/>
      <w:sz w:val="28"/>
      <w:szCs w:val="28"/>
      <w:lang w:eastAsia="ru-RU"/>
    </w:rPr>
  </w:style>
  <w:style w:type="paragraph" w:styleId="2">
    <w:name w:val="heading 2"/>
    <w:basedOn w:val="a"/>
    <w:next w:val="a"/>
    <w:link w:val="20"/>
    <w:uiPriority w:val="99"/>
    <w:qFormat/>
    <w:locked/>
    <w:rsid w:val="00D5109B"/>
    <w:pPr>
      <w:keepNext/>
      <w:autoSpaceDE w:val="0"/>
      <w:autoSpaceDN w:val="0"/>
      <w:adjustRightInd w:val="0"/>
      <w:spacing w:after="0" w:line="240" w:lineRule="auto"/>
      <w:ind w:left="360" w:firstLine="348"/>
      <w:jc w:val="both"/>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1D9C"/>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D51D9C"/>
    <w:rPr>
      <w:rFonts w:ascii="Cambria" w:hAnsi="Cambria" w:cs="Cambria"/>
      <w:b/>
      <w:bCs/>
      <w:i/>
      <w:iCs/>
      <w:sz w:val="28"/>
      <w:szCs w:val="28"/>
      <w:lang w:eastAsia="en-US"/>
    </w:rPr>
  </w:style>
  <w:style w:type="paragraph" w:styleId="a3">
    <w:name w:val="List Paragraph"/>
    <w:basedOn w:val="a"/>
    <w:uiPriority w:val="99"/>
    <w:qFormat/>
    <w:rsid w:val="008668BE"/>
    <w:pPr>
      <w:ind w:left="720"/>
    </w:pPr>
  </w:style>
  <w:style w:type="paragraph" w:styleId="a4">
    <w:name w:val="Body Text Indent"/>
    <w:basedOn w:val="a"/>
    <w:link w:val="a5"/>
    <w:uiPriority w:val="99"/>
    <w:rsid w:val="00D5109B"/>
    <w:pPr>
      <w:spacing w:after="0" w:line="240" w:lineRule="auto"/>
      <w:ind w:firstLine="708"/>
      <w:jc w:val="both"/>
    </w:pPr>
    <w:rPr>
      <w:sz w:val="28"/>
      <w:szCs w:val="28"/>
      <w:lang w:eastAsia="ru-RU"/>
    </w:rPr>
  </w:style>
  <w:style w:type="character" w:customStyle="1" w:styleId="a5">
    <w:name w:val="Основной текст с отступом Знак"/>
    <w:basedOn w:val="a0"/>
    <w:link w:val="a4"/>
    <w:uiPriority w:val="99"/>
    <w:semiHidden/>
    <w:locked/>
    <w:rsid w:val="00D51D9C"/>
    <w:rPr>
      <w:lang w:eastAsia="en-US"/>
    </w:rPr>
  </w:style>
  <w:style w:type="paragraph" w:customStyle="1" w:styleId="ConsPlusCell">
    <w:name w:val="ConsPlusCell"/>
    <w:uiPriority w:val="99"/>
    <w:rsid w:val="00D5109B"/>
    <w:pPr>
      <w:widowControl w:val="0"/>
      <w:autoSpaceDE w:val="0"/>
      <w:autoSpaceDN w:val="0"/>
      <w:adjustRightInd w:val="0"/>
    </w:pPr>
    <w:rPr>
      <w:rFonts w:ascii="Arial" w:hAnsi="Arial" w:cs="Arial"/>
      <w:sz w:val="20"/>
      <w:szCs w:val="20"/>
    </w:rPr>
  </w:style>
  <w:style w:type="paragraph" w:styleId="a6">
    <w:name w:val="Body Text"/>
    <w:basedOn w:val="a"/>
    <w:link w:val="a7"/>
    <w:uiPriority w:val="99"/>
    <w:rsid w:val="00D5109B"/>
    <w:pPr>
      <w:autoSpaceDE w:val="0"/>
      <w:autoSpaceDN w:val="0"/>
      <w:adjustRightInd w:val="0"/>
      <w:spacing w:after="0" w:line="240" w:lineRule="auto"/>
      <w:jc w:val="both"/>
    </w:pPr>
    <w:rPr>
      <w:sz w:val="28"/>
      <w:szCs w:val="28"/>
      <w:lang w:eastAsia="ru-RU"/>
    </w:rPr>
  </w:style>
  <w:style w:type="character" w:customStyle="1" w:styleId="a7">
    <w:name w:val="Основной текст Знак"/>
    <w:basedOn w:val="a0"/>
    <w:link w:val="a6"/>
    <w:uiPriority w:val="99"/>
    <w:semiHidden/>
    <w:locked/>
    <w:rsid w:val="00D51D9C"/>
    <w:rPr>
      <w:lang w:eastAsia="en-US"/>
    </w:rPr>
  </w:style>
  <w:style w:type="paragraph" w:styleId="a8">
    <w:name w:val="Title"/>
    <w:basedOn w:val="a"/>
    <w:link w:val="a9"/>
    <w:uiPriority w:val="99"/>
    <w:qFormat/>
    <w:locked/>
    <w:rsid w:val="00D5109B"/>
    <w:pPr>
      <w:spacing w:after="0" w:line="240" w:lineRule="auto"/>
      <w:jc w:val="center"/>
    </w:pPr>
    <w:rPr>
      <w:b/>
      <w:bCs/>
      <w:sz w:val="28"/>
      <w:szCs w:val="28"/>
      <w:lang w:eastAsia="ru-RU"/>
    </w:rPr>
  </w:style>
  <w:style w:type="character" w:customStyle="1" w:styleId="a9">
    <w:name w:val="Название Знак"/>
    <w:basedOn w:val="a0"/>
    <w:link w:val="a8"/>
    <w:uiPriority w:val="99"/>
    <w:locked/>
    <w:rsid w:val="00D51D9C"/>
    <w:rPr>
      <w:rFonts w:ascii="Cambria" w:hAnsi="Cambria" w:cs="Cambria"/>
      <w:b/>
      <w:bCs/>
      <w:kern w:val="28"/>
      <w:sz w:val="32"/>
      <w:szCs w:val="32"/>
      <w:lang w:eastAsia="en-US"/>
    </w:rPr>
  </w:style>
  <w:style w:type="paragraph" w:styleId="21">
    <w:name w:val="Body Text Indent 2"/>
    <w:basedOn w:val="a"/>
    <w:link w:val="22"/>
    <w:uiPriority w:val="99"/>
    <w:rsid w:val="00D5109B"/>
    <w:pPr>
      <w:autoSpaceDE w:val="0"/>
      <w:autoSpaceDN w:val="0"/>
      <w:adjustRightInd w:val="0"/>
      <w:spacing w:after="0" w:line="240" w:lineRule="auto"/>
      <w:ind w:left="360"/>
      <w:jc w:val="both"/>
    </w:pPr>
    <w:rPr>
      <w:sz w:val="28"/>
      <w:szCs w:val="28"/>
      <w:lang w:eastAsia="ru-RU"/>
    </w:rPr>
  </w:style>
  <w:style w:type="character" w:customStyle="1" w:styleId="22">
    <w:name w:val="Основной текст с отступом 2 Знак"/>
    <w:basedOn w:val="a0"/>
    <w:link w:val="21"/>
    <w:uiPriority w:val="99"/>
    <w:semiHidden/>
    <w:locked/>
    <w:rsid w:val="00D51D9C"/>
    <w:rPr>
      <w:lang w:eastAsia="en-US"/>
    </w:rPr>
  </w:style>
  <w:style w:type="paragraph" w:styleId="aa">
    <w:name w:val="header"/>
    <w:basedOn w:val="a"/>
    <w:link w:val="ab"/>
    <w:uiPriority w:val="99"/>
    <w:rsid w:val="00F23847"/>
    <w:pPr>
      <w:tabs>
        <w:tab w:val="center" w:pos="4677"/>
        <w:tab w:val="right" w:pos="9355"/>
      </w:tabs>
    </w:pPr>
  </w:style>
  <w:style w:type="character" w:customStyle="1" w:styleId="ab">
    <w:name w:val="Верхний колонтитул Знак"/>
    <w:basedOn w:val="a0"/>
    <w:link w:val="aa"/>
    <w:uiPriority w:val="99"/>
    <w:semiHidden/>
    <w:locked/>
    <w:rsid w:val="00D51D9C"/>
    <w:rPr>
      <w:lang w:eastAsia="en-US"/>
    </w:rPr>
  </w:style>
  <w:style w:type="character" w:styleId="ac">
    <w:name w:val="page number"/>
    <w:basedOn w:val="a0"/>
    <w:uiPriority w:val="99"/>
    <w:rsid w:val="00F2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4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2788</Words>
  <Characters>15892</Characters>
  <Application>Microsoft Office Word</Application>
  <DocSecurity>0</DocSecurity>
  <Lines>132</Lines>
  <Paragraphs>37</Paragraphs>
  <ScaleCrop>false</ScaleCrop>
  <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Черненкова М А</cp:lastModifiedBy>
  <cp:revision>6</cp:revision>
  <cp:lastPrinted>2017-12-06T14:38:00Z</cp:lastPrinted>
  <dcterms:created xsi:type="dcterms:W3CDTF">2017-12-06T12:44:00Z</dcterms:created>
  <dcterms:modified xsi:type="dcterms:W3CDTF">2017-12-07T07:44:00Z</dcterms:modified>
</cp:coreProperties>
</file>