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03" w:rsidRPr="00871003" w:rsidRDefault="00871003" w:rsidP="0087100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871003"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 wp14:anchorId="626CA356" wp14:editId="7CC310B3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03" w:rsidRPr="00871003" w:rsidRDefault="00871003" w:rsidP="0087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1003" w:rsidRPr="00871003" w:rsidRDefault="00871003" w:rsidP="0087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1003" w:rsidRPr="00871003" w:rsidRDefault="00871003" w:rsidP="0087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003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871003" w:rsidRPr="00871003" w:rsidRDefault="00871003" w:rsidP="0087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003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871003" w:rsidRPr="00871003" w:rsidRDefault="00871003" w:rsidP="0087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003" w:rsidRPr="00871003" w:rsidRDefault="00871003" w:rsidP="0087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003" w:rsidRPr="00871003" w:rsidRDefault="00871003" w:rsidP="008710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871003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:rsidR="00871003" w:rsidRPr="00871003" w:rsidRDefault="00871003" w:rsidP="00871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1003" w:rsidRPr="00871003" w:rsidRDefault="00871003" w:rsidP="00871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1003" w:rsidRPr="00871003" w:rsidRDefault="00871003" w:rsidP="00871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100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27</w:t>
      </w:r>
      <w:r w:rsidRPr="00871003">
        <w:rPr>
          <w:rFonts w:ascii="Times New Roman" w:eastAsia="Times New Roman" w:hAnsi="Times New Roman" w:cs="Times New Roman"/>
          <w:sz w:val="24"/>
          <w:szCs w:val="24"/>
          <w:u w:val="single"/>
        </w:rPr>
        <w:t>.03.2026</w:t>
      </w:r>
      <w:r w:rsidRPr="0087100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451</w:t>
      </w:r>
    </w:p>
    <w:p w:rsidR="00C605C0" w:rsidRDefault="00C605C0" w:rsidP="00871003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center"/>
        <w:rPr>
          <w:rStyle w:val="4"/>
          <w:rFonts w:ascii="Times New Roman" w:hAnsi="Times New Roman" w:cs="Times New Roman"/>
          <w:sz w:val="28"/>
          <w:szCs w:val="28"/>
        </w:rPr>
      </w:pPr>
    </w:p>
    <w:p w:rsidR="00AF42EA" w:rsidRDefault="009673B4" w:rsidP="0061414D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AF42EA">
        <w:rPr>
          <w:rStyle w:val="4"/>
          <w:rFonts w:ascii="Times New Roman" w:hAnsi="Times New Roman" w:cs="Times New Roman"/>
          <w:sz w:val="28"/>
          <w:szCs w:val="28"/>
        </w:rPr>
        <w:t>О</w:t>
      </w:r>
      <w:r w:rsidR="00AF42EA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AF42EA">
        <w:rPr>
          <w:rStyle w:val="4"/>
          <w:rFonts w:ascii="Times New Roman" w:hAnsi="Times New Roman" w:cs="Times New Roman"/>
          <w:sz w:val="28"/>
          <w:szCs w:val="28"/>
        </w:rPr>
        <w:t>внесении</w:t>
      </w:r>
      <w:r w:rsidR="00AF42EA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AF42EA">
        <w:rPr>
          <w:rStyle w:val="4"/>
          <w:rFonts w:ascii="Times New Roman" w:hAnsi="Times New Roman" w:cs="Times New Roman"/>
          <w:sz w:val="28"/>
          <w:szCs w:val="28"/>
        </w:rPr>
        <w:t>изменений</w:t>
      </w:r>
      <w:r w:rsidR="009D39EA" w:rsidRPr="009D39EA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="009D39EA" w:rsidRPr="00AF42EA">
        <w:rPr>
          <w:rStyle w:val="4"/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D39EA" w:rsidRPr="00AF42EA">
        <w:rPr>
          <w:rStyle w:val="4"/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1B661A" w:rsidRDefault="009673B4" w:rsidP="00AF42EA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F42EA">
        <w:rPr>
          <w:rStyle w:val="4"/>
          <w:rFonts w:ascii="Times New Roman" w:hAnsi="Times New Roman" w:cs="Times New Roman"/>
          <w:sz w:val="28"/>
          <w:szCs w:val="28"/>
        </w:rPr>
        <w:t>программу</w:t>
      </w:r>
      <w:r w:rsidR="0061414D" w:rsidRPr="00AF42EA">
        <w:rPr>
          <w:rStyle w:val="4"/>
          <w:rFonts w:ascii="Times New Roman" w:hAnsi="Times New Roman" w:cs="Times New Roman"/>
          <w:sz w:val="28"/>
          <w:szCs w:val="28"/>
        </w:rPr>
        <w:t xml:space="preserve"> «</w:t>
      </w:r>
      <w:r w:rsidR="00341297">
        <w:rPr>
          <w:rFonts w:ascii="Times New Roman" w:hAnsi="Times New Roman" w:cs="Times New Roman"/>
          <w:b w:val="0"/>
          <w:sz w:val="28"/>
          <w:szCs w:val="28"/>
        </w:rPr>
        <w:t xml:space="preserve">Охрана </w:t>
      </w:r>
      <w:proofErr w:type="gramStart"/>
      <w:r w:rsidR="0061414D" w:rsidRPr="00AF42EA">
        <w:rPr>
          <w:rFonts w:ascii="Times New Roman" w:hAnsi="Times New Roman" w:cs="Times New Roman"/>
          <w:b w:val="0"/>
          <w:sz w:val="28"/>
          <w:szCs w:val="28"/>
        </w:rPr>
        <w:t>окружающей</w:t>
      </w:r>
      <w:proofErr w:type="gramEnd"/>
      <w:r w:rsidR="00AF42EA" w:rsidRPr="00AF4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61A" w:rsidRPr="001B661A" w:rsidRDefault="00AF42EA" w:rsidP="001B661A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42EA">
        <w:rPr>
          <w:rFonts w:ascii="Times New Roman" w:hAnsi="Times New Roman" w:cs="Times New Roman"/>
          <w:b w:val="0"/>
          <w:sz w:val="28"/>
          <w:szCs w:val="28"/>
        </w:rPr>
        <w:t>среды</w:t>
      </w:r>
      <w:r w:rsidR="001B66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414D" w:rsidRPr="001B661A">
        <w:rPr>
          <w:rFonts w:ascii="Times New Roman" w:hAnsi="Times New Roman" w:cs="Times New Roman"/>
          <w:b w:val="0"/>
          <w:sz w:val="28"/>
          <w:szCs w:val="28"/>
        </w:rPr>
        <w:t xml:space="preserve">и рациональное использование </w:t>
      </w:r>
    </w:p>
    <w:p w:rsidR="001B661A" w:rsidRDefault="0061414D" w:rsidP="001B661A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661A">
        <w:rPr>
          <w:rFonts w:ascii="Times New Roman" w:hAnsi="Times New Roman" w:cs="Times New Roman"/>
          <w:b w:val="0"/>
          <w:sz w:val="28"/>
          <w:szCs w:val="28"/>
        </w:rPr>
        <w:t>природных</w:t>
      </w:r>
      <w:r w:rsidR="00AF42EA" w:rsidRPr="001B66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661A">
        <w:rPr>
          <w:rFonts w:ascii="Times New Roman" w:hAnsi="Times New Roman" w:cs="Times New Roman"/>
          <w:b w:val="0"/>
          <w:sz w:val="28"/>
          <w:szCs w:val="28"/>
        </w:rPr>
        <w:t xml:space="preserve">ресурсов на </w:t>
      </w:r>
      <w:r w:rsidR="00341297" w:rsidRPr="001B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территории </w:t>
      </w:r>
    </w:p>
    <w:p w:rsidR="001B661A" w:rsidRDefault="0061414D" w:rsidP="001B661A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1B661A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9673B4" w:rsidRPr="001B66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66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661A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Pr="00AF42EA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</w:p>
    <w:p w:rsidR="009D39EA" w:rsidRPr="001B661A" w:rsidRDefault="0061414D" w:rsidP="001B661A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AF42EA">
        <w:rPr>
          <w:rStyle w:val="4"/>
          <w:rFonts w:ascii="Times New Roman" w:hAnsi="Times New Roman" w:cs="Times New Roman"/>
          <w:sz w:val="28"/>
          <w:szCs w:val="28"/>
        </w:rPr>
        <w:t xml:space="preserve">«Краснинский </w:t>
      </w:r>
      <w:r w:rsidR="001B661A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AF42EA">
        <w:rPr>
          <w:rStyle w:val="4"/>
          <w:rFonts w:ascii="Times New Roman" w:hAnsi="Times New Roman" w:cs="Times New Roman"/>
          <w:sz w:val="28"/>
          <w:szCs w:val="28"/>
        </w:rPr>
        <w:t>муниципальный</w:t>
      </w:r>
    </w:p>
    <w:p w:rsidR="0061414D" w:rsidRPr="009D39EA" w:rsidRDefault="0061414D" w:rsidP="009673B4">
      <w:pPr>
        <w:autoSpaceDE w:val="0"/>
        <w:autoSpaceDN w:val="0"/>
        <w:adjustRightInd w:val="0"/>
        <w:spacing w:after="0" w:line="240" w:lineRule="auto"/>
        <w:jc w:val="both"/>
        <w:rPr>
          <w:rStyle w:val="4"/>
          <w:rFonts w:ascii="Times New Roman" w:hAnsi="Times New Roman" w:cs="Times New Roman"/>
          <w:b w:val="0"/>
          <w:sz w:val="28"/>
          <w:szCs w:val="28"/>
        </w:rPr>
      </w:pPr>
      <w:r w:rsidRPr="00AF42EA">
        <w:rPr>
          <w:rStyle w:val="4"/>
          <w:rFonts w:ascii="Times New Roman" w:hAnsi="Times New Roman" w:cs="Times New Roman"/>
          <w:b w:val="0"/>
          <w:sz w:val="28"/>
          <w:szCs w:val="28"/>
        </w:rPr>
        <w:t>округ»</w:t>
      </w:r>
      <w:r w:rsidR="009D39EA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42EA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Смоленской </w:t>
      </w:r>
      <w:r w:rsidR="001B661A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42EA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области» </w:t>
      </w:r>
    </w:p>
    <w:p w:rsidR="0061414D" w:rsidRDefault="0061414D" w:rsidP="0061414D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</w:p>
    <w:p w:rsidR="0061414D" w:rsidRPr="00AF42EA" w:rsidRDefault="009D39EA" w:rsidP="0061414D">
      <w:pPr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      </w:t>
      </w:r>
      <w:r w:rsidR="0061414D" w:rsidRPr="00AF42EA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постановлением Администрации муниципального образования «Краснинский муниципальный округ» Смоленской области от 06.02.2025 №57 «Об утверждении Порядка принятия решений о разработке муниципальных программ, их формирования и реализации», Администрация муниципального образования «Краснинский муниципальный округ» Смоленской области </w:t>
      </w:r>
    </w:p>
    <w:p w:rsidR="0061414D" w:rsidRPr="00AF42EA" w:rsidRDefault="00230CCE" w:rsidP="0061414D">
      <w:pPr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2E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1414D" w:rsidRPr="00AF42EA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61414D" w:rsidRPr="00AF42EA" w:rsidRDefault="0061414D" w:rsidP="0061414D">
      <w:pPr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7670" w:rsidRPr="00AF42EA" w:rsidRDefault="00230CCE" w:rsidP="001B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E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D3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414D" w:rsidRPr="00AF42E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B7670" w:rsidRPr="00AF42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2E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AF42E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муниципальную программу </w:t>
      </w:r>
      <w:r w:rsidRPr="00AF42EA">
        <w:rPr>
          <w:rFonts w:ascii="Times New Roman" w:hAnsi="Times New Roman" w:cs="Times New Roman"/>
          <w:sz w:val="28"/>
          <w:szCs w:val="28"/>
        </w:rPr>
        <w:t>«</w:t>
      </w:r>
      <w:r w:rsidR="001B7670" w:rsidRPr="00AF42EA">
        <w:rPr>
          <w:rFonts w:ascii="Times New Roman" w:hAnsi="Times New Roman" w:cs="Times New Roman"/>
          <w:bCs/>
          <w:sz w:val="28"/>
          <w:szCs w:val="28"/>
        </w:rPr>
        <w:t xml:space="preserve">Охрана  </w:t>
      </w:r>
      <w:proofErr w:type="gramStart"/>
      <w:r w:rsidR="001B7670" w:rsidRPr="00AF42EA">
        <w:rPr>
          <w:rFonts w:ascii="Times New Roman" w:hAnsi="Times New Roman" w:cs="Times New Roman"/>
          <w:bCs/>
          <w:sz w:val="28"/>
          <w:szCs w:val="28"/>
        </w:rPr>
        <w:t>окружающей</w:t>
      </w:r>
      <w:proofErr w:type="gramEnd"/>
    </w:p>
    <w:p w:rsidR="00230CCE" w:rsidRPr="00AF42EA" w:rsidRDefault="001B7670" w:rsidP="001B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2EA">
        <w:rPr>
          <w:rFonts w:ascii="Times New Roman" w:hAnsi="Times New Roman" w:cs="Times New Roman"/>
          <w:bCs/>
          <w:sz w:val="28"/>
          <w:szCs w:val="28"/>
        </w:rPr>
        <w:t>среды и рациональное использование природных ресурсов</w:t>
      </w:r>
      <w:r w:rsidR="00230CCE" w:rsidRPr="00AF42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 территории</w:t>
      </w:r>
      <w:r w:rsidR="00230CCE" w:rsidRPr="00AF42EA">
        <w:rPr>
          <w:rFonts w:ascii="Times New Roman" w:hAnsi="Times New Roman" w:cs="Times New Roman"/>
          <w:sz w:val="28"/>
          <w:szCs w:val="28"/>
        </w:rPr>
        <w:t xml:space="preserve"> </w:t>
      </w:r>
      <w:r w:rsidR="00230CCE" w:rsidRPr="00AF42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муниципального образования «Краснинский муниципальный округ» Смоленской области»</w:t>
      </w:r>
      <w:r w:rsidR="00230CCE" w:rsidRPr="00AF42EA">
        <w:rPr>
          <w:rFonts w:ascii="Times New Roman" w:hAnsi="Times New Roman" w:cs="Times New Roman"/>
          <w:sz w:val="28"/>
          <w:szCs w:val="28"/>
        </w:rPr>
        <w:t xml:space="preserve"> от 14.11.2025 №1054, изложив в новой редакции (прилагается).</w:t>
      </w:r>
    </w:p>
    <w:p w:rsidR="0061414D" w:rsidRPr="00AF42EA" w:rsidRDefault="001B7670" w:rsidP="001B7670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F42EA">
        <w:rPr>
          <w:rFonts w:ascii="Times New Roman" w:hAnsi="Times New Roman" w:cs="Times New Roman"/>
          <w:sz w:val="28"/>
          <w:szCs w:val="28"/>
        </w:rPr>
        <w:t xml:space="preserve">        </w:t>
      </w:r>
      <w:r w:rsidR="009D39EA">
        <w:rPr>
          <w:rFonts w:ascii="Times New Roman" w:hAnsi="Times New Roman" w:cs="Times New Roman"/>
          <w:sz w:val="28"/>
          <w:szCs w:val="28"/>
        </w:rPr>
        <w:t xml:space="preserve"> </w:t>
      </w:r>
      <w:r w:rsidR="0061414D" w:rsidRPr="00AF42EA">
        <w:rPr>
          <w:rFonts w:ascii="Times New Roman" w:hAnsi="Times New Roman" w:cs="Times New Roman"/>
          <w:spacing w:val="2"/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  <w:r w:rsidR="0061414D" w:rsidRPr="00AF42EA">
        <w:rPr>
          <w:rFonts w:ascii="Times New Roman" w:hAnsi="Times New Roman" w:cs="Times New Roman"/>
          <w:spacing w:val="2"/>
          <w:sz w:val="28"/>
          <w:szCs w:val="28"/>
        </w:rPr>
        <w:tab/>
      </w:r>
    </w:p>
    <w:p w:rsidR="00AF42EA" w:rsidRDefault="009D39EA" w:rsidP="00F13F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1414D" w:rsidRPr="00AF42EA">
        <w:rPr>
          <w:rFonts w:ascii="Times New Roman" w:hAnsi="Times New Roman" w:cs="Times New Roman"/>
          <w:spacing w:val="2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исполнением данного постановления оставляю за собой.</w:t>
      </w:r>
    </w:p>
    <w:p w:rsidR="000376B1" w:rsidRDefault="000376B1" w:rsidP="000376B1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376B1" w:rsidRPr="00F13FC9" w:rsidRDefault="000376B1" w:rsidP="000376B1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1414D" w:rsidRPr="00AF42EA" w:rsidRDefault="00B974E1" w:rsidP="0061414D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t>Глава</w:t>
      </w:r>
      <w:r w:rsidR="0061414D" w:rsidRPr="00AF42EA">
        <w:rPr>
          <w:rStyle w:val="4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1414D" w:rsidRPr="00AF42EA" w:rsidRDefault="0061414D" w:rsidP="0061414D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8"/>
          <w:szCs w:val="28"/>
        </w:rPr>
      </w:pPr>
      <w:r w:rsidRPr="00AF42EA">
        <w:rPr>
          <w:rStyle w:val="4"/>
          <w:rFonts w:ascii="Times New Roman" w:hAnsi="Times New Roman" w:cs="Times New Roman"/>
          <w:sz w:val="28"/>
          <w:szCs w:val="28"/>
        </w:rPr>
        <w:t xml:space="preserve">«Краснинский муниципальный округ» </w:t>
      </w:r>
    </w:p>
    <w:p w:rsidR="00AF42EA" w:rsidRPr="00341297" w:rsidRDefault="0061414D" w:rsidP="00341297">
      <w:pPr>
        <w:pStyle w:val="4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r w:rsidRPr="00AF42EA">
        <w:rPr>
          <w:rStyle w:val="4"/>
          <w:rFonts w:ascii="Times New Roman" w:hAnsi="Times New Roman" w:cs="Times New Roman"/>
          <w:sz w:val="28"/>
          <w:szCs w:val="28"/>
        </w:rPr>
        <w:t xml:space="preserve">Смоленской области    </w:t>
      </w:r>
      <w:r w:rsidR="00C605C0" w:rsidRPr="00AF42EA">
        <w:rPr>
          <w:rStyle w:val="4"/>
          <w:rFonts w:ascii="Times New Roman" w:hAnsi="Times New Roman" w:cs="Times New Roman"/>
          <w:sz w:val="28"/>
          <w:szCs w:val="28"/>
        </w:rPr>
        <w:tab/>
      </w:r>
      <w:r w:rsidR="00C605C0" w:rsidRPr="00AF42EA">
        <w:rPr>
          <w:rStyle w:val="4"/>
          <w:rFonts w:ascii="Times New Roman" w:hAnsi="Times New Roman" w:cs="Times New Roman"/>
          <w:sz w:val="28"/>
          <w:szCs w:val="28"/>
        </w:rPr>
        <w:tab/>
      </w:r>
      <w:r w:rsidR="00C605C0" w:rsidRPr="00AF42EA">
        <w:rPr>
          <w:rStyle w:val="4"/>
          <w:rFonts w:ascii="Times New Roman" w:hAnsi="Times New Roman" w:cs="Times New Roman"/>
          <w:sz w:val="28"/>
          <w:szCs w:val="28"/>
        </w:rPr>
        <w:tab/>
      </w:r>
      <w:r w:rsidR="00C605C0" w:rsidRPr="00AF42EA">
        <w:rPr>
          <w:rStyle w:val="4"/>
          <w:rFonts w:ascii="Times New Roman" w:hAnsi="Times New Roman" w:cs="Times New Roman"/>
          <w:sz w:val="28"/>
          <w:szCs w:val="28"/>
        </w:rPr>
        <w:tab/>
      </w:r>
      <w:r w:rsidR="00C605C0" w:rsidRPr="00AF42EA">
        <w:rPr>
          <w:rStyle w:val="4"/>
          <w:rFonts w:ascii="Times New Roman" w:hAnsi="Times New Roman" w:cs="Times New Roman"/>
          <w:sz w:val="28"/>
          <w:szCs w:val="28"/>
        </w:rPr>
        <w:tab/>
      </w:r>
      <w:r w:rsidR="00C605C0" w:rsidRPr="00AF42EA">
        <w:rPr>
          <w:rStyle w:val="4"/>
          <w:rFonts w:ascii="Times New Roman" w:hAnsi="Times New Roman" w:cs="Times New Roman"/>
          <w:sz w:val="28"/>
          <w:szCs w:val="28"/>
        </w:rPr>
        <w:tab/>
      </w:r>
      <w:r w:rsidR="00C605C0" w:rsidRPr="00AF42EA">
        <w:rPr>
          <w:rStyle w:val="4"/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974E1">
        <w:rPr>
          <w:rStyle w:val="4"/>
          <w:rFonts w:ascii="Times New Roman" w:hAnsi="Times New Roman" w:cs="Times New Roman"/>
          <w:b/>
          <w:sz w:val="28"/>
          <w:szCs w:val="28"/>
        </w:rPr>
        <w:t xml:space="preserve">   </w:t>
      </w:r>
      <w:r w:rsidR="00C605C0" w:rsidRPr="00AF42EA">
        <w:rPr>
          <w:rStyle w:val="4"/>
          <w:rFonts w:ascii="Times New Roman" w:hAnsi="Times New Roman" w:cs="Times New Roman"/>
          <w:b/>
          <w:sz w:val="28"/>
          <w:szCs w:val="28"/>
        </w:rPr>
        <w:t xml:space="preserve"> </w:t>
      </w:r>
      <w:r w:rsidR="00B974E1">
        <w:rPr>
          <w:rStyle w:val="4"/>
          <w:rFonts w:ascii="Times New Roman" w:hAnsi="Times New Roman" w:cs="Times New Roman"/>
          <w:b/>
          <w:sz w:val="28"/>
          <w:szCs w:val="28"/>
        </w:rPr>
        <w:t>М.В. Мищенко</w:t>
      </w:r>
    </w:p>
    <w:p w:rsidR="00341297" w:rsidRDefault="00341297" w:rsidP="0061414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1414D" w:rsidRPr="0061414D" w:rsidRDefault="0061414D" w:rsidP="0061414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61414D" w:rsidRPr="00264D30" w:rsidRDefault="0061414D" w:rsidP="0061414D">
      <w:pPr>
        <w:spacing w:after="0" w:line="240" w:lineRule="auto"/>
        <w:ind w:left="5103"/>
        <w:jc w:val="right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64D30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«Краснинский муниципальный округ» </w:t>
      </w:r>
    </w:p>
    <w:p w:rsidR="0061414D" w:rsidRPr="00264D30" w:rsidRDefault="0061414D" w:rsidP="0061414D">
      <w:pPr>
        <w:spacing w:after="0" w:line="240" w:lineRule="auto"/>
        <w:ind w:left="5103"/>
        <w:jc w:val="right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 w:rsidRPr="00264D30">
        <w:rPr>
          <w:rStyle w:val="4"/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p w:rsidR="0061414D" w:rsidRPr="00264D30" w:rsidRDefault="00DB1638" w:rsidP="0061414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B1638">
        <w:rPr>
          <w:rFonts w:ascii="Times New Roman" w:hAnsi="Times New Roman" w:cs="Times New Roman"/>
          <w:sz w:val="28"/>
          <w:szCs w:val="28"/>
          <w:u w:val="single"/>
        </w:rPr>
        <w:t>27.03.2026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DB1638">
        <w:rPr>
          <w:rFonts w:ascii="Times New Roman" w:hAnsi="Times New Roman" w:cs="Times New Roman"/>
          <w:sz w:val="28"/>
          <w:szCs w:val="28"/>
          <w:u w:val="single"/>
        </w:rPr>
        <w:t>451</w:t>
      </w:r>
    </w:p>
    <w:p w:rsidR="0061414D" w:rsidRPr="00264D30" w:rsidRDefault="0061414D" w:rsidP="00653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14D" w:rsidRPr="00EB5E0F" w:rsidRDefault="0061414D" w:rsidP="00653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0F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6538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5E0F"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  <w:r w:rsidR="00653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E0F">
        <w:rPr>
          <w:rFonts w:ascii="Times New Roman" w:hAnsi="Times New Roman" w:cs="Times New Roman"/>
          <w:sz w:val="28"/>
          <w:szCs w:val="28"/>
        </w:rPr>
        <w:t>«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ОХРАНА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ОКРУЖАЮЩЕЙ СРЕДЫ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И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РАЦИОНАЛЬНОЕ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ИСПОЛЬЗОВАНИЕ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ПРИРОДНЫХ РЕСУРСОВ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НА ТЕРРИТОРИИ 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>МУНИЦИПАЛЬНОГО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 ОБРАЗОВАНИЯ «КРАСНИНСКИЙ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>МУНИЦИПАЛЬН</w:t>
      </w:r>
      <w:bookmarkStart w:id="0" w:name="_GoBack"/>
      <w:bookmarkEnd w:id="0"/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ЫЙ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 xml:space="preserve">ОКРУГ» </w:t>
      </w:r>
      <w:r w:rsidR="00653874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EB5E0F">
        <w:rPr>
          <w:rStyle w:val="4"/>
          <w:rFonts w:ascii="Times New Roman" w:hAnsi="Times New Roman" w:cs="Times New Roman"/>
          <w:sz w:val="28"/>
          <w:szCs w:val="28"/>
        </w:rPr>
        <w:t>СМОЛЕНСКОЙ ОБЛАСТИ</w:t>
      </w:r>
      <w:r w:rsidRPr="00EB5E0F">
        <w:rPr>
          <w:rFonts w:ascii="Times New Roman" w:hAnsi="Times New Roman" w:cs="Times New Roman"/>
          <w:sz w:val="28"/>
          <w:szCs w:val="28"/>
        </w:rPr>
        <w:t>»</w:t>
      </w:r>
    </w:p>
    <w:p w:rsidR="0061414D" w:rsidRPr="00EB5E0F" w:rsidRDefault="0061414D" w:rsidP="0061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1414D" w:rsidRPr="0061414D" w:rsidRDefault="0061414D" w:rsidP="00614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ПАСПОРТ</w:t>
      </w:r>
    </w:p>
    <w:p w:rsidR="0061414D" w:rsidRPr="0061414D" w:rsidRDefault="0061414D" w:rsidP="00614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61414D" w:rsidRPr="0061414D" w:rsidRDefault="0061414D" w:rsidP="00614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14D" w:rsidRDefault="0061414D" w:rsidP="0061414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A01CD1" w:rsidRPr="0061414D" w:rsidRDefault="00A01CD1" w:rsidP="0061414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6"/>
        <w:gridCol w:w="5548"/>
      </w:tblGrid>
      <w:tr w:rsidR="0061414D" w:rsidRPr="0061414D" w:rsidTr="001808C5">
        <w:trPr>
          <w:trHeight w:val="801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 образования «Краснинский муниципальный округ» Смоленской области </w:t>
            </w:r>
          </w:p>
        </w:tc>
      </w:tr>
      <w:tr w:rsidR="0061414D" w:rsidRPr="0061414D" w:rsidTr="001808C5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E77CC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</w:p>
        </w:tc>
      </w:tr>
      <w:tr w:rsidR="0061414D" w:rsidRPr="0061414D" w:rsidTr="001808C5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DD22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лучшение экологической ситуации на территории муниципального образования «Краснинский район» Смоленской области</w:t>
            </w:r>
          </w:p>
        </w:tc>
      </w:tr>
      <w:tr w:rsidR="0061414D" w:rsidRPr="0061414D" w:rsidTr="001808C5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9D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77C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r w:rsidR="00912FC2" w:rsidRPr="00912FC2">
              <w:rPr>
                <w:rFonts w:ascii="Times New Roman" w:hAnsi="Times New Roman" w:cs="Times New Roman"/>
                <w:sz w:val="28"/>
                <w:szCs w:val="28"/>
              </w:rPr>
              <w:t xml:space="preserve">2238,9 </w:t>
            </w: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из них: </w:t>
            </w:r>
          </w:p>
          <w:p w:rsidR="0061414D" w:rsidRPr="0061414D" w:rsidRDefault="006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 по годам:</w:t>
            </w:r>
          </w:p>
          <w:p w:rsidR="0061414D" w:rsidRPr="0061414D" w:rsidRDefault="00E7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12A68">
              <w:rPr>
                <w:rFonts w:ascii="Times New Roman" w:hAnsi="Times New Roman" w:cs="Times New Roman"/>
                <w:sz w:val="28"/>
                <w:szCs w:val="28"/>
              </w:rPr>
              <w:t xml:space="preserve"> год – 1798,9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1414D" w:rsidRPr="0061414D" w:rsidRDefault="009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A6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61414D" w:rsidRPr="0061414D" w:rsidRDefault="009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A6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1414D" w:rsidRPr="0061414D" w:rsidRDefault="006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из них средства местного бюджета:</w:t>
            </w:r>
          </w:p>
          <w:p w:rsidR="0061414D" w:rsidRPr="0061414D" w:rsidRDefault="00F1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 </w:t>
            </w:r>
            <w:r w:rsidR="00DA6EF6">
              <w:rPr>
                <w:rFonts w:ascii="Times New Roman" w:hAnsi="Times New Roman" w:cs="Times New Roman"/>
                <w:sz w:val="28"/>
                <w:szCs w:val="28"/>
              </w:rPr>
              <w:t xml:space="preserve"> 298,9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1414D" w:rsidRPr="0061414D" w:rsidRDefault="009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4F7B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2A6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1414D" w:rsidRPr="0061414D" w:rsidRDefault="009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  </w:t>
            </w:r>
            <w:r w:rsidR="00F12A68">
              <w:rPr>
                <w:rFonts w:ascii="Times New Roman" w:hAnsi="Times New Roman" w:cs="Times New Roman"/>
                <w:sz w:val="28"/>
                <w:szCs w:val="28"/>
              </w:rPr>
              <w:t xml:space="preserve">220,0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1414D" w:rsidRPr="0061414D" w:rsidRDefault="006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бюджета:</w:t>
            </w:r>
          </w:p>
          <w:p w:rsidR="0061414D" w:rsidRPr="0061414D" w:rsidRDefault="00F1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 1500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D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61414D" w:rsidRPr="0061414D" w:rsidRDefault="009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        </w:t>
            </w:r>
            <w:r w:rsidR="00F12A68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61414D" w:rsidRPr="0061414D" w:rsidRDefault="009D7B6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        </w:t>
            </w:r>
            <w:r w:rsidR="00F12A68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</w:tc>
      </w:tr>
    </w:tbl>
    <w:p w:rsidR="0061414D" w:rsidRDefault="0061414D" w:rsidP="00614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1CD1" w:rsidRPr="0061414D" w:rsidRDefault="00A01CD1" w:rsidP="00614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414D" w:rsidRDefault="0061414D" w:rsidP="0061414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A01CD1" w:rsidRPr="0061414D" w:rsidRDefault="00A01CD1" w:rsidP="0061414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1471"/>
        <w:gridCol w:w="1443"/>
        <w:gridCol w:w="1275"/>
        <w:gridCol w:w="1382"/>
      </w:tblGrid>
      <w:tr w:rsidR="0061414D" w:rsidRPr="0061414D" w:rsidTr="00876A99">
        <w:trPr>
          <w:trHeight w:val="376"/>
        </w:trPr>
        <w:tc>
          <w:tcPr>
            <w:tcW w:w="2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</w:t>
            </w:r>
          </w:p>
        </w:tc>
      </w:tr>
      <w:tr w:rsidR="0061414D" w:rsidRPr="0061414D" w:rsidTr="00876A99">
        <w:trPr>
          <w:trHeight w:val="6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E77CC4" w:rsidP="00DD22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E77CC4" w:rsidP="00DD22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E77CC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1414D" w:rsidRPr="0061414D" w:rsidTr="00876A99">
        <w:trPr>
          <w:trHeight w:val="252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14D" w:rsidRPr="0061414D" w:rsidTr="00876A99"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61414D">
              <w:rPr>
                <w:sz w:val="28"/>
                <w:szCs w:val="28"/>
              </w:rPr>
              <w:t>Количество ликвидированных мест несанкционированного размещения отходов.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E77CC4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1414D">
              <w:rPr>
                <w:sz w:val="28"/>
                <w:szCs w:val="28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1414D">
              <w:rPr>
                <w:sz w:val="28"/>
                <w:szCs w:val="28"/>
              </w:rPr>
              <w:t>1</w:t>
            </w:r>
          </w:p>
        </w:tc>
      </w:tr>
    </w:tbl>
    <w:p w:rsidR="0061414D" w:rsidRPr="0061414D" w:rsidRDefault="0061414D" w:rsidP="0061414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1414D" w:rsidRPr="0061414D" w:rsidRDefault="0061414D" w:rsidP="0061414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1414D" w:rsidRDefault="0061414D" w:rsidP="0061414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A01CD1" w:rsidRPr="0061414D" w:rsidRDefault="00A01CD1" w:rsidP="0061414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3335"/>
        <w:gridCol w:w="2675"/>
        <w:gridCol w:w="2995"/>
      </w:tblGrid>
      <w:tr w:rsidR="0061414D" w:rsidRPr="0061414D" w:rsidTr="0061414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61414D" w:rsidRPr="0061414D" w:rsidTr="0061414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14D" w:rsidRPr="0061414D" w:rsidTr="0061414D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b/>
                <w:sz w:val="28"/>
                <w:szCs w:val="28"/>
              </w:rPr>
              <w:t>1. Комплекс процессных мероприятий «Обращение с твердыми коммунальными отходами»</w:t>
            </w:r>
          </w:p>
        </w:tc>
      </w:tr>
      <w:tr w:rsidR="0061414D" w:rsidRPr="0061414D" w:rsidTr="0061414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Администрации муниципального образования «Краснинский район» Смоленской области</w:t>
            </w:r>
          </w:p>
        </w:tc>
      </w:tr>
      <w:tr w:rsidR="0061414D" w:rsidRPr="0061414D" w:rsidTr="0061414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производства и потребления на состояние окружающей среды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снижения уровня загрязнения окружающей среды </w:t>
            </w: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отходами  производства и потребления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Количество ликвидированных мест несанкционированного размещения отходов</w:t>
            </w:r>
          </w:p>
        </w:tc>
      </w:tr>
    </w:tbl>
    <w:p w:rsidR="0061414D" w:rsidRPr="0061414D" w:rsidRDefault="0061414D" w:rsidP="00614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14D" w:rsidRPr="0061414D" w:rsidRDefault="0061414D" w:rsidP="0061414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61414D" w:rsidRPr="0061414D" w:rsidRDefault="0061414D" w:rsidP="0061414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1135"/>
        <w:gridCol w:w="1770"/>
        <w:gridCol w:w="1738"/>
        <w:gridCol w:w="1868"/>
      </w:tblGrid>
      <w:tr w:rsidR="0061414D" w:rsidRPr="0061414D" w:rsidTr="0061414D">
        <w:tc>
          <w:tcPr>
            <w:tcW w:w="1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61414D" w:rsidRPr="0061414D" w:rsidTr="006141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9D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2026</w:t>
            </w:r>
            <w:r w:rsidR="0061414D" w:rsidRPr="006141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год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9D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2027</w:t>
            </w:r>
            <w:r w:rsidR="0061414D" w:rsidRPr="006141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9D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2028</w:t>
            </w:r>
            <w:r w:rsidR="0061414D" w:rsidRPr="006141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год</w:t>
            </w:r>
          </w:p>
        </w:tc>
      </w:tr>
      <w:tr w:rsidR="0061414D" w:rsidRPr="0061414D" w:rsidTr="0061414D"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В целом по муниципальной программе, в том числе: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824CEE" w:rsidRDefault="009D7B6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E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B6133A" w:rsidRPr="00824CEE">
              <w:rPr>
                <w:rFonts w:ascii="Times New Roman" w:hAnsi="Times New Roman" w:cs="Times New Roman"/>
                <w:sz w:val="28"/>
                <w:szCs w:val="28"/>
              </w:rPr>
              <w:t>2238,9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824CEE" w:rsidRDefault="00B6133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EE">
              <w:rPr>
                <w:rFonts w:ascii="Times New Roman" w:hAnsi="Times New Roman" w:cs="Times New Roman"/>
                <w:sz w:val="28"/>
                <w:szCs w:val="28"/>
              </w:rPr>
              <w:t>1798,9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824CEE" w:rsidRDefault="00B6133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EE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  <w:r w:rsidR="009D7B60" w:rsidRPr="00824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824CEE" w:rsidRDefault="009D7B6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33A" w:rsidRPr="00824CEE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61414D" w:rsidRPr="0061414D" w:rsidTr="0061414D"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B6133A" w:rsidP="00B6133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  <w:r w:rsidR="009D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B6133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9D7B6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3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9D7B6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3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1414D" w:rsidRPr="0061414D" w:rsidTr="0061414D"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C66CCC" w:rsidRDefault="00791CC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91CC3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C66CCC" w:rsidRDefault="00791CC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91CC3">
              <w:rPr>
                <w:rFonts w:ascii="Times New Roman" w:hAnsi="Times New Roman" w:cs="Times New Roman"/>
                <w:sz w:val="28"/>
                <w:szCs w:val="28"/>
              </w:rPr>
              <w:t>738,9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C66CCC" w:rsidRDefault="00B6133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91CC3">
              <w:rPr>
                <w:rFonts w:ascii="Times New Roman" w:hAnsi="Times New Roman" w:cs="Times New Roman"/>
                <w:sz w:val="28"/>
                <w:szCs w:val="28"/>
              </w:rPr>
              <w:t>298,9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791CC3" w:rsidRDefault="009D7B6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33A" w:rsidRPr="00791CC3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791CC3" w:rsidRDefault="00B6133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CC3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  <w:r w:rsidR="009D7B60" w:rsidRPr="007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1414D" w:rsidRPr="0061414D" w:rsidRDefault="0067219F" w:rsidP="0067219F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1414D" w:rsidRPr="0061414D">
        <w:rPr>
          <w:rFonts w:ascii="Times New Roman" w:hAnsi="Times New Roman" w:cs="Times New Roman"/>
          <w:sz w:val="28"/>
          <w:szCs w:val="28"/>
        </w:rPr>
        <w:t>СВЕДЕНИЯ</w:t>
      </w:r>
    </w:p>
    <w:p w:rsidR="0061414D" w:rsidRDefault="0061414D" w:rsidP="002507F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о показателях муниципальной программы</w:t>
      </w:r>
    </w:p>
    <w:p w:rsidR="00A01CD1" w:rsidRPr="0061414D" w:rsidRDefault="00A01CD1" w:rsidP="0067219F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4476"/>
        <w:gridCol w:w="4783"/>
      </w:tblGrid>
      <w:tr w:rsidR="0061414D" w:rsidRPr="0061414D" w:rsidTr="00691C78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61414D" w:rsidRPr="0061414D" w:rsidTr="00691C78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14D" w:rsidRPr="0061414D" w:rsidTr="00691C78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61414D">
              <w:rPr>
                <w:sz w:val="28"/>
                <w:szCs w:val="28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Рассчитывается как фактическое количество ликвидированных мест несанкционированного размещения </w:t>
            </w:r>
            <w:proofErr w:type="gramStart"/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proofErr w:type="gramEnd"/>
            <w:r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</w:t>
            </w:r>
            <w:r w:rsidR="009E1767">
              <w:rPr>
                <w:rFonts w:ascii="Times New Roman" w:hAnsi="Times New Roman" w:cs="Times New Roman"/>
                <w:sz w:val="28"/>
                <w:szCs w:val="28"/>
              </w:rPr>
              <w:t xml:space="preserve">акта приемки выполненных </w:t>
            </w:r>
            <w:r w:rsidR="00954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767"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="00954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7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одрядчика</w:t>
            </w:r>
          </w:p>
        </w:tc>
      </w:tr>
    </w:tbl>
    <w:p w:rsidR="0061414D" w:rsidRPr="0061414D" w:rsidRDefault="0061414D" w:rsidP="0061414D">
      <w:pPr>
        <w:pStyle w:val="ConsPlusCell"/>
        <w:ind w:firstLine="709"/>
        <w:jc w:val="both"/>
      </w:pPr>
    </w:p>
    <w:p w:rsidR="002507F9" w:rsidRPr="002507F9" w:rsidRDefault="0061414D" w:rsidP="00691C78">
      <w:pPr>
        <w:pStyle w:val="ConsPlusCell"/>
        <w:ind w:left="993"/>
        <w:jc w:val="both"/>
      </w:pPr>
      <w:r w:rsidRPr="0061414D">
        <w:t>1. Стратегические приоритеты в сфере реализации муниципальной программы</w:t>
      </w:r>
      <w:r w:rsidR="00691C78">
        <w:t>.</w:t>
      </w:r>
    </w:p>
    <w:p w:rsidR="0061414D" w:rsidRPr="0061414D" w:rsidRDefault="0061414D" w:rsidP="006141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 xml:space="preserve">Земля – важнейшая часть общей </w:t>
      </w:r>
      <w:hyperlink r:id="rId8" w:tooltip="Биосфера" w:history="1">
        <w:r w:rsidRPr="0061414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биосферы</w:t>
        </w:r>
      </w:hyperlink>
      <w:r w:rsidRPr="0061414D">
        <w:rPr>
          <w:rFonts w:ascii="Times New Roman" w:hAnsi="Times New Roman" w:cs="Times New Roman"/>
          <w:sz w:val="28"/>
          <w:szCs w:val="28"/>
        </w:rPr>
        <w:t xml:space="preserve">, использование ее связано со всеми другими природными объектами: водами, лесами, животным и растительным миром, </w:t>
      </w:r>
      <w:hyperlink r:id="rId9" w:tooltip="Полезные ископаемые" w:history="1">
        <w:r w:rsidRPr="0061414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полезными ископаемыми</w:t>
        </w:r>
      </w:hyperlink>
      <w:r w:rsidRPr="0061414D">
        <w:rPr>
          <w:rFonts w:ascii="Times New Roman" w:hAnsi="Times New Roman" w:cs="Times New Roman"/>
          <w:sz w:val="28"/>
          <w:szCs w:val="28"/>
        </w:rPr>
        <w:t xml:space="preserve">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–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61414D" w:rsidRPr="0061414D" w:rsidRDefault="0061414D" w:rsidP="0061414D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4D">
        <w:rPr>
          <w:rFonts w:ascii="Times New Roman" w:hAnsi="Times New Roman" w:cs="Times New Roman"/>
          <w:color w:val="000000"/>
          <w:sz w:val="28"/>
          <w:szCs w:val="28"/>
        </w:rPr>
        <w:t>Свалки являются отличительной чертой многих населенных пунктов Краснинского му</w:t>
      </w:r>
      <w:r w:rsidR="00F16D9B">
        <w:rPr>
          <w:rFonts w:ascii="Times New Roman" w:hAnsi="Times New Roman" w:cs="Times New Roman"/>
          <w:color w:val="000000"/>
          <w:sz w:val="28"/>
          <w:szCs w:val="28"/>
        </w:rPr>
        <w:t>ниципального округа Смоленской области</w:t>
      </w:r>
      <w:r w:rsidRPr="0061414D">
        <w:rPr>
          <w:rFonts w:ascii="Times New Roman" w:hAnsi="Times New Roman" w:cs="Times New Roman"/>
          <w:color w:val="000000"/>
          <w:sz w:val="28"/>
          <w:szCs w:val="28"/>
        </w:rPr>
        <w:t>. В результате их роста происходит захламление лесных насаждений и берегов водных объектов, загрязнение поверхностных и подземных вод.</w:t>
      </w:r>
    </w:p>
    <w:p w:rsidR="0061414D" w:rsidRPr="0061414D" w:rsidRDefault="0061414D" w:rsidP="00614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 Согласно статье 42 Конституции Российской Федерации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 Одним из важнейших приоритетов экологической политики является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 w:rsidR="0061414D" w:rsidRPr="0061414D" w:rsidRDefault="0061414D" w:rsidP="006141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4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 муниципальной программы направлена на снижение уровня загрязнения окружающей среды отходами производства и потребления. </w:t>
      </w:r>
    </w:p>
    <w:p w:rsidR="0061414D" w:rsidRPr="0061414D" w:rsidRDefault="0061414D" w:rsidP="006141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 xml:space="preserve">Муниципальная программа базируется на положениях федеральных законов «Об охране окружающей среды»,  «Об особо охраняемых природных территориях», Экологической доктрины Российской Федерации, одобренной распоряжением Правительства Российской Федерации от 31 августа 2002 года № 1225-р, постановлений и распоряжений Правительства Российской </w:t>
      </w:r>
      <w:r w:rsidRPr="0061414D">
        <w:rPr>
          <w:rFonts w:ascii="Times New Roman" w:hAnsi="Times New Roman" w:cs="Times New Roman"/>
          <w:sz w:val="28"/>
          <w:szCs w:val="28"/>
        </w:rPr>
        <w:lastRenderedPageBreak/>
        <w:t>Федерации в сфере охраны окружающей среды, областных законов и постановлений Администрации Смоленской области.</w:t>
      </w:r>
    </w:p>
    <w:p w:rsidR="0061414D" w:rsidRPr="0061414D" w:rsidRDefault="0061414D" w:rsidP="006141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 xml:space="preserve">Приоритетом муниципальной политики в сфере </w:t>
      </w:r>
      <w:r w:rsidRPr="0061414D">
        <w:rPr>
          <w:rFonts w:ascii="Times New Roman" w:hAnsi="Times New Roman" w:cs="Times New Roman"/>
          <w:bCs/>
          <w:sz w:val="28"/>
          <w:szCs w:val="28"/>
        </w:rPr>
        <w:t>охраны окружающей среды и рационального использования природных ресурсов на территории  муниципальног</w:t>
      </w:r>
      <w:r w:rsidR="00F16D9B">
        <w:rPr>
          <w:rFonts w:ascii="Times New Roman" w:hAnsi="Times New Roman" w:cs="Times New Roman"/>
          <w:bCs/>
          <w:sz w:val="28"/>
          <w:szCs w:val="28"/>
        </w:rPr>
        <w:t>о образования «Краснинский муниципальный округ</w:t>
      </w:r>
      <w:r w:rsidRPr="0061414D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 w:rsidRPr="0061414D">
        <w:rPr>
          <w:rFonts w:ascii="Times New Roman" w:hAnsi="Times New Roman" w:cs="Times New Roman"/>
          <w:sz w:val="28"/>
          <w:szCs w:val="28"/>
        </w:rPr>
        <w:t xml:space="preserve"> является ликвидация мест несанкционированного размещения отходов.</w:t>
      </w:r>
    </w:p>
    <w:p w:rsidR="0061414D" w:rsidRPr="0061414D" w:rsidRDefault="0061414D" w:rsidP="0061414D">
      <w:pPr>
        <w:pStyle w:val="ConsPlusTitle"/>
        <w:ind w:firstLine="709"/>
        <w:jc w:val="both"/>
        <w:rPr>
          <w:b w:val="0"/>
        </w:rPr>
      </w:pPr>
    </w:p>
    <w:p w:rsidR="0061414D" w:rsidRPr="0061414D" w:rsidRDefault="002507F9" w:rsidP="002507F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1414D" w:rsidRPr="0061414D">
        <w:rPr>
          <w:rFonts w:ascii="Times New Roman" w:hAnsi="Times New Roman" w:cs="Times New Roman"/>
          <w:sz w:val="28"/>
          <w:szCs w:val="28"/>
        </w:rPr>
        <w:t>2. ПАСПОРТ</w:t>
      </w:r>
    </w:p>
    <w:p w:rsidR="0061414D" w:rsidRPr="0061414D" w:rsidRDefault="0061414D" w:rsidP="006141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61414D" w:rsidRPr="0061414D" w:rsidRDefault="0061414D" w:rsidP="006141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«Обращение с твердыми коммунальными отходами»</w:t>
      </w:r>
    </w:p>
    <w:p w:rsidR="0061414D" w:rsidRPr="0061414D" w:rsidRDefault="0061414D" w:rsidP="006141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14D" w:rsidRDefault="0061414D" w:rsidP="002507F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C05A6" w:rsidRPr="0061414D" w:rsidRDefault="003C05A6" w:rsidP="002507F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821"/>
      </w:tblGrid>
      <w:tr w:rsidR="0061414D" w:rsidRPr="0061414D" w:rsidTr="0061414D"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Управление по развитию территорий  Администрации муниципального образования «Краснинский муниципальный округ» Смоленской области</w:t>
            </w:r>
          </w:p>
        </w:tc>
      </w:tr>
      <w:tr w:rsidR="0061414D" w:rsidRPr="0061414D" w:rsidTr="0061414D">
        <w:trPr>
          <w:trHeight w:val="1250"/>
        </w:trPr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«Охрана окружающей среды и рациональное использование природных ресурсов на территории  муниципального образования «Краснинский муниципальный округ» Смоленской области»</w:t>
            </w:r>
          </w:p>
        </w:tc>
      </w:tr>
    </w:tbl>
    <w:p w:rsidR="0061414D" w:rsidRPr="0061414D" w:rsidRDefault="0061414D" w:rsidP="006141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414D" w:rsidRDefault="0061414D" w:rsidP="002507F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691C78" w:rsidRPr="0061414D" w:rsidRDefault="00691C78" w:rsidP="002507F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8"/>
        <w:gridCol w:w="1472"/>
        <w:gridCol w:w="1528"/>
        <w:gridCol w:w="1560"/>
        <w:gridCol w:w="1560"/>
      </w:tblGrid>
      <w:tr w:rsidR="0061414D" w:rsidRPr="0061414D" w:rsidTr="002507F9">
        <w:tc>
          <w:tcPr>
            <w:tcW w:w="1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7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61414D" w:rsidRPr="0061414D" w:rsidTr="002507F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1A03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1A03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1A03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1414D" w:rsidRPr="0061414D" w:rsidTr="002507F9">
        <w:trPr>
          <w:trHeight w:val="285"/>
        </w:trPr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14D" w:rsidRPr="0061414D" w:rsidTr="002507F9"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61414D">
              <w:rPr>
                <w:sz w:val="28"/>
                <w:szCs w:val="28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1A033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1414D"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61414D" w:rsidRDefault="0061414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1414D">
              <w:rPr>
                <w:sz w:val="28"/>
                <w:szCs w:val="28"/>
              </w:rPr>
              <w:t>1</w:t>
            </w:r>
          </w:p>
        </w:tc>
      </w:tr>
    </w:tbl>
    <w:p w:rsidR="00691C78" w:rsidRDefault="002507F9" w:rsidP="002507F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1414D" w:rsidRPr="0061414D" w:rsidRDefault="00691C78" w:rsidP="002507F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507F9">
        <w:rPr>
          <w:rFonts w:ascii="Times New Roman" w:hAnsi="Times New Roman" w:cs="Times New Roman"/>
          <w:sz w:val="28"/>
          <w:szCs w:val="28"/>
        </w:rPr>
        <w:t xml:space="preserve">  </w:t>
      </w:r>
      <w:r w:rsidR="0061414D" w:rsidRPr="0061414D">
        <w:rPr>
          <w:rFonts w:ascii="Times New Roman" w:hAnsi="Times New Roman" w:cs="Times New Roman"/>
          <w:sz w:val="28"/>
          <w:szCs w:val="28"/>
        </w:rPr>
        <w:t>СВЕДЕНИЯ</w:t>
      </w:r>
    </w:p>
    <w:p w:rsidR="0061414D" w:rsidRPr="0061414D" w:rsidRDefault="0061414D" w:rsidP="0061414D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sz w:val="28"/>
          <w:szCs w:val="28"/>
        </w:rPr>
        <w:t xml:space="preserve">о финансировании структурных элементов муниципальной программы </w:t>
      </w:r>
    </w:p>
    <w:p w:rsidR="0061414D" w:rsidRPr="0061414D" w:rsidRDefault="0061414D" w:rsidP="0061414D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14D">
        <w:rPr>
          <w:rFonts w:ascii="Times New Roman" w:hAnsi="Times New Roman" w:cs="Times New Roman"/>
          <w:b/>
          <w:bCs/>
          <w:kern w:val="2"/>
          <w:sz w:val="28"/>
          <w:szCs w:val="28"/>
        </w:rPr>
        <w:t>«</w:t>
      </w:r>
      <w:r w:rsidRPr="0061414D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использование природных ресурсов на территории  муниципального образования «Краснинский муниципальный округ» Смоленской области»</w:t>
      </w:r>
    </w:p>
    <w:p w:rsidR="0061414D" w:rsidRPr="0061414D" w:rsidRDefault="0061414D" w:rsidP="0061414D">
      <w:pPr>
        <w:suppressAutoHyphens/>
        <w:spacing w:after="0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20"/>
        <w:gridCol w:w="2268"/>
        <w:gridCol w:w="1843"/>
        <w:gridCol w:w="992"/>
        <w:gridCol w:w="992"/>
        <w:gridCol w:w="993"/>
        <w:gridCol w:w="850"/>
      </w:tblGrid>
      <w:tr w:rsidR="0061414D" w:rsidRPr="0061414D" w:rsidTr="00270949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№ </w:t>
            </w:r>
            <w:proofErr w:type="gramStart"/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270949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 xml:space="preserve">Участник </w:t>
            </w:r>
            <w:r w:rsidR="0061414D" w:rsidRPr="0027094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270949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Источник </w:t>
            </w:r>
            <w:r w:rsidR="0061414D" w:rsidRPr="00270949">
              <w:rPr>
                <w:rFonts w:ascii="Times New Roman" w:hAnsi="Times New Roman" w:cs="Times New Roman"/>
                <w:sz w:val="27"/>
                <w:szCs w:val="27"/>
              </w:rPr>
              <w:t xml:space="preserve">финансового обеспечения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1414D" w:rsidRPr="0061414D" w:rsidTr="00270949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270949" w:rsidRDefault="0061414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270949" w:rsidRDefault="0061414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270949" w:rsidRDefault="0061414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4D" w:rsidRPr="00270949" w:rsidRDefault="0061414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 w:rsidP="0021378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1A03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1A0330" w:rsidP="0021378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1A03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2028</w:t>
            </w:r>
          </w:p>
        </w:tc>
      </w:tr>
      <w:tr w:rsidR="00213782" w:rsidRPr="0061414D" w:rsidTr="002709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270949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7094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61414D" w:rsidRPr="0061414D" w:rsidTr="0021378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b/>
                <w:sz w:val="28"/>
                <w:szCs w:val="28"/>
              </w:rPr>
              <w:t>1. Комплекс процессных мероприятий «Обращение с твердыми коммунальными отходами»</w:t>
            </w:r>
          </w:p>
        </w:tc>
      </w:tr>
      <w:tr w:rsidR="0061414D" w:rsidRPr="0061414D" w:rsidTr="002709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 w:rsidP="002507F9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1610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4514BA" w:rsidP="001610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660,0</w:t>
            </w:r>
            <w:r w:rsidR="001A0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1610C0" w:rsidP="001610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4514BA" w:rsidP="001610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4514BA" w:rsidP="001610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</w:t>
            </w:r>
            <w:r w:rsidR="001A0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1414D" w:rsidRPr="0061414D" w:rsidTr="002709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контейнеров для накопления </w:t>
            </w:r>
            <w:r w:rsidR="00A442A6" w:rsidRPr="00A442A6">
              <w:rPr>
                <w:rFonts w:ascii="Times New Roman" w:hAnsi="Times New Roman" w:cs="Times New Roman"/>
                <w:sz w:val="28"/>
                <w:szCs w:val="28"/>
              </w:rPr>
              <w:t>ТКО (45</w:t>
            </w:r>
            <w:r w:rsidRPr="00A442A6">
              <w:rPr>
                <w:rFonts w:ascii="Times New Roman" w:hAnsi="Times New Roman" w:cs="Times New Roman"/>
                <w:sz w:val="28"/>
                <w:szCs w:val="28"/>
              </w:rPr>
              <w:t xml:space="preserve"> шт.)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 w:rsidP="002507F9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1610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и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8B44C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8B44C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908,4</w:t>
            </w:r>
            <w:r w:rsidR="001A0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1A03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1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4514B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61414D" w:rsidRPr="0061414D" w:rsidTr="002709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CCC" w:rsidRDefault="00614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CCC">
              <w:rPr>
                <w:rFonts w:ascii="Times New Roman" w:hAnsi="Times New Roman" w:cs="Times New Roman"/>
                <w:sz w:val="28"/>
                <w:szCs w:val="28"/>
              </w:rPr>
              <w:t>Благоустр</w:t>
            </w:r>
            <w:r w:rsidR="00C66CCC">
              <w:rPr>
                <w:rFonts w:ascii="Times New Roman" w:hAnsi="Times New Roman" w:cs="Times New Roman"/>
                <w:sz w:val="28"/>
                <w:szCs w:val="28"/>
              </w:rPr>
              <w:t xml:space="preserve">ойство контейнерных площадок </w:t>
            </w:r>
          </w:p>
          <w:p w:rsidR="0061414D" w:rsidRPr="00C66CCC" w:rsidRDefault="00C66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(10 </w:t>
            </w:r>
            <w:r w:rsidR="0061414D" w:rsidRPr="00C66CCC">
              <w:rPr>
                <w:rFonts w:ascii="Times New Roman" w:hAnsi="Times New Roman" w:cs="Times New Roman"/>
                <w:sz w:val="28"/>
                <w:szCs w:val="28"/>
              </w:rPr>
              <w:t>шт.)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61414D" w:rsidP="002507F9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1610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и </w:t>
            </w:r>
            <w:r w:rsidR="0061414D" w:rsidRPr="0061414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8B44C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670,5</w:t>
            </w:r>
            <w:r w:rsidR="001A0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8B44C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670,5</w:t>
            </w:r>
            <w:r w:rsidR="001A0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1A03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1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4514B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  <w:r w:rsidR="001A0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1414D" w:rsidRPr="0061414D" w:rsidTr="00270949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CCC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14D">
              <w:rPr>
                <w:rFonts w:ascii="Times New Roman" w:hAnsi="Times New Roman" w:cs="Times New Roman"/>
                <w:b/>
                <w:sz w:val="28"/>
                <w:szCs w:val="28"/>
              </w:rPr>
              <w:t>по комплексу процессных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14D" w:rsidRPr="0061414D" w:rsidRDefault="006141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8B44C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8B44C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1798,9</w:t>
            </w:r>
            <w:r w:rsidR="001A03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4514B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4D" w:rsidRPr="0061414D" w:rsidRDefault="004514B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220,0</w:t>
            </w:r>
          </w:p>
        </w:tc>
      </w:tr>
    </w:tbl>
    <w:p w:rsidR="00AF0EDA" w:rsidRPr="0061414D" w:rsidRDefault="00AF0EDA">
      <w:pPr>
        <w:rPr>
          <w:rFonts w:ascii="Times New Roman" w:hAnsi="Times New Roman" w:cs="Times New Roman"/>
          <w:sz w:val="28"/>
          <w:szCs w:val="28"/>
        </w:rPr>
      </w:pPr>
    </w:p>
    <w:sectPr w:rsidR="00AF0EDA" w:rsidRPr="0061414D" w:rsidSect="000376B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C1"/>
    <w:rsid w:val="000376B1"/>
    <w:rsid w:val="000B776C"/>
    <w:rsid w:val="000E345F"/>
    <w:rsid w:val="001610C0"/>
    <w:rsid w:val="00167EEB"/>
    <w:rsid w:val="001808C5"/>
    <w:rsid w:val="001A0330"/>
    <w:rsid w:val="001B661A"/>
    <w:rsid w:val="001B7670"/>
    <w:rsid w:val="00213782"/>
    <w:rsid w:val="00224295"/>
    <w:rsid w:val="00230CCE"/>
    <w:rsid w:val="002507F9"/>
    <w:rsid w:val="00264D30"/>
    <w:rsid w:val="00270949"/>
    <w:rsid w:val="00341297"/>
    <w:rsid w:val="003C05A6"/>
    <w:rsid w:val="004256BA"/>
    <w:rsid w:val="004514BA"/>
    <w:rsid w:val="004A033F"/>
    <w:rsid w:val="004F7B0D"/>
    <w:rsid w:val="00562C6B"/>
    <w:rsid w:val="005C2ADC"/>
    <w:rsid w:val="0061414D"/>
    <w:rsid w:val="00653874"/>
    <w:rsid w:val="0067219F"/>
    <w:rsid w:val="00691C78"/>
    <w:rsid w:val="007851B8"/>
    <w:rsid w:val="00791CC3"/>
    <w:rsid w:val="007B444B"/>
    <w:rsid w:val="00824CEE"/>
    <w:rsid w:val="00871003"/>
    <w:rsid w:val="00876A99"/>
    <w:rsid w:val="008B44C5"/>
    <w:rsid w:val="00912FC2"/>
    <w:rsid w:val="00954800"/>
    <w:rsid w:val="009673B4"/>
    <w:rsid w:val="009D39EA"/>
    <w:rsid w:val="009D7B60"/>
    <w:rsid w:val="009E1767"/>
    <w:rsid w:val="00A01CD1"/>
    <w:rsid w:val="00A442A6"/>
    <w:rsid w:val="00A762C1"/>
    <w:rsid w:val="00AF0EDA"/>
    <w:rsid w:val="00AF42EA"/>
    <w:rsid w:val="00B6133A"/>
    <w:rsid w:val="00B67425"/>
    <w:rsid w:val="00B974E1"/>
    <w:rsid w:val="00C605C0"/>
    <w:rsid w:val="00C66CCC"/>
    <w:rsid w:val="00C85D82"/>
    <w:rsid w:val="00C97A62"/>
    <w:rsid w:val="00DA6EF6"/>
    <w:rsid w:val="00DB1638"/>
    <w:rsid w:val="00DD22C0"/>
    <w:rsid w:val="00E1604C"/>
    <w:rsid w:val="00E7584B"/>
    <w:rsid w:val="00E77CC4"/>
    <w:rsid w:val="00EB5E0F"/>
    <w:rsid w:val="00F020C4"/>
    <w:rsid w:val="00F12A68"/>
    <w:rsid w:val="00F13FC9"/>
    <w:rsid w:val="00F1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414D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1414D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614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14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">
    <w:name w:val="Основной текст (4)_"/>
    <w:link w:val="41"/>
    <w:locked/>
    <w:rsid w:val="0061414D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1414D"/>
    <w:pPr>
      <w:widowControl w:val="0"/>
      <w:shd w:val="clear" w:color="auto" w:fill="FFFFFF"/>
      <w:spacing w:before="540" w:after="720" w:line="324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Cell">
    <w:name w:val="ConsPlusCell"/>
    <w:uiPriority w:val="99"/>
    <w:rsid w:val="00614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141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EE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414D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1414D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614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14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">
    <w:name w:val="Основной текст (4)_"/>
    <w:link w:val="41"/>
    <w:locked/>
    <w:rsid w:val="0061414D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1414D"/>
    <w:pPr>
      <w:widowControl w:val="0"/>
      <w:shd w:val="clear" w:color="auto" w:fill="FFFFFF"/>
      <w:spacing w:before="540" w:after="720" w:line="324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Cell">
    <w:name w:val="ConsPlusCell"/>
    <w:uiPriority w:val="99"/>
    <w:rsid w:val="00614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141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E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iosfer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poleznie_iskopaem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837D-FCE5-49A6-B557-0F5DCF74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2026-04-13T11:49:00Z</cp:lastPrinted>
  <dcterms:created xsi:type="dcterms:W3CDTF">2026-04-17T06:28:00Z</dcterms:created>
  <dcterms:modified xsi:type="dcterms:W3CDTF">2026-04-17T06:38:00Z</dcterms:modified>
</cp:coreProperties>
</file>