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28" w:rsidRDefault="009D0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ФИНАНСОВОЕ УПРАВЛЕНИЕ АДМИНИСТРАЦИИ</w:t>
      </w: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МУНИЦИПАЛЬНОГО ОБРАЗОВАНИЯ «КРАСНИНСКИЙ РАЙОН» </w:t>
      </w: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СМОЛЕНСКОЙ ОБЛАСТИ</w:t>
      </w:r>
    </w:p>
    <w:p w:rsidR="009D0928" w:rsidRDefault="009D09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9D0928" w:rsidRDefault="009D09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Р И К А З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28.09.2017                                                             № 51-осн.д.                                                          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9D0928" w:rsidTr="009B4575">
        <w:trPr>
          <w:trHeight w:val="1422"/>
        </w:trPr>
        <w:tc>
          <w:tcPr>
            <w:tcW w:w="5637" w:type="dxa"/>
            <w:shd w:val="clear" w:color="000000" w:fill="FFFFFF"/>
            <w:tcMar>
              <w:left w:w="108" w:type="dxa"/>
              <w:right w:w="108" w:type="dxa"/>
            </w:tcMar>
          </w:tcPr>
          <w:p w:rsidR="009D0928" w:rsidRDefault="009B45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Порядка 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      </w:r>
          </w:p>
        </w:tc>
      </w:tr>
    </w:tbl>
    <w:p w:rsidR="009D0928" w:rsidRDefault="009D09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реализации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приказа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Министерства финансов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</w:t>
      </w: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а ю:</w:t>
      </w: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Порядок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процесса.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Признать утратившими силу: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приказ Финансового управления Администрации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Смоленской области от 29.12.2011 №124-П «Об утверждении Порядка ведения сводного реестра участников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неучастников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бюджетного процесса»;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приказа возложить на заместителя начальника Финансового управления Администрации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Смоленской области И.Д.Виноградову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</w:rPr>
        <w:t>Финансового</w:t>
      </w:r>
      <w:proofErr w:type="gramEnd"/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управления Администрации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Смоленской области: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Т.И.Нестеренкова</w:t>
      </w:r>
      <w:proofErr w:type="spellEnd"/>
    </w:p>
    <w:p w:rsidR="009D0928" w:rsidRPr="00CF1201" w:rsidRDefault="009B4575" w:rsidP="00A83925">
      <w:pPr>
        <w:tabs>
          <w:tab w:val="left" w:pos="59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Pr="00CF1201">
        <w:rPr>
          <w:rFonts w:ascii="Times New Roman" w:eastAsia="Times New Roman" w:hAnsi="Times New Roman" w:cs="Times New Roman"/>
          <w:sz w:val="26"/>
          <w:szCs w:val="26"/>
        </w:rPr>
        <w:t xml:space="preserve"> УТВЕРЖДЕН</w:t>
      </w:r>
    </w:p>
    <w:p w:rsidR="009D0928" w:rsidRPr="00CF1201" w:rsidRDefault="009B4575" w:rsidP="00CF1201">
      <w:pPr>
        <w:keepNext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</w:rPr>
      </w:pPr>
      <w:r w:rsidRPr="00CF1201">
        <w:rPr>
          <w:rFonts w:ascii="Times New Roman" w:eastAsia="Times New Roman" w:hAnsi="Times New Roman" w:cs="Times New Roman"/>
          <w:sz w:val="26"/>
          <w:szCs w:val="26"/>
        </w:rPr>
        <w:t xml:space="preserve"> приказом Финансового управления Администрации муниципального образования "</w:t>
      </w:r>
      <w:proofErr w:type="spellStart"/>
      <w:r w:rsidRPr="00CF1201">
        <w:rPr>
          <w:rFonts w:ascii="Times New Roman" w:eastAsia="Times New Roman" w:hAnsi="Times New Roman" w:cs="Times New Roman"/>
          <w:sz w:val="26"/>
          <w:szCs w:val="26"/>
        </w:rPr>
        <w:t>Краснинский</w:t>
      </w:r>
      <w:proofErr w:type="spellEnd"/>
      <w:r w:rsidRPr="00CF1201">
        <w:rPr>
          <w:rFonts w:ascii="Times New Roman" w:eastAsia="Times New Roman" w:hAnsi="Times New Roman" w:cs="Times New Roman"/>
          <w:sz w:val="26"/>
          <w:szCs w:val="26"/>
        </w:rPr>
        <w:t xml:space="preserve"> район" Смоленской области </w:t>
      </w:r>
    </w:p>
    <w:p w:rsidR="009D0928" w:rsidRPr="00CF1201" w:rsidRDefault="009B45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120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83925" w:rsidRPr="00CF120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F120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CF1201">
        <w:rPr>
          <w:rFonts w:ascii="Times New Roman" w:eastAsia="Times New Roman" w:hAnsi="Times New Roman" w:cs="Times New Roman"/>
          <w:sz w:val="26"/>
          <w:szCs w:val="26"/>
        </w:rPr>
        <w:t xml:space="preserve">  от  </w:t>
      </w:r>
      <w:r w:rsidR="00A83925" w:rsidRPr="00CF1201">
        <w:rPr>
          <w:rFonts w:ascii="Times New Roman" w:eastAsia="Times New Roman" w:hAnsi="Times New Roman" w:cs="Times New Roman"/>
          <w:sz w:val="26"/>
          <w:szCs w:val="26"/>
        </w:rPr>
        <w:t>28.09.2017</w:t>
      </w:r>
      <w:r w:rsidRPr="00CF1201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A83925" w:rsidRPr="00CF1201">
        <w:rPr>
          <w:rFonts w:ascii="Times New Roman" w:eastAsia="Times New Roman" w:hAnsi="Times New Roman" w:cs="Times New Roman"/>
          <w:sz w:val="26"/>
          <w:szCs w:val="26"/>
        </w:rPr>
        <w:t>51</w:t>
      </w:r>
    </w:p>
    <w:p w:rsidR="009D0928" w:rsidRPr="00CF1201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Настоящий Порядок устанавливает правила информационного взаимодействия между Управлением Федерального казначейства по Смоленской области (далее - УФК), органами местного самоуправления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Смоленской области, муниципальными учреждениями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Смоленской области (далее - Клиенты) и Финансовым управлением Администрации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Смоленской области  (далее - Финансовое управление) в целях реализации приказа Министерства финансов Российской Федерации               от 23.12.2014 № 163н «О Порядке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Порядок 163н, Сводный реестр).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Для включения в Сводный реестр отдел контроля и казначейского исполнения бюджета Финансового управления Администрации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Смоленской области формирует и представляет в УФК  информацию о следующих Клиентах: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об участниках бюджетного процесса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Смоленской области и их обособленных подразделениях;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 юридических лицах, не являющихся участниками бюджетного процесса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 Смоленской области, и их обособленных подразделениях: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автономных и бюджетных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Смоленской области;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муниципальных унитарных предприятиях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28"/>
        </w:rPr>
        <w:t>"С</w:t>
      </w:r>
      <w:proofErr w:type="gramEnd"/>
      <w:r>
        <w:rPr>
          <w:rFonts w:ascii="Times New Roman" w:eastAsia="Times New Roman" w:hAnsi="Times New Roman" w:cs="Times New Roman"/>
          <w:sz w:val="28"/>
        </w:rPr>
        <w:t>моленской области (далее - МУП), права собственника в отношении которых осуществляются органами местного самоуправления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Смоленской области.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Правила представления Клиентами</w:t>
      </w: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информации для включения в Сводный реестр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В целях включения информации в Сводный реестр Клиент в течение пяти рабочих дней со дня открытия лицевого счета в Финансовом управлении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представляет в Финансовое управление перечень информации (реквизитов) об организации - юридическом лице (далее – Перечень) согласно приложениям № 1 - 3 к Порядку 163н.   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Включение информации в Сводный реестр о МУП может осуществляться без открытия лицевого счета в Финансовом управлении.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формируется в соответствии с данными Единого государственного реестра юридических лиц, а также внутренними документами Клиента и персональными данными руководителя.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подписывается руководителем Клиента. Руководитель Клиента несет персональную ответственность за полноту и достоверность информации, указанной в Перечне, а также за соблюдение установленных настоящим Порядком сроков его представления.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В случае необходимости уточнения информации, внесенной в Сводный реестр, Клиент формирует и представляет в Финансовое управление уточненный Перечень, с заполнением тех разделов, которые требуют уточнения, не позднее пяти рабочих дней, следующих за днем: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изменения информации, включенной в Сводный реестр;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принятия новых документов, подлежащих включению в Сводный реестр.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В соответствии со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статьей 9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27.07.2006 № 152-ФЗ «О персональных данных» одновременно с Перечнем Клиент представляет «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Согласие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 обработку персональных данных» руководителя Клиента по форме согласно приложению к настоящему Порядку.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Правила представления информации в УФК </w:t>
      </w: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включения в Сводный реестр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Отдел контроля и казначейского исполнения бюджета Финансового управления в течение пяти рабочих дней со дня представления Клиентом Перечня осуществляет его проверку на соответствие перечню информации, подлежащей указанию в соответствии с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приложениями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"consultantplus://offline/ref=5DD4A889EC116FB75A34C06197A9FABD6177F7C7CC3270E8F9B397E8BA326C247CBF7F7C0A5D7710FCA52271XFS0N"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"consultantplus://offline/ref=5DD4A889EC116FB75A34C06197A9FABD6177F7C7CC3270E8F9B397E8BA326C247CBF7F7C0A5D7710FCA52271XFS0N"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     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"consultantplus://offline/ref=5DD4A889EC116FB75A34C06197A9FABD6177F7C7CC3270E8F9B397E8BA326C247CBF7F7C0A5D7710FCA52271XFS0N"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№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"consultantplus://offline/ref=5DD4A889EC116FB75A34C06197A9FABD6177F7C7CC3270E8F9B397E8BA326C247CBF7F7C0A5D7710FCA52271XFS0N"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1</w:t>
        </w:r>
      </w:hyperlink>
      <w:r>
        <w:rPr>
          <w:rFonts w:ascii="Times New Roman" w:eastAsia="Times New Roman" w:hAnsi="Times New Roman" w:cs="Times New Roman"/>
          <w:sz w:val="28"/>
        </w:rPr>
        <w:t xml:space="preserve"> -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</w:t>
        </w:r>
      </w:hyperlink>
      <w:r>
        <w:rPr>
          <w:rFonts w:ascii="Times New Roman" w:eastAsia="Times New Roman" w:hAnsi="Times New Roman" w:cs="Times New Roman"/>
          <w:sz w:val="28"/>
        </w:rPr>
        <w:t xml:space="preserve"> к Порядку 163н.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случае выявления в результате проверки нарушений отдел контроля и казначейского исполнения бюджета Финансового управления в течение пяти рабочих дней информирует Клиента с указанием выявленных несоответствий и (или) основания, по которым информация не представлена в УФК для включения в Сводный реестр.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При отсутствии в результате проверки нарушений отдел контроля и казначейского исполнения бюджета Финансового управления формирует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электронный документ путем заполнения экранных форм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веб-интерфейса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государственной интегрированной информационной системы управления общественными финансами «Электронный бюджет» (далее - система «Электронный бюджет») и направляет его в УФК. 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Информация, представляемая в УФК в форме электронного документа, подписывается  начальником Финансового управления  (иным уполномоченным лицом) усиленной квалифицированной электронной подписью. 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В случае получения Финансовым управлением от УФК Протокола, содержащего перечень выявленных несоответствий и (или) оснований, по которым информация не может быть включена в Сводный реестр (далее - Протокол), отдел контроля и казначейского исполнения бюджета Финансового управления доводит информацию, содержащуюся в Протоколе, Клиенту для устранения замечаний.</w:t>
      </w:r>
    </w:p>
    <w:p w:rsidR="009D0928" w:rsidRDefault="009B45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Клиент после устранения выявленных УФК несоответствий информации и (или) оснований, препятствующих включению информации в Сводный реестр,  представляет в Финансовое управление уточненный Перечень.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Правила</w:t>
      </w: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исключения информации из Сводного реестра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В день закрытия в установленном порядке соответствующих лицевых счетов Клиента отделом контроля и казначейского исполнения бюджета Финансового управления формируется заявка на исключение Клиента из Сводного реестра в системе «Электронный бюджет» и направляется в УФК.</w:t>
      </w: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В случаях, когда внесение информации в Сводный реестр производилось без открытия лицевого счета в Финансовом управлении, Клиент представляет в Финансовое управление информацию о необходимости исключения информации (реквизитов) об организации - юридическом лице из Сводного реестра.</w:t>
      </w: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0928" w:rsidRDefault="009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6"/>
        <w:gridCol w:w="3597"/>
      </w:tblGrid>
      <w:tr w:rsidR="009D0928" w:rsidTr="00CF1201">
        <w:trPr>
          <w:trHeight w:val="1"/>
        </w:trPr>
        <w:tc>
          <w:tcPr>
            <w:tcW w:w="5876" w:type="dxa"/>
            <w:shd w:val="clear" w:color="000000" w:fill="FFFFFF"/>
            <w:tcMar>
              <w:left w:w="108" w:type="dxa"/>
              <w:right w:w="108" w:type="dxa"/>
            </w:tcMar>
          </w:tcPr>
          <w:p w:rsidR="009D0928" w:rsidRDefault="009D092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97" w:type="dxa"/>
            <w:shd w:val="clear" w:color="000000" w:fill="FFFFFF"/>
            <w:tcMar>
              <w:left w:w="108" w:type="dxa"/>
              <w:right w:w="108" w:type="dxa"/>
            </w:tcMar>
          </w:tcPr>
          <w:p w:rsidR="009D0928" w:rsidRDefault="009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</w:t>
            </w:r>
          </w:p>
          <w:p w:rsidR="009D0928" w:rsidRDefault="009B4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 Порядку формирования и представления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      </w:r>
          </w:p>
          <w:p w:rsidR="009D0928" w:rsidRDefault="009D0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D0928" w:rsidRDefault="009B45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</w:t>
            </w:r>
          </w:p>
        </w:tc>
      </w:tr>
    </w:tbl>
    <w:p w:rsidR="009D0928" w:rsidRDefault="009B4575">
      <w:pPr>
        <w:spacing w:after="0" w:line="240" w:lineRule="auto"/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</w:t>
      </w:r>
    </w:p>
    <w:p w:rsidR="009D0928" w:rsidRDefault="009B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Согласие на обработку персональных данных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 ___________________________________________________________,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(фамилия, имя, отчество субъекта персональных данных)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зарегистрирова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>а)</w:t>
      </w:r>
      <w:proofErr w:type="spellStart"/>
      <w:r>
        <w:rPr>
          <w:rFonts w:ascii="Times New Roman" w:eastAsia="Times New Roman" w:hAnsi="Times New Roman" w:cs="Times New Roman"/>
          <w:sz w:val="24"/>
        </w:rPr>
        <w:t>поадресу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_______________________________________________________,документ,удостоверяющий личность ____________________________________________________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(наименование документа, серия, №, когда и кем </w:t>
      </w:r>
      <w:proofErr w:type="gramStart"/>
      <w:r>
        <w:rPr>
          <w:rFonts w:ascii="Times New Roman" w:eastAsia="Times New Roman" w:hAnsi="Times New Roman" w:cs="Times New Roman"/>
          <w:sz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</w:rPr>
        <w:t>)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_____________________________________________________________________________________в  соответствии со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9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Федерального закона от 27.07.2006 № 152-ФЗ «О  персональных  данных», в целях внесения информации в «Реестр участников бюджетного  процесса,  а  также  юридических лиц, не являющихся участниками бюджетного процесса» персональной информации обо мне, в качестве ____________________________________________________________________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(должность)                 (полное наименование организации)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даю  согласие  Финансовому управлению Администрации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район" Смоленской области на обработку моих  персональных данных, содержащихся в настоящем документе, а также иных документах, относящихся  к  деятельности вышеуказанной организации, включая сбор,  запись, систематизацию, накопление, хранение, уточнение (обновление, изменение),    использование,    обезличивание,   блокирование,   удаление, уничтожение.</w:t>
      </w:r>
      <w:proofErr w:type="gramEnd"/>
    </w:p>
    <w:p w:rsidR="009D0928" w:rsidRDefault="009B4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  согласие   действует   со   дня   его   подписания  до  дня предоставления соответствующего отзыва в письменной форме.</w:t>
      </w:r>
    </w:p>
    <w:p w:rsidR="009D0928" w:rsidRDefault="009D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«__»____________20__.         _________________________________________________________</w:t>
      </w:r>
    </w:p>
    <w:p w:rsidR="009D0928" w:rsidRDefault="009B45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(подпись и расшифровка подписи субъекта персональных данных)</w:t>
      </w:r>
    </w:p>
    <w:p w:rsidR="009D0928" w:rsidRDefault="009D0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D0928" w:rsidRDefault="009D0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D0928" w:rsidRDefault="009D0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D0928" w:rsidRDefault="009D0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9D0928" w:rsidRDefault="009D09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9D0928" w:rsidSect="0076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928"/>
    <w:rsid w:val="00640F88"/>
    <w:rsid w:val="00760000"/>
    <w:rsid w:val="009B4575"/>
    <w:rsid w:val="009D0928"/>
    <w:rsid w:val="00A83925"/>
    <w:rsid w:val="00C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4A889EC116FB75A34C06197A9FABD6177F7C7CC3270E8F9B397E8BA326C247CBF7F7C0A5D7710FCA52470XFS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4A889EC116FB75A34C06197A9FABD6177F7C7CC3270E8F9B397E8BA326C247CBF7F7C0A5D7710FCA52271XFS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4A889EC116FB75A34C06197A9FABD6177F7C7CC3270E8F9B397E8BA326C247CBF7F7C0A5D7710FCA5257FXFS0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D4A889EC116FB75A34DE6C81C5A5B7647DA0CBCF327EB6A3E091BFE5626A713CFF792949197816XFS4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4836E1051844AF81B201D11CDD564D22A4D4E01C93F9EB255E5D233ADEA65BA38A631A2502F7786xCvDL" TargetMode="External"/><Relationship Id="rId9" Type="http://schemas.openxmlformats.org/officeDocument/2006/relationships/hyperlink" Target="consultantplus://offline/ref=86406AB1E8A2E8DE6663349F42882A64A8FC6607DDE5D3DFA3C74FD821F95C6CB9D59C908EFC7010Z3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1687</Words>
  <Characters>9620</Characters>
  <Application>Microsoft Office Word</Application>
  <DocSecurity>0</DocSecurity>
  <Lines>80</Lines>
  <Paragraphs>22</Paragraphs>
  <ScaleCrop>false</ScaleCrop>
  <Company>Grizli777</Company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Рыбакова</cp:lastModifiedBy>
  <cp:revision>5</cp:revision>
  <dcterms:created xsi:type="dcterms:W3CDTF">2017-10-02T13:28:00Z</dcterms:created>
  <dcterms:modified xsi:type="dcterms:W3CDTF">2017-10-03T06:12:00Z</dcterms:modified>
</cp:coreProperties>
</file>