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1"/>
        <w:tblW w:w="14914" w:type="dxa"/>
        <w:jc w:val="left"/>
        <w:tblInd w:w="-414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60"/>
        <w:gridCol w:w="1920"/>
        <w:gridCol w:w="1110"/>
        <w:gridCol w:w="2385"/>
        <w:gridCol w:w="1230"/>
        <w:gridCol w:w="2595"/>
        <w:gridCol w:w="465"/>
        <w:gridCol w:w="49"/>
      </w:tblGrid>
      <w:tr>
        <w:trPr>
          <w:trHeight w:val="559" w:hRule="exact"/>
        </w:trPr>
        <w:tc>
          <w:tcPr>
            <w:tcW w:w="14400" w:type="dxa"/>
            <w:gridSpan w:val="6"/>
            <w:tcBorders/>
            <w:shd w:color="auto" w:fill="auto" w:val="clear"/>
            <w:vAlign w:val="center"/>
          </w:tcPr>
          <w:p>
            <w:pPr>
              <w:pStyle w:val="Style14"/>
              <w:spacing w:lineRule="exact" w:line="230"/>
              <w:jc w:val="center"/>
              <w:rPr/>
            </w:pPr>
            <w:r>
              <w:rPr/>
              <w:t>Информация о вакансиях в разрезе организаций на 23 января 2020 г.</w:t>
            </w:r>
          </w:p>
        </w:tc>
        <w:tc>
          <w:tcPr>
            <w:tcW w:w="51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9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Финансовое управление Администрации МО "Краснинский район"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216100, пгт Красный, р-н Краснинский, ул Карла Маркса, д. 16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Специалист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финансы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42497, 42497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МБОУ Гусинская СШ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216117, д Гусино, р-н Краснинский, ул Советская, д. 45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(средней квалификации)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начальные классы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15346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 xml:space="preserve">учитель ИЗО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(средней квалификации)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начальные классы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15346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преподавание английского  языка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технологии (девочки)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(преподаватель) музыки и пения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музыки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(преподаватель) физики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преподавание физики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(преподаватель) истории и обществознания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история и обществознание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12500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4814526046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ОГКУ "Смолупрлес"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216100, пгт Красный, р-н Краснинский, пер Глинки, д. 3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Лесничий (старший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помощник лесничего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16900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42237, 4814542237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Отдел образования администрации МО "Краснинский район"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214950, пгт Красный, р-н Краснинский, п Красный ул К Маркса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Главный специалист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13500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(48145) 42468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ОГБУЗ "Краснинская ЦРБ"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216100, пгт Красный, р-н Краснинский, ул Ленина, д. 25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ультрозвуковая диагностика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35000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9203066486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Врач-специалист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неврология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30000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 смена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9203066486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Врач-педиатр участковый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ПЕДИАТРИЯ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30000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9203066486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Врач-офтальмолог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лечебное дело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20000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 смена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9203066486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рентгенолог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30000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9203066486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хирург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30000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С неполным рабочим днем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9203066486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Врач-терапевт участковый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терапевт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40000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4814541569, 4814541569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ООО "СТАНДАРТ"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216100, пгт Красный, р-н Краснинский, ул Глинки, д. 3а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Инженер-химик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производство соков и напитков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12500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(48145) 22804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Технолог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производство соков и напитков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12500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График сменности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(48145) 22804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3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ИП Зиновьева Светлана Александровна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9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216100, пгт Красный, р-н Краснинский, ул Кирова, д. 4Б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продовольственные товары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13000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График сменности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ГКФХ Шевченко Юрий Анатольевич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216102, д Маньково, р-н Краснинский, ул.Моисеенкова д.18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телятник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График сменности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(48145) 9517045530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Рамщик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лесопиление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 смена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(48145) 9517045530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Дояр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дойка крупного рогатого скота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График сменности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(48145) 9517045530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МБДОУ детский сад "Белочка"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216117, д Гусино, р-н Краснинский, ул Комсомольская, д. 43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2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уборка помещений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График сменности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4814526320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Младший воспитатель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дошкольное образование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4814526320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МБОУ Глубокинская школа Краснинского района Смоленской области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216122, д Двуполяны, р-н Краснинский, д. 33, ул.Мира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Учитель (преподаватель) математики</w:t>
            </w:r>
          </w:p>
          <w:p>
            <w:pPr>
              <w:pStyle w:val="Details1"/>
              <w:spacing w:lineRule="exact" w:line="230"/>
              <w:rPr>
                <w:b/>
                <w:b/>
                <w:bCs/>
              </w:rPr>
            </w:pPr>
            <w:r>
              <w:rPr>
                <w:b/>
                <w:bCs/>
              </w:rPr>
              <w:t>(для трудоустройства инвалида)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математика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8490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С неполным рабочим днем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4814523132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МУП ЖКХ "Надежда"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216117, д Гусино, р-н Краснинский, ул Советская, д. 15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Экономист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контроль тарифов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4814526360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2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Электрик участка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 смена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4814526360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Администрация муципального образования " Краснинский район"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216100, пгт Красный, р-н Краснинский, ул Карла Маркса, д. 14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Ведущий Специалист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ответственный  секретарь КДН и ЗП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13000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4814541844, 41134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2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Менеджер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менеджер сектора по сельскому хозяйству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4814541844, 41134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2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Менеджер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менеджер отдела ЗАГС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Пятидневная рабочая неделя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4814541844, 41134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14865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spacing w:lineRule="exact" w:line="230"/>
              <w:rPr/>
            </w:pPr>
            <w:r>
              <w:rPr/>
              <w:t>СОГБ ОУ Краснинская средняя школа-интернат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exact"/>
        </w:trPr>
        <w:tc>
          <w:tcPr>
            <w:tcW w:w="1486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216117, р-н Краснинский, д Черныш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Специализация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З/П руб.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spacing w:lineRule="exact" w:line="23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Педагог-психолог</w:t>
            </w:r>
          </w:p>
          <w:p>
            <w:pPr>
              <w:pStyle w:val="Details1"/>
              <w:spacing w:lineRule="exact" w:line="230"/>
              <w:rPr/>
            </w:pPr>
            <w:r>
              <w:rPr/>
              <w:t>(</w:t>
            </w:r>
            <w:r>
              <w:rPr>
                <w:b/>
                <w:bCs/>
              </w:rPr>
              <w:t>для трудоустройства инвалида)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детская психология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5900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С неполным рабочим днем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26647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приготовление пищи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График сменности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26647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2" w:hRule="exac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spacing w:lineRule="exact" w:line="230"/>
              <w:rPr/>
            </w:pPr>
            <w:r>
              <w:rPr/>
              <w:t>комплексное обслуживание и ремонт здания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12130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spacing w:lineRule="exact" w:line="230"/>
              <w:jc w:val="center"/>
              <w:rPr/>
            </w:pPr>
            <w:r>
              <w:rPr/>
              <w:t>1 смена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26623, 0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4865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exact"/>
        </w:trPr>
        <w:tc>
          <w:tcPr>
            <w:tcW w:w="14914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type w:val="nextPage"/>
      <w:pgSz w:orient="landscape" w:w="16838" w:h="11906"/>
      <w:pgMar w:left="1134" w:right="1134" w:header="0" w:top="567" w:footer="0" w:bottom="51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spacing w:lineRule="auto" w:line="240" w:before="0" w:after="0"/>
    </w:pPr>
    <w:rPr>
      <w:rFonts w:ascii="Calibri" w:hAnsi="Calibri" w:eastAsia="NSimSun" w:cs="Mang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Master" w:customStyle="1">
    <w:name w:val="MasterДанные"/>
    <w:basedOn w:val="Normal"/>
    <w:qFormat/>
    <w:pPr/>
    <w:rPr>
      <w:rFonts w:ascii="Arial" w:hAnsi="Arial" w:cs="Arial"/>
      <w:b/>
      <w:color w:val="000000"/>
      <w:spacing w:val="-2"/>
      <w:sz w:val="24"/>
    </w:rPr>
  </w:style>
  <w:style w:type="paragraph" w:styleId="Details" w:customStyle="1">
    <w:name w:val="DetailsЗаголовок"/>
    <w:basedOn w:val="Normal"/>
    <w:qFormat/>
    <w:pPr/>
    <w:rPr>
      <w:rFonts w:ascii="Arial" w:hAnsi="Arial" w:cs="Arial"/>
      <w:color w:val="000000"/>
      <w:spacing w:val="-2"/>
      <w:sz w:val="20"/>
    </w:rPr>
  </w:style>
  <w:style w:type="paragraph" w:styleId="Details1" w:customStyle="1">
    <w:name w:val="DetailsДанные"/>
    <w:basedOn w:val="Normal"/>
    <w:qFormat/>
    <w:pPr/>
    <w:rPr>
      <w:rFonts w:ascii="Arial" w:hAnsi="Arial" w:cs="Arial"/>
      <w:color w:val="000000"/>
      <w:spacing w:val="-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LibreOffice/6.2.5.2$Windows_x86 LibreOffice_project/1ec314fa52f458adc18c4f025c545a4e8b22c159</Application>
  <Pages>4</Pages>
  <Words>729</Words>
  <Characters>4880</Characters>
  <CharactersWithSpaces>5296</CharactersWithSpaces>
  <Paragraphs>342</Paragraphs>
  <Company>Stimulsoft Reports 2018.2.3 from 6 July 2018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2020-01-23T10:23:48Z</dcterms:created>
  <dc:creator/>
  <dc:description/>
  <dc:language>ru-RU</dc:language>
  <cp:lastModifiedBy/>
  <dcterms:modified xsi:type="dcterms:W3CDTF">2020-01-23T10:27:05Z</dcterms:modified>
  <cp:revision>2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Stimulsoft Reports 2018.2.3 from 6 July 2018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