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1"/>
        <w:tblW w:w="9525" w:type="dxa"/>
        <w:jc w:val="left"/>
        <w:tblInd w:w="-1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15"/>
        <w:gridCol w:w="1350"/>
        <w:gridCol w:w="120"/>
        <w:gridCol w:w="3285"/>
        <w:gridCol w:w="1005"/>
        <w:gridCol w:w="1815"/>
        <w:gridCol w:w="135"/>
      </w:tblGrid>
      <w:tr>
        <w:trPr>
          <w:trHeight w:val="673" w:hRule="exact"/>
        </w:trPr>
        <w:tc>
          <w:tcPr>
            <w:tcW w:w="9525" w:type="dxa"/>
            <w:gridSpan w:val="7"/>
            <w:tcBorders/>
            <w:shd w:color="auto" w:fill="auto" w:val="clear"/>
            <w:vAlign w:val="center"/>
          </w:tcPr>
          <w:p>
            <w:pPr>
              <w:pStyle w:val="Style14"/>
              <w:spacing w:lineRule="exact" w:line="230"/>
              <w:jc w:val="center"/>
              <w:rPr/>
            </w:pPr>
            <w:r>
              <w:rPr/>
              <w:t xml:space="preserve">Информация о вакансиях </w:t>
            </w:r>
          </w:p>
        </w:tc>
      </w:tr>
      <w:tr>
        <w:trPr>
          <w:trHeight w:val="115" w:hRule="exact"/>
        </w:trPr>
        <w:tc>
          <w:tcPr>
            <w:tcW w:w="9525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134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Тракторист, тракторист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Колхоз " Серп и Молот"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216122, р-н Краснинский, д Алушково, ул.Центральная, д. 7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135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Рабочий по уходу за животными, выпас животных(пастух)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Колхоз " Серп и Молот"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216122, р-н Краснинский, д Алушково, ул.Центральная, д. 7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336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Дояр, дойка крс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Колхоз " Серп и Молот"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216122, р-н Краснинский, д Алушково, ул.Центральная, д. 7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521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Рабочий по уходу за животными, уход за животными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Колхоз " Серп и Молот"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216122, р-н Краснинский, д Алушково, ул.Центральная, д. 7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135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Учитель (средней квалификации), начальные классы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Гусинская СШ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15346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Гусино, ул Советская, д. 45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934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Гусинская СШ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15346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Гусино, ул Советская, д. 45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934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Учитель (средней квалификации), начальные классы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Гусинская СШ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15346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Гусино, ул Советская, д. 45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522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Гусинская СШ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16010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Гусино, ул Советская, д. 45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407" w:hRule="exact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Врач-терапевт участковый, терапевт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ОГБУЗ "Краснинская ЦРБ"</w:t>
            </w:r>
          </w:p>
        </w:tc>
        <w:tc>
          <w:tcPr>
            <w:tcW w:w="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  <w:tc>
          <w:tcPr>
            <w:tcW w:w="3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216100, р-н Краснинский, пгт Красный, ул Ленина, д. 25</w:t>
            </w:r>
          </w:p>
        </w:tc>
        <w:tc>
          <w:tcPr>
            <w:tcW w:w="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392" w:hRule="exact"/>
        </w:trPr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5" w:hRule="exact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1" w:hRule="exact"/>
        </w:trPr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0" w:hRule="exact"/>
        </w:trPr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6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Повар, приготовление пищи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СОГБ ОУ Краснинская средняя школа-интернат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опыт работы поваром, отсутствие вредных привычек , наличие медкнижки, ответственность,исполнительность, коммуникабельность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11500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Черныш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336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Экономист, контроль тарифов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МУП ЖКХ "Надежда"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опыт работы в сфере жилищьного хозяйства , знаниние компьютерных бухгалтерских программ, ответственность, исполнительность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Гусино, ул Советская, д. 15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135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Врач, рентгенолог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ОГБУЗ "Краснинская ЦРБ"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высшего медицинского образования по специальности, наличие сертификата,послевузовская подготовка или специализация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216100, р-н Краснинский, пгт Красный, ул Ленина, д. 25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120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Врач, ультрозвуковая диагностика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ОГБУЗ "Краснинская ЦРБ"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диплома о высшем образовании по специальности "Лабораторная диагностика" наличие сертификата, ответственность, опыт работы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216100, р-н Краснинский, пгт Красный, ул Ленина, д. 25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935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Врач, хирург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ОГБУЗ "Краснинская ЦРБ"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наличие диплома о высшем образовании по специальности, наличие сертификата, можно без опыта работы, ответственность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216100, р-н Краснинский, пгт Красный, ул Ленина, д. 25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461" w:hRule="exact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Врач-педиатр участковый, педиатрия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ОГБУЗ "Краснинская ЦРБ"</w:t>
            </w:r>
          </w:p>
        </w:tc>
        <w:tc>
          <w:tcPr>
            <w:tcW w:w="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 должность врача педиатора назначается лицо , имеющее высшее медицинское образование , прошедшие послевузовскую подготовку по специальности педиатрия , наличие сертификата.</w:t>
            </w:r>
          </w:p>
        </w:tc>
        <w:tc>
          <w:tcPr>
            <w:tcW w:w="3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216100, р-н Краснинский, пгт Красный, ул Ленина, д. 25</w:t>
            </w:r>
          </w:p>
        </w:tc>
        <w:tc>
          <w:tcPr>
            <w:tcW w:w="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462" w:hRule="exact"/>
        </w:trPr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61" w:hRule="exact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Врач-специалист, неврология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ОГБУЗ "Краснинская ЦРБ"</w:t>
            </w:r>
          </w:p>
        </w:tc>
        <w:tc>
          <w:tcPr>
            <w:tcW w:w="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 должность врача-невролога назначается лицо, имеющее высшее медицинское образование, прошедшее послевузовскую подготовку по специальность неврология, наличие медицинского сертификата.</w:t>
            </w:r>
          </w:p>
        </w:tc>
        <w:tc>
          <w:tcPr>
            <w:tcW w:w="3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216100, р-н Краснинский, пгт Красный, ул Ленина, д. 25</w:t>
            </w:r>
          </w:p>
        </w:tc>
        <w:tc>
          <w:tcPr>
            <w:tcW w:w="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562" w:hRule="exact"/>
        </w:trPr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62" w:hRule="exact"/>
        </w:trPr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Врач-офтальмолог, лечебное дело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ОГБУЗ "Краснинская ЦРБ"</w:t>
            </w:r>
          </w:p>
        </w:tc>
        <w:tc>
          <w:tcPr>
            <w:tcW w:w="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На должность врача-офтальмолога назначается лицо, имеющее высшее медицинское образование, прошедшее послевузовскую подготовку по специальности офтальмология, наличие медицинского сертификата.</w:t>
            </w:r>
          </w:p>
        </w:tc>
        <w:tc>
          <w:tcPr>
            <w:tcW w:w="3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216100, р-н Краснинский, пгт Красный, ул Ленина, д. 25</w:t>
            </w:r>
          </w:p>
        </w:tc>
        <w:tc>
          <w:tcPr>
            <w:tcW w:w="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662" w:hRule="exact"/>
        </w:trPr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33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Педагог-психолог, детская психология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Гусинская СШ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отсутствие судимисти, опыт работы, ответственность, коммуникабельность, исполнительност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5700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Гусино, ул Советская, д. 45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335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Учитель (преподаватель) физики, преподавание физики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Гусинская СШ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ответственность, опыт работы желателен, отсутствие судимисти , отсутствие вредных привычек</w:t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</w:r>
          </w:p>
          <w:p>
            <w:pPr>
              <w:pStyle w:val="Normal"/>
              <w:spacing w:lineRule="exact" w:line="230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216117, р-н Краснинский, д Гусино, ул Советская, д. 45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573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З/П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1934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Учитель (преподаватель) математики, преподавание математики в старших классах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Краснооктябрьская школа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отсутствие судимости , уверенный пользователь компьютера, отсутствие вредных привычек, ответственность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216102, р-н Краснинский, д Маньково, Моисеенкова, д. 1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135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Учитель (преподаватель) русского языка и литературы, преподавания русского языка и литературы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Краснооктябрьская школа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отсутствие вредных привычек, отсутствие судимости, владение компьютером, ответственность, исполнительность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216102, р-н Краснинский, д Маньково, Моисеенкова, д. 1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  <w:tr>
        <w:trPr>
          <w:trHeight w:val="2335" w:hRule="exact"/>
        </w:trPr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Учитель (средней квалификации), учитель начальных классов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МБОУ Краснооктябрьская школа</w:t>
            </w:r>
          </w:p>
        </w:tc>
        <w:tc>
          <w:tcPr>
            <w:tcW w:w="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владение информационно коммуникациоными технологиями, отсутствие вредных привычек, коммуникабельность, ответственность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51" w:type="dxa"/>
              <w:right w:w="57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Образование: Высшее</w:t>
            </w:r>
          </w:p>
          <w:p>
            <w:pPr>
              <w:pStyle w:val="Normal"/>
              <w:spacing w:lineRule="exact" w:line="23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right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rPr/>
            </w:pPr>
            <w:r>
              <w:rPr>
                <w:rFonts w:eastAsia="Arial" w:cs="Arial" w:ascii="Arial" w:hAnsi="Arial"/>
                <w:color w:val="000000"/>
                <w:spacing w:val="-2"/>
                <w:sz w:val="18"/>
              </w:rPr>
              <w:t>216102, р-н Краснинский, д Маньково, Моисеенкова, д. 1</w:t>
            </w:r>
          </w:p>
        </w:tc>
        <w:tc>
          <w:tcPr>
            <w:tcW w:w="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57" w:type="dxa"/>
              <w:left w:w="109" w:type="dxa"/>
              <w:right w:w="115" w:type="dxa"/>
            </w:tcMar>
            <w:vAlign w:val="center"/>
          </w:tcPr>
          <w:p>
            <w:pPr>
              <w:pStyle w:val="Normal"/>
              <w:spacing w:lineRule="exact" w:line="230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/>
            </w:r>
          </w:p>
        </w:tc>
      </w:tr>
    </w:tbl>
    <w:sectPr>
      <w:type w:val="nextPage"/>
      <w:pgSz w:w="11906" w:h="16838"/>
      <w:pgMar w:left="567" w:right="567" w:header="0" w:top="567" w:footer="0" w:bottom="517" w:gutter="0"/>
      <w:pgNumType w:fmt="decimal"/>
      <w:formProt w:val="false"/>
      <w:textDirection w:val="lrTb"/>
      <w:docGrid w:type="default" w:linePitch="24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auto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LibreOffice/5.1.4.2$Windows_x86 LibreOffice_project/f99d75f39f1c57ebdd7ffc5f42867c12031db97a</Application>
  <Pages>5</Pages>
  <Words>669</Words>
  <Characters>4666</Characters>
  <CharactersWithSpaces>5181</CharactersWithSpaces>
  <Paragraphs>156</Paragraphs>
  <Company>Stimulsoft Reports 2018.2.3 from 6 July 2018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2019-08-20T16:43:11Z</dcterms:created>
  <dc:creator/>
  <dc:description/>
  <dc:language>ru-RU</dc:language>
  <cp:lastModifiedBy/>
  <cp:lastPrinted>2019-08-20T17:08:49Z</cp:lastPrinted>
  <dcterms:modified xsi:type="dcterms:W3CDTF">2019-08-20T17:10:03Z</dcterms:modified>
  <cp:revision>2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Stimulsoft Reports 2018.2.3 from 6 July 2018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